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C0" w:rsidRDefault="009B14C0" w:rsidP="009B14C0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9B14C0" w:rsidRPr="009B14C0" w:rsidRDefault="009B14C0" w:rsidP="009B14C0">
      <w:pPr>
        <w:tabs>
          <w:tab w:val="left" w:pos="3555"/>
        </w:tabs>
        <w:spacing w:after="0"/>
        <w:ind w:right="-6"/>
        <w:rPr>
          <w:b/>
          <w:sz w:val="28"/>
          <w:szCs w:val="28"/>
        </w:rPr>
      </w:pPr>
      <w:r w:rsidRPr="009B14C0">
        <w:rPr>
          <w:b/>
          <w:sz w:val="28"/>
          <w:szCs w:val="28"/>
        </w:rPr>
        <w:t xml:space="preserve">                                                                                   Додаток 1</w:t>
      </w:r>
    </w:p>
    <w:p w:rsidR="009B14C0" w:rsidRPr="009B14C0" w:rsidRDefault="009B14C0" w:rsidP="009B14C0">
      <w:pPr>
        <w:tabs>
          <w:tab w:val="left" w:pos="3555"/>
        </w:tabs>
        <w:spacing w:after="0"/>
        <w:ind w:right="-6"/>
        <w:rPr>
          <w:b/>
          <w:sz w:val="28"/>
          <w:szCs w:val="28"/>
        </w:rPr>
      </w:pPr>
      <w:r w:rsidRPr="009B14C0">
        <w:rPr>
          <w:b/>
          <w:sz w:val="28"/>
          <w:szCs w:val="28"/>
        </w:rPr>
        <w:t xml:space="preserve">                                                                                   до рішення міської ради</w:t>
      </w:r>
    </w:p>
    <w:p w:rsidR="009B14C0" w:rsidRPr="009B14C0" w:rsidRDefault="009B14C0" w:rsidP="009B14C0">
      <w:pPr>
        <w:tabs>
          <w:tab w:val="left" w:pos="3555"/>
        </w:tabs>
        <w:spacing w:after="0"/>
        <w:ind w:right="-6"/>
        <w:rPr>
          <w:b/>
          <w:sz w:val="28"/>
          <w:szCs w:val="28"/>
        </w:rPr>
      </w:pPr>
      <w:r w:rsidRPr="009B14C0">
        <w:rPr>
          <w:b/>
          <w:sz w:val="28"/>
          <w:szCs w:val="28"/>
        </w:rPr>
        <w:t xml:space="preserve">                                                                                   від 28 лютого 2019 року №1391</w:t>
      </w:r>
    </w:p>
    <w:p w:rsidR="009B14C0" w:rsidRDefault="009B14C0" w:rsidP="009B14C0">
      <w:pPr>
        <w:tabs>
          <w:tab w:val="left" w:pos="3555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14C0" w:rsidRPr="00102E3A" w:rsidRDefault="009B14C0" w:rsidP="009B14C0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102E3A">
        <w:rPr>
          <w:b/>
          <w:bCs/>
          <w:sz w:val="28"/>
          <w:szCs w:val="28"/>
        </w:rPr>
        <w:t>Структура і чисельність апарату міської ради,</w:t>
      </w:r>
    </w:p>
    <w:p w:rsidR="009B14C0" w:rsidRDefault="009B14C0" w:rsidP="009B14C0">
      <w:pPr>
        <w:spacing w:after="0"/>
        <w:jc w:val="center"/>
        <w:rPr>
          <w:b/>
          <w:bCs/>
          <w:sz w:val="28"/>
          <w:szCs w:val="28"/>
        </w:rPr>
      </w:pPr>
      <w:r w:rsidRPr="00102E3A">
        <w:rPr>
          <w:b/>
          <w:bCs/>
          <w:sz w:val="28"/>
          <w:szCs w:val="28"/>
        </w:rPr>
        <w:t>виконавчих органів міської ради</w:t>
      </w:r>
    </w:p>
    <w:p w:rsidR="009B14C0" w:rsidRPr="00102E3A" w:rsidRDefault="009B14C0" w:rsidP="009B14C0">
      <w:pPr>
        <w:spacing w:after="0"/>
        <w:jc w:val="center"/>
        <w:rPr>
          <w:b/>
          <w:bCs/>
          <w:sz w:val="28"/>
          <w:szCs w:val="28"/>
        </w:rPr>
      </w:pPr>
    </w:p>
    <w:tbl>
      <w:tblPr>
        <w:tblW w:w="10050" w:type="dxa"/>
        <w:tblInd w:w="-10" w:type="dxa"/>
        <w:tblLayout w:type="fixed"/>
        <w:tblLook w:val="0000"/>
      </w:tblPr>
      <w:tblGrid>
        <w:gridCol w:w="1384"/>
        <w:gridCol w:w="6804"/>
        <w:gridCol w:w="1862"/>
      </w:tblGrid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структурного підрозділу і посад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ind w:right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штатних одиниць</w:t>
            </w:r>
          </w:p>
        </w:tc>
      </w:tr>
      <w:tr w:rsidR="009B14C0" w:rsidRPr="009B14C0" w:rsidTr="00B256B4"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АПАРАТ МІСЬКОЇ РАДИ</w:t>
            </w:r>
          </w:p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Міський голова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Перший заступник міського голови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 ради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Керуючий справами виконавчого комітету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Сектор з кадрових питань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Організаційний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Сектор </w:t>
            </w:r>
            <w:proofErr w:type="spellStart"/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інформаційно</w:t>
            </w:r>
            <w:proofErr w:type="spellEnd"/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програмного забезпечення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бухгалтерського обліку та звітності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Служба господарського забезпечення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9B14C0" w:rsidRPr="009B14C0" w:rsidTr="00B256B4"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ВИКОНАВЧІ ОРГАНИ МІСЬКОЇ РАДИ</w:t>
            </w:r>
          </w:p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360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економічного розвитку, інвестицій та комунальної власності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lastRenderedPageBreak/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Відділ земельних ресурсів та охорони навколишнього середовища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360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містобудування, архітектури та капітального будівництва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Відділ державного архітектурно-будівельного </w:t>
            </w:r>
          </w:p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житлово-комунального  господарства, благоустрою та інфраструктури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Відділ  муніципального розвитку, інновацій та </w:t>
            </w:r>
            <w:proofErr w:type="spellStart"/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енергоефективності</w:t>
            </w:r>
            <w:proofErr w:type="spellEnd"/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360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ведення Державного реєстру виборців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ind w:right="-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 з питань державної реєстрації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22.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ind w:right="-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Сектор з питань внутрішньої політики і зв’язків з громадськими організаціями та засобами масової інформації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23.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Сектор з питань надзвичайних ситуацій та цивільного захисту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24.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Сектор з питань взаємодії з правоохоронними органами, оборонної, мобілізаційної та режимно-секретної роботи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25.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ind w:right="-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Архівний сектор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26.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Служба у справах дітей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27.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надання адміністративних послуг міста Чорткова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360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28.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соціальних служб для дітей, сім’ї та молоді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360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29.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Фінансове управління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360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30.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соціального захисту населення, сім’ї та праці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31.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освіти, молоді та спорту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360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32.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культури, релігії та туризму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360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33.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Муніципальна варта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</w:tbl>
    <w:p w:rsidR="009B14C0" w:rsidRPr="009B14C0" w:rsidRDefault="009B14C0" w:rsidP="009B14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4C0" w:rsidRPr="009B14C0" w:rsidRDefault="009B14C0" w:rsidP="009B14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14C0">
        <w:rPr>
          <w:rFonts w:ascii="Times New Roman" w:hAnsi="Times New Roman" w:cs="Times New Roman"/>
          <w:b/>
          <w:bCs/>
          <w:sz w:val="24"/>
          <w:szCs w:val="24"/>
        </w:rPr>
        <w:t xml:space="preserve">Секретар міської ради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9B14C0">
        <w:rPr>
          <w:rFonts w:ascii="Times New Roman" w:hAnsi="Times New Roman" w:cs="Times New Roman"/>
          <w:b/>
          <w:bCs/>
          <w:sz w:val="24"/>
          <w:szCs w:val="24"/>
        </w:rPr>
        <w:t xml:space="preserve">   Я.П. </w:t>
      </w:r>
      <w:proofErr w:type="spellStart"/>
      <w:r w:rsidRPr="009B14C0">
        <w:rPr>
          <w:rFonts w:ascii="Times New Roman" w:hAnsi="Times New Roman" w:cs="Times New Roman"/>
          <w:b/>
          <w:bCs/>
          <w:sz w:val="24"/>
          <w:szCs w:val="24"/>
        </w:rPr>
        <w:t>Дзиндра</w:t>
      </w:r>
      <w:proofErr w:type="spellEnd"/>
    </w:p>
    <w:p w:rsidR="009B14C0" w:rsidRPr="009B14C0" w:rsidRDefault="009B14C0" w:rsidP="009B14C0">
      <w:pPr>
        <w:pStyle w:val="a3"/>
        <w:tabs>
          <w:tab w:val="left" w:pos="3720"/>
        </w:tabs>
        <w:jc w:val="both"/>
        <w:rPr>
          <w:sz w:val="24"/>
          <w:szCs w:val="24"/>
        </w:rPr>
      </w:pPr>
    </w:p>
    <w:p w:rsidR="009B14C0" w:rsidRPr="009B14C0" w:rsidRDefault="009B14C0" w:rsidP="009B14C0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B14C0" w:rsidRPr="004F57CB" w:rsidRDefault="009B14C0" w:rsidP="009B14C0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E86E8C" w:rsidRDefault="00E86E8C"/>
    <w:sectPr w:rsidR="00E86E8C" w:rsidSect="003B25DE">
      <w:pgSz w:w="12240" w:h="15840"/>
      <w:pgMar w:top="142" w:right="850" w:bottom="426" w:left="1701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14C0"/>
    <w:rsid w:val="009B14C0"/>
    <w:rsid w:val="00E8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14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B14C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99"/>
    <w:qFormat/>
    <w:rsid w:val="009B14C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1505</Words>
  <Characters>858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2019-03-07T06:55:00Z</dcterms:created>
  <dcterms:modified xsi:type="dcterms:W3CDTF">2019-03-07T06:57:00Z</dcterms:modified>
</cp:coreProperties>
</file>