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8F" w:rsidRPr="00852C8F" w:rsidRDefault="00852C8F" w:rsidP="00852C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852C8F">
        <w:rPr>
          <w:rFonts w:ascii="Times New Roman" w:eastAsia="Calibri" w:hAnsi="Times New Roman" w:cs="Times New Roman"/>
          <w:b/>
          <w:sz w:val="28"/>
          <w:szCs w:val="28"/>
        </w:rPr>
        <w:t>Додаток 3</w:t>
      </w:r>
    </w:p>
    <w:p w:rsidR="00852C8F" w:rsidRPr="00852C8F" w:rsidRDefault="00852C8F" w:rsidP="00852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C8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52C8F">
        <w:rPr>
          <w:rFonts w:ascii="Times New Roman" w:hAnsi="Times New Roman" w:cs="Times New Roman"/>
          <w:b/>
          <w:sz w:val="28"/>
          <w:szCs w:val="28"/>
        </w:rPr>
        <w:t> до рішення  міської ради</w:t>
      </w:r>
    </w:p>
    <w:p w:rsidR="00852C8F" w:rsidRPr="00852C8F" w:rsidRDefault="00852C8F" w:rsidP="00852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C8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52C8F">
        <w:rPr>
          <w:rFonts w:ascii="Times New Roman" w:hAnsi="Times New Roman" w:cs="Times New Roman"/>
          <w:b/>
          <w:sz w:val="28"/>
          <w:szCs w:val="28"/>
        </w:rPr>
        <w:t xml:space="preserve"> від  26 червня 2019 р. № 1512</w:t>
      </w:r>
    </w:p>
    <w:p w:rsidR="00852C8F" w:rsidRPr="00852C8F" w:rsidRDefault="00852C8F" w:rsidP="00852C8F">
      <w:pPr>
        <w:pStyle w:val="a3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852C8F" w:rsidRPr="00852C8F" w:rsidRDefault="00852C8F" w:rsidP="00852C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Елементи плати за землю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Платники податку: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Платники податку визначені пунктом 269.1 статті 269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Об’єкти оподаткування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 xml:space="preserve">Об’єкти оподаткування земельним податком визначені пунктом 270.1 статті 270 </w:t>
      </w:r>
      <w:proofErr w:type="spellStart"/>
      <w:r w:rsidRPr="00852C8F">
        <w:rPr>
          <w:rFonts w:ascii="Times New Roman" w:hAnsi="Times New Roman" w:cs="Times New Roman"/>
          <w:sz w:val="28"/>
          <w:szCs w:val="28"/>
          <w:lang w:eastAsia="ru-RU"/>
        </w:rPr>
        <w:t>Податкого</w:t>
      </w:r>
      <w:proofErr w:type="spellEnd"/>
      <w:r w:rsidRPr="00852C8F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3.База оподаткування земельним податком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Базу оподаткування земельним податком визначено пунктом 271.1 статті 271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4.Ставка земельного податку 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 xml:space="preserve">Ставки земельного податку визначені у Додатку 1 до цього рішення. 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Пільги щодо сплати земельного податку 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11939"/>
      <w:bookmarkEnd w:id="0"/>
      <w:r w:rsidRPr="00852C8F">
        <w:rPr>
          <w:rFonts w:ascii="Times New Roman" w:hAnsi="Times New Roman" w:cs="Times New Roman"/>
          <w:sz w:val="28"/>
          <w:szCs w:val="28"/>
          <w:lang w:eastAsia="ru-RU"/>
        </w:rPr>
        <w:t>5.1.  Перелік  пільг для фізичних осіб визначено статтею 281 Податкового кодексу України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5.2. Перелік  пільг для юридичних осіб визначено статтею 282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5.3. Перелік  земельних ділянок, які не підлягають оподаткуванню земельним податком визначено статтею 283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5.4. Порядок та особливості застосування пільг визначено пунктами 284.2 та 284.3 статті 284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5.5. Перелік  пільг наданих відповідно до  пункту 284.1 статті 284 Податкового кодексу  України  визначено у додатку 2  до цього рішення.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Податковий період для плати за землю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Податковий період  для плати за землю визначено статтею 285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Порядок обчислення плати за землю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Порядок обчислення плати за землю визначено статтею 286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Строк сплати плати за землю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>Строки сплати за землю визначено статтею 287 Податкового кодексу України.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C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Строк та порядок подання звітності про обчислення і сплату податку за землю</w:t>
      </w:r>
    </w:p>
    <w:p w:rsidR="00852C8F" w:rsidRPr="00852C8F" w:rsidRDefault="00852C8F" w:rsidP="00852C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C8F">
        <w:rPr>
          <w:rFonts w:ascii="Times New Roman" w:hAnsi="Times New Roman" w:cs="Times New Roman"/>
          <w:sz w:val="28"/>
          <w:szCs w:val="28"/>
          <w:lang w:eastAsia="ru-RU"/>
        </w:rPr>
        <w:t xml:space="preserve">Строки та порядок подання звітності про обчислення і сплату податку за землю визначено </w:t>
      </w:r>
      <w:proofErr w:type="spellStart"/>
      <w:r w:rsidRPr="00852C8F">
        <w:rPr>
          <w:rFonts w:ascii="Times New Roman" w:hAnsi="Times New Roman" w:cs="Times New Roman"/>
          <w:sz w:val="28"/>
          <w:szCs w:val="28"/>
          <w:lang w:eastAsia="ru-RU"/>
        </w:rPr>
        <w:t>пунтом</w:t>
      </w:r>
      <w:proofErr w:type="spellEnd"/>
      <w:r w:rsidRPr="00852C8F">
        <w:rPr>
          <w:rFonts w:ascii="Times New Roman" w:hAnsi="Times New Roman" w:cs="Times New Roman"/>
          <w:sz w:val="28"/>
          <w:szCs w:val="28"/>
          <w:lang w:eastAsia="ru-RU"/>
        </w:rPr>
        <w:t xml:space="preserve"> 286.2 статті 286 Податкового кодексу України.</w:t>
      </w:r>
    </w:p>
    <w:p w:rsidR="00852C8F" w:rsidRPr="00852C8F" w:rsidRDefault="00852C8F" w:rsidP="00852C8F">
      <w:pPr>
        <w:spacing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:rsidR="00852C8F" w:rsidRPr="00852C8F" w:rsidRDefault="00852C8F" w:rsidP="00852C8F">
      <w:pPr>
        <w:spacing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:rsidR="00852C8F" w:rsidRPr="00852C8F" w:rsidRDefault="00852C8F" w:rsidP="00852C8F">
      <w:pPr>
        <w:spacing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:rsidR="00852C8F" w:rsidRPr="00852C8F" w:rsidRDefault="00852C8F" w:rsidP="00852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8F">
        <w:rPr>
          <w:rFonts w:ascii="Times New Roman" w:hAnsi="Times New Roman" w:cs="Times New Roman"/>
          <w:b/>
          <w:noProof/>
          <w:sz w:val="28"/>
          <w:szCs w:val="28"/>
        </w:rPr>
        <w:t>Секретар міської ради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Я. </w:t>
      </w:r>
      <w:r w:rsidRPr="00852C8F">
        <w:rPr>
          <w:rFonts w:ascii="Times New Roman" w:hAnsi="Times New Roman" w:cs="Times New Roman"/>
          <w:b/>
          <w:noProof/>
          <w:sz w:val="28"/>
          <w:szCs w:val="28"/>
        </w:rPr>
        <w:t>Дзиндра</w:t>
      </w:r>
    </w:p>
    <w:p w:rsidR="00852C8F" w:rsidRDefault="00852C8F" w:rsidP="00852C8F"/>
    <w:p w:rsidR="00882D8C" w:rsidRDefault="00882D8C"/>
    <w:sectPr w:rsidR="00882D8C" w:rsidSect="008770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2C8F"/>
    <w:rsid w:val="00852C8F"/>
    <w:rsid w:val="0088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8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1350</Words>
  <Characters>770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2019-07-04T05:38:00Z</dcterms:created>
  <dcterms:modified xsi:type="dcterms:W3CDTF">2019-07-04T05:42:00Z</dcterms:modified>
</cp:coreProperties>
</file>