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8678" w14:textId="24907041" w:rsidR="00384115" w:rsidRPr="00440BD8" w:rsidRDefault="00384115" w:rsidP="00384115">
      <w:pPr>
        <w:pStyle w:val="Ch61"/>
        <w:ind w:left="9298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 xml:space="preserve">Додаток 1 </w:t>
      </w:r>
      <w:r w:rsidRPr="00440BD8">
        <w:rPr>
          <w:w w:val="100"/>
          <w:sz w:val="24"/>
          <w:szCs w:val="24"/>
        </w:rPr>
        <w:br/>
        <w:t xml:space="preserve">до Інструкції щодо підготовки </w:t>
      </w:r>
      <w:r w:rsidRPr="00440BD8">
        <w:rPr>
          <w:w w:val="100"/>
          <w:sz w:val="24"/>
          <w:szCs w:val="24"/>
        </w:rPr>
        <w:br/>
        <w:t xml:space="preserve">бюджетної пропозиції </w:t>
      </w:r>
      <w:r w:rsidRPr="00440BD8">
        <w:rPr>
          <w:w w:val="100"/>
          <w:sz w:val="24"/>
          <w:szCs w:val="24"/>
        </w:rPr>
        <w:br/>
      </w:r>
      <w:r w:rsidRPr="004E22EA">
        <w:rPr>
          <w:rFonts w:ascii="Times New Roman" w:hAnsi="Times New Roman" w:cs="Times New Roman"/>
          <w:w w:val="100"/>
          <w:sz w:val="24"/>
          <w:szCs w:val="24"/>
        </w:rPr>
        <w:t>(</w:t>
      </w:r>
      <w:r w:rsidR="004E22EA" w:rsidRPr="004E22EA">
        <w:rPr>
          <w:rStyle w:val="st42"/>
          <w:rFonts w:ascii="Times New Roman" w:hAnsi="Times New Roman" w:cs="Times New Roman"/>
          <w:sz w:val="24"/>
          <w:szCs w:val="24"/>
        </w:rPr>
        <w:t>абзац другий пункту</w:t>
      </w:r>
      <w:r w:rsidRPr="004E22EA">
        <w:rPr>
          <w:rFonts w:ascii="Times New Roman" w:hAnsi="Times New Roman" w:cs="Times New Roman"/>
          <w:w w:val="100"/>
          <w:sz w:val="24"/>
          <w:szCs w:val="24"/>
        </w:rPr>
        <w:t> 3</w:t>
      </w:r>
      <w:r w:rsidRPr="00440BD8">
        <w:rPr>
          <w:w w:val="100"/>
          <w:sz w:val="24"/>
          <w:szCs w:val="24"/>
        </w:rPr>
        <w:t xml:space="preserve"> розділу I)</w:t>
      </w:r>
    </w:p>
    <w:p w14:paraId="731B8946" w14:textId="3A2CEAB6" w:rsidR="00384115" w:rsidRPr="00384115" w:rsidRDefault="00384115" w:rsidP="00384115">
      <w:pPr>
        <w:pStyle w:val="Ch60"/>
        <w:rPr>
          <w:w w:val="100"/>
          <w:sz w:val="28"/>
          <w:szCs w:val="28"/>
        </w:rPr>
      </w:pPr>
      <w:r w:rsidRPr="00384115">
        <w:rPr>
          <w:w w:val="100"/>
          <w:sz w:val="28"/>
          <w:szCs w:val="28"/>
        </w:rPr>
        <w:t xml:space="preserve">Орієнтовні граничні показники </w:t>
      </w:r>
      <w:r w:rsidRPr="00384115">
        <w:rPr>
          <w:w w:val="100"/>
          <w:sz w:val="28"/>
          <w:szCs w:val="28"/>
        </w:rPr>
        <w:br/>
        <w:t xml:space="preserve">видатків місцевого бюджету та надання кредитів з місцевого бюджету </w:t>
      </w:r>
      <w:r w:rsidRPr="00384115">
        <w:rPr>
          <w:w w:val="100"/>
          <w:sz w:val="28"/>
          <w:szCs w:val="28"/>
        </w:rPr>
        <w:br/>
        <w:t xml:space="preserve">головному розпоряднику бюджетних коштів </w:t>
      </w:r>
      <w:r w:rsidRPr="00384115">
        <w:rPr>
          <w:w w:val="100"/>
          <w:sz w:val="28"/>
          <w:szCs w:val="28"/>
        </w:rPr>
        <w:br/>
        <w:t>на 20</w:t>
      </w:r>
      <w:r w:rsidR="000B197D">
        <w:rPr>
          <w:rFonts w:ascii="Times New Roman" w:hAnsi="Times New Roman" w:cs="Times New Roman"/>
          <w:w w:val="100"/>
          <w:sz w:val="28"/>
          <w:szCs w:val="28"/>
        </w:rPr>
        <w:t>27</w:t>
      </w:r>
      <w:r w:rsidRPr="00384115">
        <w:rPr>
          <w:w w:val="100"/>
          <w:sz w:val="28"/>
          <w:szCs w:val="28"/>
        </w:rPr>
        <w:t>–20</w:t>
      </w:r>
      <w:r w:rsidR="000B197D">
        <w:rPr>
          <w:rFonts w:ascii="Times New Roman" w:hAnsi="Times New Roman" w:cs="Times New Roman"/>
          <w:w w:val="100"/>
          <w:sz w:val="28"/>
          <w:szCs w:val="28"/>
        </w:rPr>
        <w:t>29</w:t>
      </w:r>
      <w:r w:rsidRPr="00384115">
        <w:rPr>
          <w:w w:val="100"/>
          <w:sz w:val="28"/>
          <w:szCs w:val="28"/>
        </w:rPr>
        <w:t xml:space="preserve"> роки</w:t>
      </w:r>
    </w:p>
    <w:tbl>
      <w:tblPr>
        <w:tblW w:w="1501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1"/>
        <w:gridCol w:w="5103"/>
        <w:gridCol w:w="2126"/>
        <w:gridCol w:w="2410"/>
      </w:tblGrid>
      <w:tr w:rsidR="00384115" w:rsidRPr="00440BD8" w14:paraId="6836F33B" w14:textId="77777777" w:rsidTr="00384115">
        <w:trPr>
          <w:trHeight w:val="60"/>
        </w:trPr>
        <w:tc>
          <w:tcPr>
            <w:tcW w:w="5371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026E40EA" w14:textId="3283D3B4" w:rsidR="00384115" w:rsidRPr="00384115" w:rsidRDefault="00384115" w:rsidP="00F6387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384115">
              <w:rPr>
                <w:w w:val="100"/>
                <w:sz w:val="20"/>
                <w:szCs w:val="20"/>
              </w:rPr>
              <w:t>____________________________________________________</w:t>
            </w:r>
          </w:p>
          <w:p w14:paraId="5ABCF57F" w14:textId="77777777" w:rsidR="00384115" w:rsidRPr="00384115" w:rsidRDefault="00384115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384115">
              <w:rPr>
                <w:w w:val="100"/>
                <w:sz w:val="20"/>
                <w:szCs w:val="20"/>
              </w:rPr>
              <w:t xml:space="preserve">(найменування головного розпорядника коштів </w:t>
            </w:r>
            <w:r w:rsidRPr="00384115">
              <w:rPr>
                <w:w w:val="100"/>
                <w:sz w:val="20"/>
                <w:szCs w:val="20"/>
              </w:rPr>
              <w:br/>
              <w:t>місцевого бюджету)</w:t>
            </w:r>
          </w:p>
        </w:tc>
        <w:tc>
          <w:tcPr>
            <w:tcW w:w="5103" w:type="dxa"/>
            <w:tcMar>
              <w:top w:w="68" w:type="dxa"/>
              <w:left w:w="170" w:type="dxa"/>
              <w:bottom w:w="68" w:type="dxa"/>
              <w:right w:w="170" w:type="dxa"/>
            </w:tcMar>
          </w:tcPr>
          <w:p w14:paraId="1E22F497" w14:textId="201D0CB2" w:rsidR="00384115" w:rsidRPr="00384115" w:rsidRDefault="00384115" w:rsidP="00F6387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384115">
              <w:rPr>
                <w:w w:val="100"/>
                <w:sz w:val="20"/>
                <w:szCs w:val="20"/>
              </w:rPr>
              <w:t>_______________________________________________</w:t>
            </w:r>
          </w:p>
          <w:p w14:paraId="3E0DFB1B" w14:textId="77777777" w:rsidR="00384115" w:rsidRPr="00384115" w:rsidRDefault="00384115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384115">
              <w:rPr>
                <w:w w:val="100"/>
                <w:sz w:val="20"/>
                <w:szCs w:val="20"/>
              </w:rPr>
              <w:t xml:space="preserve">(код Типової відомчої класифікації видатків </w:t>
            </w:r>
            <w:r w:rsidRPr="00384115">
              <w:rPr>
                <w:w w:val="100"/>
                <w:sz w:val="20"/>
                <w:szCs w:val="20"/>
              </w:rPr>
              <w:br/>
              <w:t>та кредитування місцевого бюджету)</w:t>
            </w:r>
          </w:p>
        </w:tc>
        <w:tc>
          <w:tcPr>
            <w:tcW w:w="2126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96701C4" w14:textId="77777777" w:rsidR="00384115" w:rsidRPr="00384115" w:rsidRDefault="00384115" w:rsidP="00F6387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384115">
              <w:rPr>
                <w:w w:val="100"/>
                <w:sz w:val="20"/>
                <w:szCs w:val="20"/>
              </w:rPr>
              <w:t>_________________</w:t>
            </w:r>
          </w:p>
          <w:p w14:paraId="3FBB9691" w14:textId="77777777" w:rsidR="00384115" w:rsidRPr="00384115" w:rsidRDefault="00384115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384115">
              <w:rPr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410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1A8C14C4" w14:textId="77777777" w:rsidR="00384115" w:rsidRPr="00384115" w:rsidRDefault="00384115" w:rsidP="00F6387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384115">
              <w:rPr>
                <w:w w:val="100"/>
                <w:sz w:val="20"/>
                <w:szCs w:val="20"/>
              </w:rPr>
              <w:t>_________________</w:t>
            </w:r>
          </w:p>
          <w:p w14:paraId="0B055FC0" w14:textId="77777777" w:rsidR="00384115" w:rsidRPr="00384115" w:rsidRDefault="00384115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384115">
              <w:rPr>
                <w:w w:val="100"/>
                <w:sz w:val="20"/>
                <w:szCs w:val="20"/>
              </w:rPr>
              <w:t>(код бюджету)</w:t>
            </w:r>
          </w:p>
        </w:tc>
      </w:tr>
    </w:tbl>
    <w:p w14:paraId="617BC588" w14:textId="77777777" w:rsidR="00384115" w:rsidRPr="00440BD8" w:rsidRDefault="00384115" w:rsidP="00606F64">
      <w:pPr>
        <w:pStyle w:val="TABL"/>
        <w:spacing w:before="57"/>
        <w:ind w:right="-456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496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5"/>
        <w:gridCol w:w="2126"/>
        <w:gridCol w:w="2127"/>
        <w:gridCol w:w="2126"/>
      </w:tblGrid>
      <w:tr w:rsidR="00384115" w:rsidRPr="00496219" w14:paraId="15EFB578" w14:textId="77777777" w:rsidTr="00384115">
        <w:trPr>
          <w:trHeight w:val="60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55E066" w14:textId="77777777" w:rsidR="00384115" w:rsidRPr="00496219" w:rsidRDefault="00384115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496219">
              <w:rPr>
                <w:w w:val="100"/>
                <w:sz w:val="22"/>
                <w:szCs w:val="22"/>
              </w:rPr>
              <w:t>Орієнтовні граничні показники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8E9BC5" w14:textId="77777777" w:rsidR="00384115" w:rsidRPr="00496219" w:rsidRDefault="00384115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496219">
              <w:rPr>
                <w:w w:val="100"/>
                <w:sz w:val="22"/>
                <w:szCs w:val="22"/>
              </w:rPr>
              <w:t>20___ рік</w:t>
            </w:r>
            <w:r w:rsidRPr="00496219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FAB1ED" w14:textId="77777777" w:rsidR="00384115" w:rsidRPr="00496219" w:rsidRDefault="00384115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496219">
              <w:rPr>
                <w:w w:val="100"/>
                <w:sz w:val="22"/>
                <w:szCs w:val="22"/>
              </w:rPr>
              <w:t>20___ рік</w:t>
            </w:r>
            <w:r w:rsidRPr="00496219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88B761" w14:textId="77777777" w:rsidR="00384115" w:rsidRPr="00496219" w:rsidRDefault="00384115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496219">
              <w:rPr>
                <w:w w:val="100"/>
                <w:sz w:val="22"/>
                <w:szCs w:val="22"/>
              </w:rPr>
              <w:t>20___ рік</w:t>
            </w:r>
            <w:r w:rsidRPr="00496219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384115" w:rsidRPr="00496219" w14:paraId="1099963C" w14:textId="77777777" w:rsidTr="00384115">
        <w:trPr>
          <w:trHeight w:val="60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17D09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УСЬОГО видатків, у тому числі: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67DD6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66418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AAF08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</w:tr>
      <w:tr w:rsidR="00384115" w:rsidRPr="00496219" w14:paraId="118B9F5E" w14:textId="77777777" w:rsidTr="00384115">
        <w:trPr>
          <w:trHeight w:val="60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25247B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Загальний фонд, у тому числі за рахунок: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F574B9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8BC8BB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A07A95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</w:tr>
      <w:tr w:rsidR="00384115" w:rsidRPr="00496219" w14:paraId="0CACBE23" w14:textId="77777777" w:rsidTr="00384115">
        <w:trPr>
          <w:trHeight w:val="60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6D88BB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міжбюджетного трансферту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232E85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BC9430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8DB02F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</w:tr>
      <w:tr w:rsidR="00384115" w:rsidRPr="00496219" w14:paraId="2D557615" w14:textId="77777777" w:rsidTr="00384115">
        <w:trPr>
          <w:trHeight w:val="60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70DFE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0BBD6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2F688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88790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</w:tr>
      <w:tr w:rsidR="00384115" w:rsidRPr="00496219" w14:paraId="41970AF2" w14:textId="77777777" w:rsidTr="00384115">
        <w:trPr>
          <w:trHeight w:val="60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FC424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Спеціальний фонд, у тому числі за рахунок: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3481FB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6B390D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86A68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</w:tr>
      <w:tr w:rsidR="00384115" w:rsidRPr="00496219" w14:paraId="1FA0BFA8" w14:textId="77777777" w:rsidTr="00384115">
        <w:trPr>
          <w:trHeight w:val="60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8BC6B8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5374C2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3103D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2E53B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</w:tr>
      <w:tr w:rsidR="00384115" w:rsidRPr="00496219" w14:paraId="22C68314" w14:textId="77777777" w:rsidTr="00384115">
        <w:trPr>
          <w:trHeight w:val="60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E564D9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УСЬОГО надання кредитів, у тому числі: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5ACA5A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11995C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35673E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</w:tr>
      <w:tr w:rsidR="00384115" w:rsidRPr="00496219" w14:paraId="0D2A1D73" w14:textId="77777777" w:rsidTr="00384115">
        <w:trPr>
          <w:trHeight w:val="60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9F49AB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загальний фонд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9EFD3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D24F2B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33CC1B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</w:tr>
      <w:tr w:rsidR="00384115" w:rsidRPr="00496219" w14:paraId="24C0E896" w14:textId="77777777" w:rsidTr="00384115">
        <w:trPr>
          <w:trHeight w:val="60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B87F26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29B62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4002DA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A2F98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</w:tr>
      <w:tr w:rsidR="00384115" w:rsidRPr="00496219" w14:paraId="5934E04E" w14:textId="77777777" w:rsidTr="00384115">
        <w:trPr>
          <w:trHeight w:val="60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77A77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спеціальний фонд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11F502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F11608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7159C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</w:tr>
      <w:tr w:rsidR="00384115" w:rsidRPr="00496219" w14:paraId="541A1B4B" w14:textId="77777777" w:rsidTr="00384115">
        <w:trPr>
          <w:trHeight w:val="60"/>
        </w:trPr>
        <w:tc>
          <w:tcPr>
            <w:tcW w:w="8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8DF9FC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BC16BB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0EA23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E31143" w14:textId="77777777" w:rsidR="00384115" w:rsidRPr="00496219" w:rsidRDefault="00384115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496219">
              <w:rPr>
                <w:spacing w:val="0"/>
                <w:sz w:val="22"/>
                <w:szCs w:val="22"/>
              </w:rPr>
              <w:t> </w:t>
            </w:r>
          </w:p>
        </w:tc>
      </w:tr>
    </w:tbl>
    <w:p w14:paraId="0895F1ED" w14:textId="77777777" w:rsidR="00384115" w:rsidRPr="00440BD8" w:rsidRDefault="00384115" w:rsidP="00384115">
      <w:pPr>
        <w:pStyle w:val="ae"/>
        <w:suppressAutoHyphens/>
      </w:pPr>
    </w:p>
    <w:tbl>
      <w:tblPr>
        <w:tblW w:w="151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7"/>
        <w:gridCol w:w="9395"/>
      </w:tblGrid>
      <w:tr w:rsidR="00384115" w:rsidRPr="00440BD8" w14:paraId="52176A24" w14:textId="77777777" w:rsidTr="00606F64">
        <w:trPr>
          <w:trHeight w:val="60"/>
        </w:trPr>
        <w:tc>
          <w:tcPr>
            <w:tcW w:w="5757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7B6ED73A" w14:textId="77777777" w:rsidR="00384115" w:rsidRPr="00440BD8" w:rsidRDefault="00384115" w:rsidP="00F63877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440BD8">
              <w:rPr>
                <w:rStyle w:val="Bold"/>
                <w:bCs/>
                <w:w w:val="100"/>
                <w:sz w:val="24"/>
                <w:szCs w:val="24"/>
              </w:rPr>
              <w:t>Керівник місцевого фінансового органу</w:t>
            </w:r>
          </w:p>
        </w:tc>
        <w:tc>
          <w:tcPr>
            <w:tcW w:w="9395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6643CCDF" w14:textId="77777777" w:rsidR="00384115" w:rsidRPr="00440BD8" w:rsidRDefault="00384115" w:rsidP="00F63877">
            <w:pPr>
              <w:pStyle w:val="Ch6"/>
              <w:ind w:firstLine="0"/>
              <w:jc w:val="right"/>
              <w:rPr>
                <w:w w:val="100"/>
                <w:sz w:val="24"/>
                <w:szCs w:val="24"/>
              </w:rPr>
            </w:pPr>
            <w:r w:rsidRPr="00440BD8">
              <w:rPr>
                <w:w w:val="100"/>
                <w:sz w:val="24"/>
                <w:szCs w:val="24"/>
              </w:rPr>
              <w:t>(Власне ім’я ПРІЗВИЩЕ)</w:t>
            </w:r>
          </w:p>
        </w:tc>
      </w:tr>
    </w:tbl>
    <w:p w14:paraId="121C0919" w14:textId="77777777" w:rsidR="004E22EA" w:rsidRDefault="004E22EA" w:rsidP="00606F64">
      <w:pPr>
        <w:spacing w:after="0"/>
        <w:ind w:firstLine="709"/>
        <w:jc w:val="both"/>
        <w:rPr>
          <w:rStyle w:val="st46"/>
        </w:rPr>
      </w:pPr>
    </w:p>
    <w:p w14:paraId="06337225" w14:textId="77777777" w:rsidR="004E22EA" w:rsidRDefault="004E22EA" w:rsidP="00606F64">
      <w:pPr>
        <w:spacing w:after="0"/>
        <w:ind w:firstLine="709"/>
        <w:jc w:val="both"/>
        <w:rPr>
          <w:rStyle w:val="st46"/>
        </w:rPr>
      </w:pPr>
    </w:p>
    <w:p w14:paraId="0FAC98DD" w14:textId="77777777" w:rsidR="004E22EA" w:rsidRDefault="004E22EA" w:rsidP="00606F64">
      <w:pPr>
        <w:spacing w:after="0"/>
        <w:ind w:firstLine="709"/>
        <w:jc w:val="both"/>
        <w:rPr>
          <w:rStyle w:val="st46"/>
        </w:rPr>
      </w:pPr>
    </w:p>
    <w:p w14:paraId="6A0095FA" w14:textId="77777777" w:rsidR="004E22EA" w:rsidRDefault="004E22EA" w:rsidP="00606F64">
      <w:pPr>
        <w:spacing w:after="0"/>
        <w:ind w:firstLine="709"/>
        <w:jc w:val="both"/>
        <w:rPr>
          <w:rStyle w:val="st46"/>
        </w:rPr>
      </w:pPr>
    </w:p>
    <w:p w14:paraId="49D41A45" w14:textId="77777777" w:rsidR="004E22EA" w:rsidRPr="004E22EA" w:rsidRDefault="004E22EA" w:rsidP="00606F64">
      <w:pPr>
        <w:spacing w:after="0"/>
        <w:ind w:firstLine="709"/>
        <w:jc w:val="both"/>
        <w:rPr>
          <w:rStyle w:val="st46"/>
          <w:rFonts w:ascii="Times New Roman" w:hAnsi="Times New Roman"/>
        </w:rPr>
      </w:pPr>
    </w:p>
    <w:p w14:paraId="3BEC6941" w14:textId="435E50B4" w:rsidR="00F12C76" w:rsidRPr="00382703" w:rsidRDefault="00382703" w:rsidP="00382703">
      <w:pPr>
        <w:spacing w:after="0"/>
        <w:ind w:firstLine="709"/>
        <w:jc w:val="both"/>
        <w:rPr>
          <w:rFonts w:ascii="Times New Roman" w:hAnsi="Times New Roman"/>
        </w:rPr>
      </w:pPr>
      <w:r w:rsidRPr="00382703">
        <w:rPr>
          <w:rStyle w:val="st46"/>
          <w:rFonts w:ascii="Times New Roman" w:hAnsi="Times New Roman"/>
          <w:color w:val="auto"/>
        </w:rPr>
        <w:t xml:space="preserve">{Додаток 1 із змінами, внесеними згідно з Наказом Міністерства фінансів </w:t>
      </w:r>
      <w:r w:rsidRPr="00382703">
        <w:rPr>
          <w:rStyle w:val="st131"/>
          <w:rFonts w:ascii="Times New Roman" w:hAnsi="Times New Roman"/>
          <w:color w:val="auto"/>
        </w:rPr>
        <w:t>№ 602 від 27.10.2023</w:t>
      </w:r>
      <w:r w:rsidRPr="00382703">
        <w:rPr>
          <w:rStyle w:val="st121"/>
          <w:rFonts w:ascii="Times New Roman" w:hAnsi="Times New Roman"/>
          <w:color w:val="auto"/>
        </w:rPr>
        <w:t xml:space="preserve">; в редакції Наказу Міністерства фінансів № 251 від 14.05.2025, з урахуванням змін, внесених Наказом Міністерства фінансів </w:t>
      </w:r>
      <w:r w:rsidRPr="00382703">
        <w:rPr>
          <w:rStyle w:val="st131"/>
          <w:rFonts w:ascii="Times New Roman" w:hAnsi="Times New Roman"/>
          <w:color w:val="auto"/>
        </w:rPr>
        <w:t>№ 290 від 05.06.2025</w:t>
      </w:r>
      <w:r w:rsidRPr="00382703">
        <w:rPr>
          <w:rStyle w:val="st46"/>
          <w:rFonts w:ascii="Times New Roman" w:hAnsi="Times New Roman"/>
          <w:color w:val="auto"/>
        </w:rPr>
        <w:t>}</w:t>
      </w:r>
    </w:p>
    <w:sectPr w:rsidR="00F12C76" w:rsidRPr="00382703" w:rsidSect="00606F64">
      <w:pgSz w:w="16838" w:h="11906" w:orient="landscape" w:code="9"/>
      <w:pgMar w:top="426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607E" w14:textId="77777777" w:rsidR="00DA0924" w:rsidRDefault="00DA0924" w:rsidP="00EF6963">
      <w:pPr>
        <w:spacing w:after="0" w:line="240" w:lineRule="auto"/>
      </w:pPr>
      <w:r>
        <w:separator/>
      </w:r>
    </w:p>
  </w:endnote>
  <w:endnote w:type="continuationSeparator" w:id="0">
    <w:p w14:paraId="06A754D4" w14:textId="77777777" w:rsidR="00DA0924" w:rsidRDefault="00DA0924" w:rsidP="00EF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C47D8" w14:textId="77777777" w:rsidR="00DA0924" w:rsidRDefault="00DA0924" w:rsidP="00EF6963">
      <w:pPr>
        <w:spacing w:after="0" w:line="240" w:lineRule="auto"/>
      </w:pPr>
      <w:r>
        <w:separator/>
      </w:r>
    </w:p>
  </w:footnote>
  <w:footnote w:type="continuationSeparator" w:id="0">
    <w:p w14:paraId="146101B4" w14:textId="77777777" w:rsidR="00DA0924" w:rsidRDefault="00DA0924" w:rsidP="00EF6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15"/>
    <w:rsid w:val="000A6E44"/>
    <w:rsid w:val="000B197D"/>
    <w:rsid w:val="000B4994"/>
    <w:rsid w:val="00107CA6"/>
    <w:rsid w:val="00164080"/>
    <w:rsid w:val="00200760"/>
    <w:rsid w:val="003054E2"/>
    <w:rsid w:val="00382703"/>
    <w:rsid w:val="00384115"/>
    <w:rsid w:val="003A6E78"/>
    <w:rsid w:val="003D5D01"/>
    <w:rsid w:val="00496219"/>
    <w:rsid w:val="004E22EA"/>
    <w:rsid w:val="00606F64"/>
    <w:rsid w:val="006A6C0C"/>
    <w:rsid w:val="006C0B77"/>
    <w:rsid w:val="00725B0D"/>
    <w:rsid w:val="007F191F"/>
    <w:rsid w:val="008045E9"/>
    <w:rsid w:val="008242FF"/>
    <w:rsid w:val="0083033E"/>
    <w:rsid w:val="00870751"/>
    <w:rsid w:val="00922C48"/>
    <w:rsid w:val="009840C4"/>
    <w:rsid w:val="009C6CC2"/>
    <w:rsid w:val="00B915B7"/>
    <w:rsid w:val="00DA0924"/>
    <w:rsid w:val="00EA59DF"/>
    <w:rsid w:val="00EE4070"/>
    <w:rsid w:val="00EF6963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E81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115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411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11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11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11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11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11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11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11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11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11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8411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8411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8411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8411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8411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8411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8411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8411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84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38411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8411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38411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38411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38411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384115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3841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38411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384115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38411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8411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8411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e"/>
    <w:uiPriority w:val="99"/>
    <w:rsid w:val="00384115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Додаток №_горизонт (Ch_6 Міністерства)"/>
    <w:basedOn w:val="a"/>
    <w:uiPriority w:val="99"/>
    <w:rsid w:val="00384115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e"/>
    <w:uiPriority w:val="99"/>
    <w:rsid w:val="00384115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38411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384115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384115"/>
    <w:rPr>
      <w:b/>
      <w:u w:val="none"/>
      <w:vertAlign w:val="baseline"/>
    </w:rPr>
  </w:style>
  <w:style w:type="paragraph" w:styleId="af">
    <w:name w:val="header"/>
    <w:basedOn w:val="a"/>
    <w:link w:val="af0"/>
    <w:uiPriority w:val="99"/>
    <w:unhideWhenUsed/>
    <w:rsid w:val="00EF6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EF6963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EF6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EF6963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4E22EA"/>
    <w:rPr>
      <w:i/>
      <w:iCs/>
      <w:color w:val="000000"/>
    </w:rPr>
  </w:style>
  <w:style w:type="character" w:customStyle="1" w:styleId="st42">
    <w:name w:val="st42"/>
    <w:uiPriority w:val="99"/>
    <w:rsid w:val="004E22EA"/>
    <w:rPr>
      <w:color w:val="000000"/>
    </w:rPr>
  </w:style>
  <w:style w:type="character" w:customStyle="1" w:styleId="st121">
    <w:name w:val="st121"/>
    <w:uiPriority w:val="99"/>
    <w:rsid w:val="00382703"/>
    <w:rPr>
      <w:i/>
      <w:iCs/>
      <w:color w:val="000000"/>
    </w:rPr>
  </w:style>
  <w:style w:type="character" w:customStyle="1" w:styleId="st131">
    <w:name w:val="st131"/>
    <w:uiPriority w:val="99"/>
    <w:rsid w:val="00382703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2026-06-22T12:17:00Z</dcterms:created>
  <dcterms:modified xsi:type="dcterms:W3CDTF">2026-06-23T12:32:00Z</dcterms:modified>
</cp:coreProperties>
</file>