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5E5" w:rsidRPr="00D53271" w:rsidRDefault="006825E5" w:rsidP="00A56853">
      <w:pPr>
        <w:pStyle w:val="Ch61"/>
        <w:keepNext w:val="0"/>
        <w:keepLines w:val="0"/>
        <w:spacing w:after="200"/>
        <w:ind w:left="11340"/>
        <w:rPr>
          <w:rFonts w:ascii="Times New Roman" w:hAnsi="Times New Roman" w:cs="Times New Roman"/>
          <w:w w:val="100"/>
          <w:sz w:val="24"/>
          <w:szCs w:val="24"/>
        </w:rPr>
      </w:pPr>
      <w:r w:rsidRPr="00D53271">
        <w:rPr>
          <w:rFonts w:ascii="Times New Roman" w:hAnsi="Times New Roman" w:cs="Times New Roman"/>
          <w:w w:val="100"/>
          <w:sz w:val="24"/>
          <w:szCs w:val="24"/>
        </w:rPr>
        <w:t>Додаток 2</w:t>
      </w:r>
      <w:r w:rsidRPr="00D53271">
        <w:rPr>
          <w:rFonts w:ascii="Times New Roman" w:hAnsi="Times New Roman" w:cs="Times New Roman"/>
          <w:w w:val="100"/>
          <w:sz w:val="24"/>
          <w:szCs w:val="24"/>
        </w:rPr>
        <w:br/>
        <w:t xml:space="preserve">до Інструкції щодо підготовки </w:t>
      </w:r>
      <w:r w:rsidRPr="00D53271">
        <w:rPr>
          <w:rFonts w:ascii="Times New Roman" w:hAnsi="Times New Roman" w:cs="Times New Roman"/>
          <w:w w:val="100"/>
          <w:sz w:val="24"/>
          <w:szCs w:val="24"/>
        </w:rPr>
        <w:br/>
        <w:t>бюджетної пропозиції</w:t>
      </w:r>
      <w:r w:rsidRPr="00D53271">
        <w:rPr>
          <w:rFonts w:ascii="Times New Roman" w:hAnsi="Times New Roman" w:cs="Times New Roman"/>
          <w:w w:val="100"/>
          <w:sz w:val="24"/>
          <w:szCs w:val="24"/>
        </w:rPr>
        <w:br/>
      </w:r>
    </w:p>
    <w:p w:rsidR="006825E5" w:rsidRPr="00D53271" w:rsidRDefault="006825E5" w:rsidP="000C443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3271">
        <w:rPr>
          <w:rFonts w:ascii="Times New Roman" w:hAnsi="Times New Roman" w:cs="Times New Roman"/>
          <w:b/>
          <w:sz w:val="28"/>
          <w:szCs w:val="28"/>
        </w:rPr>
        <w:t>Бюджетна пропозиція місцевого бюджету на 20___-20___ роки загальна (Форма БП-1)</w:t>
      </w:r>
    </w:p>
    <w:tbl>
      <w:tblPr>
        <w:tblW w:w="15443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418"/>
        <w:gridCol w:w="6520"/>
        <w:gridCol w:w="4394"/>
        <w:gridCol w:w="2127"/>
        <w:gridCol w:w="1984"/>
      </w:tblGrid>
      <w:tr w:rsidR="006825E5" w:rsidRPr="008D6244" w:rsidTr="00917FD7">
        <w:trPr>
          <w:trHeight w:val="60"/>
        </w:trPr>
        <w:tc>
          <w:tcPr>
            <w:tcW w:w="41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6825E5" w:rsidRPr="008D6244" w:rsidRDefault="006825E5" w:rsidP="00917FD7">
            <w:pPr>
              <w:pStyle w:val="Ch62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1. </w:t>
            </w:r>
          </w:p>
        </w:tc>
        <w:tc>
          <w:tcPr>
            <w:tcW w:w="6520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6825E5" w:rsidRPr="008D6244" w:rsidRDefault="006825E5" w:rsidP="00917FD7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_______________________________________________________________</w:t>
            </w:r>
          </w:p>
          <w:p w:rsidR="006825E5" w:rsidRPr="008D6244" w:rsidRDefault="006825E5" w:rsidP="00917FD7">
            <w:pPr>
              <w:pStyle w:val="StrokeCh6"/>
              <w:ind w:right="8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(найменування головного розпорядника коштів місцевого бюджету)</w:t>
            </w:r>
          </w:p>
        </w:tc>
        <w:tc>
          <w:tcPr>
            <w:tcW w:w="4394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6825E5" w:rsidRPr="008D6244" w:rsidRDefault="006825E5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</w:t>
            </w:r>
          </w:p>
          <w:p w:rsidR="006825E5" w:rsidRPr="008D6244" w:rsidRDefault="006825E5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Типової відомчої класифікації видатків та кредитування місцевого бюджету)</w:t>
            </w:r>
          </w:p>
        </w:tc>
        <w:tc>
          <w:tcPr>
            <w:tcW w:w="2127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6825E5" w:rsidRPr="008D6244" w:rsidRDefault="006825E5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</w:t>
            </w:r>
          </w:p>
          <w:p w:rsidR="006825E5" w:rsidRPr="008D6244" w:rsidRDefault="006825E5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за ЄДРПОУ)</w:t>
            </w:r>
          </w:p>
        </w:tc>
        <w:tc>
          <w:tcPr>
            <w:tcW w:w="1984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6825E5" w:rsidRPr="008D6244" w:rsidRDefault="006825E5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</w:t>
            </w:r>
          </w:p>
          <w:p w:rsidR="006825E5" w:rsidRPr="008D6244" w:rsidRDefault="006825E5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бюджету)</w:t>
            </w:r>
          </w:p>
        </w:tc>
      </w:tr>
    </w:tbl>
    <w:p w:rsidR="006825E5" w:rsidRPr="00D53271" w:rsidRDefault="006825E5" w:rsidP="001631D7">
      <w:pPr>
        <w:pStyle w:val="Ch6"/>
        <w:spacing w:before="100" w:beforeAutospacing="1"/>
        <w:ind w:firstLine="0"/>
        <w:rPr>
          <w:color w:val="auto"/>
          <w:w w:val="100"/>
          <w:sz w:val="24"/>
          <w:szCs w:val="24"/>
        </w:rPr>
      </w:pPr>
      <w:r w:rsidRPr="00D53271">
        <w:rPr>
          <w:color w:val="auto"/>
          <w:w w:val="100"/>
          <w:sz w:val="24"/>
          <w:szCs w:val="24"/>
        </w:rPr>
        <w:t xml:space="preserve">2. </w:t>
      </w:r>
      <w:r w:rsidRPr="00D53271">
        <w:rPr>
          <w:rFonts w:ascii="Calibri" w:hAnsi="Calibri"/>
          <w:color w:val="auto"/>
          <w:w w:val="100"/>
          <w:sz w:val="24"/>
          <w:szCs w:val="24"/>
        </w:rPr>
        <w:t xml:space="preserve"> </w:t>
      </w:r>
      <w:r w:rsidRPr="00D53271">
        <w:rPr>
          <w:color w:val="auto"/>
          <w:w w:val="100"/>
          <w:sz w:val="24"/>
          <w:szCs w:val="24"/>
        </w:rPr>
        <w:t>Мета діяльності головного розпорядника коштів місцевого бюджету</w:t>
      </w:r>
    </w:p>
    <w:p w:rsidR="006825E5" w:rsidRPr="00D53271" w:rsidRDefault="006825E5" w:rsidP="001631D7">
      <w:pPr>
        <w:pStyle w:val="Ch62"/>
        <w:rPr>
          <w:b/>
          <w:color w:val="auto"/>
          <w:w w:val="100"/>
          <w:sz w:val="24"/>
          <w:szCs w:val="24"/>
        </w:rPr>
      </w:pPr>
      <w:r w:rsidRPr="00D53271">
        <w:rPr>
          <w:rFonts w:ascii="Calibri" w:hAnsi="Calibri"/>
          <w:color w:val="auto"/>
          <w:w w:val="100"/>
          <w:sz w:val="24"/>
          <w:szCs w:val="24"/>
        </w:rPr>
        <w:t>______________________________________________________________________________________________________________________________</w:t>
      </w:r>
    </w:p>
    <w:tbl>
      <w:tblPr>
        <w:tblW w:w="15309" w:type="dxa"/>
        <w:tblLayout w:type="fixed"/>
        <w:tblCellMar>
          <w:left w:w="0" w:type="dxa"/>
          <w:right w:w="0" w:type="dxa"/>
        </w:tblCellMar>
        <w:tblLook w:val="0000"/>
      </w:tblPr>
      <w:tblGrid>
        <w:gridCol w:w="426"/>
        <w:gridCol w:w="14883"/>
      </w:tblGrid>
      <w:tr w:rsidR="006825E5" w:rsidRPr="008D6244" w:rsidTr="00A56853">
        <w:trPr>
          <w:trHeight w:val="674"/>
        </w:trPr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6825E5" w:rsidRPr="008D6244" w:rsidRDefault="006825E5" w:rsidP="000F2175">
            <w:pPr>
              <w:pStyle w:val="Ch62"/>
              <w:jc w:val="left"/>
              <w:rPr>
                <w:rFonts w:ascii="Times New Roman" w:hAnsi="Times New Roman" w:cs="Times New Roman"/>
                <w:strike/>
                <w:w w:val="100"/>
                <w:sz w:val="24"/>
                <w:szCs w:val="24"/>
              </w:rPr>
            </w:pPr>
            <w:r w:rsidRPr="008D6244">
              <w:rPr>
                <w:rFonts w:ascii="Times New Roman" w:hAnsi="Times New Roman" w:cs="Times New Roman"/>
                <w:color w:val="auto"/>
                <w:w w:val="100"/>
                <w:sz w:val="24"/>
                <w:szCs w:val="24"/>
              </w:rPr>
              <w:t>3.</w:t>
            </w:r>
            <w:r w:rsidRPr="008D6244">
              <w:rPr>
                <w:rFonts w:ascii="Times New Roman" w:hAnsi="Times New Roman" w:cs="Times New Roman"/>
                <w:strike/>
                <w:color w:val="auto"/>
                <w:w w:val="100"/>
                <w:sz w:val="24"/>
                <w:szCs w:val="24"/>
              </w:rPr>
              <w:t xml:space="preserve"> </w:t>
            </w:r>
          </w:p>
        </w:tc>
        <w:tc>
          <w:tcPr>
            <w:tcW w:w="1488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57" w:type="dxa"/>
              <w:left w:w="0" w:type="dxa"/>
              <w:bottom w:w="57" w:type="dxa"/>
              <w:right w:w="0" w:type="dxa"/>
            </w:tcMar>
          </w:tcPr>
          <w:p w:rsidR="006825E5" w:rsidRPr="008D6244" w:rsidRDefault="006825E5" w:rsidP="00296057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8D6244"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Цілі </w:t>
            </w:r>
            <w:r w:rsidRPr="008D6244">
              <w:rPr>
                <w:rFonts w:ascii="Times New Roman" w:hAnsi="Times New Roman" w:cs="Times New Roman"/>
                <w:color w:val="auto"/>
                <w:w w:val="100"/>
                <w:sz w:val="24"/>
                <w:szCs w:val="24"/>
              </w:rPr>
              <w:t xml:space="preserve">державної, регіональної та місцевої політик у відповідній сфері діяльності, формування та </w:t>
            </w:r>
            <w:r w:rsidRPr="008D6244">
              <w:rPr>
                <w:rFonts w:ascii="Times New Roman" w:hAnsi="Times New Roman" w:cs="Times New Roman"/>
                <w:w w:val="100"/>
                <w:sz w:val="24"/>
                <w:szCs w:val="24"/>
              </w:rPr>
              <w:t>реалізацію яких забезпечує головний розпорядник коштів місцевого бюджету, та показники їх досягнення</w:t>
            </w:r>
          </w:p>
        </w:tc>
      </w:tr>
    </w:tbl>
    <w:p w:rsidR="006825E5" w:rsidRPr="00D53271" w:rsidRDefault="006825E5" w:rsidP="001B0910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tbl>
      <w:tblPr>
        <w:tblW w:w="15466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572"/>
        <w:gridCol w:w="5580"/>
        <w:gridCol w:w="1860"/>
        <w:gridCol w:w="1574"/>
        <w:gridCol w:w="1832"/>
        <w:gridCol w:w="1316"/>
        <w:gridCol w:w="1430"/>
        <w:gridCol w:w="1286"/>
        <w:gridCol w:w="16"/>
      </w:tblGrid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№ з/п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Одиниця виміру</w:t>
            </w: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(звіт)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(затверджено)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</w:tr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8</w:t>
            </w:r>
          </w:p>
        </w:tc>
      </w:tr>
      <w:tr w:rsidR="006825E5" w:rsidRPr="008D6244" w:rsidTr="00A56853">
        <w:trPr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1.</w:t>
            </w:r>
          </w:p>
        </w:tc>
        <w:tc>
          <w:tcPr>
            <w:tcW w:w="148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Ціль 1</w:t>
            </w:r>
          </w:p>
        </w:tc>
      </w:tr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1.1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показник досягнення цілі 1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1.2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показник досягнення цілі 1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2.</w:t>
            </w:r>
          </w:p>
        </w:tc>
        <w:tc>
          <w:tcPr>
            <w:tcW w:w="148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Ціль 2</w:t>
            </w:r>
          </w:p>
        </w:tc>
      </w:tr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2.1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показник досягнення цілі 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2.2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показник досягнення цілі 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3.</w:t>
            </w:r>
          </w:p>
        </w:tc>
        <w:tc>
          <w:tcPr>
            <w:tcW w:w="1489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Ціль 3</w:t>
            </w:r>
          </w:p>
        </w:tc>
      </w:tr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3.1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показник досягнення цілі 3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3.2</w:t>
            </w: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показник досягнення цілі 3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gridAfter w:val="1"/>
          <w:wAfter w:w="16" w:type="dxa"/>
          <w:trHeight w:val="60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5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6825E5" w:rsidRPr="00D53271" w:rsidRDefault="006825E5" w:rsidP="00A56853">
      <w:pPr>
        <w:pStyle w:val="Ch62"/>
        <w:rPr>
          <w:rFonts w:ascii="Times New Roman" w:hAnsi="Times New Roman" w:cs="Times New Roman"/>
          <w:color w:val="auto"/>
          <w:w w:val="100"/>
          <w:sz w:val="24"/>
          <w:szCs w:val="24"/>
        </w:rPr>
      </w:pPr>
    </w:p>
    <w:p w:rsidR="006825E5" w:rsidRPr="00D53271" w:rsidRDefault="006825E5" w:rsidP="00A56853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 w:rsidRPr="00D53271">
        <w:rPr>
          <w:rFonts w:ascii="Times New Roman" w:hAnsi="Times New Roman" w:cs="Times New Roman"/>
          <w:color w:val="auto"/>
          <w:w w:val="100"/>
          <w:sz w:val="24"/>
          <w:szCs w:val="24"/>
        </w:rPr>
        <w:t>4.</w:t>
      </w:r>
      <w:r w:rsidRPr="00D53271">
        <w:rPr>
          <w:rFonts w:ascii="Times New Roman" w:hAnsi="Times New Roman" w:cs="Times New Roman"/>
          <w:w w:val="100"/>
          <w:sz w:val="24"/>
          <w:szCs w:val="24"/>
        </w:rPr>
        <w:t xml:space="preserve"> Видатки / надання кредитів на 20___–20___ роки за бюджетними програмами:</w:t>
      </w:r>
    </w:p>
    <w:p w:rsidR="006825E5" w:rsidRPr="00D53271" w:rsidRDefault="006825E5" w:rsidP="001B0910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 w:rsidRPr="00D53271">
        <w:rPr>
          <w:rFonts w:ascii="Times New Roman" w:hAnsi="Times New Roman" w:cs="Times New Roman"/>
          <w:color w:val="auto"/>
          <w:w w:val="100"/>
          <w:sz w:val="24"/>
          <w:szCs w:val="24"/>
        </w:rPr>
        <w:t xml:space="preserve">4.1. Розподіл орієнтовних граничних показників </w:t>
      </w:r>
      <w:r w:rsidRPr="00D53271">
        <w:rPr>
          <w:rFonts w:ascii="Times New Roman" w:hAnsi="Times New Roman" w:cs="Times New Roman"/>
          <w:w w:val="100"/>
          <w:sz w:val="24"/>
          <w:szCs w:val="24"/>
        </w:rPr>
        <w:t>видатків / надання кредитів на 20___–20___ роки за бюджетними програмами</w:t>
      </w:r>
    </w:p>
    <w:p w:rsidR="006825E5" w:rsidRPr="00D53271" w:rsidRDefault="006825E5" w:rsidP="001B0910">
      <w:pPr>
        <w:pStyle w:val="TABL"/>
        <w:rPr>
          <w:rFonts w:ascii="Times New Roman" w:hAnsi="Times New Roman" w:cs="Times New Roman"/>
          <w:w w:val="100"/>
          <w:sz w:val="24"/>
          <w:szCs w:val="24"/>
        </w:rPr>
      </w:pPr>
      <w:r w:rsidRPr="00D53271">
        <w:rPr>
          <w:rFonts w:ascii="Times New Roman" w:hAnsi="Times New Roman" w:cs="Times New Roman"/>
          <w:w w:val="100"/>
          <w:sz w:val="24"/>
          <w:szCs w:val="24"/>
        </w:rPr>
        <w:t>(грн)</w:t>
      </w:r>
    </w:p>
    <w:tbl>
      <w:tblPr>
        <w:tblW w:w="15471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1433"/>
        <w:gridCol w:w="1719"/>
        <w:gridCol w:w="1719"/>
        <w:gridCol w:w="2005"/>
        <w:gridCol w:w="2436"/>
        <w:gridCol w:w="1146"/>
        <w:gridCol w:w="1433"/>
        <w:gridCol w:w="1146"/>
        <w:gridCol w:w="1288"/>
        <w:gridCol w:w="1146"/>
      </w:tblGrid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3173A0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Номер цілі державної,</w:t>
            </w:r>
            <w:r w:rsidRPr="008D6244">
              <w:rPr>
                <w:rFonts w:ascii="Times New Roman" w:hAnsi="Times New Roman" w:cs="Times New Roman"/>
                <w:color w:val="auto"/>
                <w:w w:val="100"/>
                <w:sz w:val="20"/>
                <w:szCs w:val="20"/>
              </w:rPr>
              <w:t xml:space="preserve"> регіональної та місцевої політик</w:t>
            </w: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 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Код Програмної класифікації видатків та кредитування місцевого бюджету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Код Типової програмної класифікації видатків та кредитування місцевого бюджету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Код Функціональної класифікації видатків та кредитування бюджету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 відповідального виконавця, найменування бюджетної програми згідно з Типовою програмною класифікацією видатків та кредитування місцевого бюджету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(звіт)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(затверджено)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8</w:t>
            </w: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9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10</w:t>
            </w: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Відповідальний виконавець 1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Бюджетна програма 1, </w:t>
            </w: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br/>
              <w:t>у тому числі: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спеціальний фонд, </w:t>
            </w: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br/>
              <w:t>у тому числі: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D87135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Бюджетна програма 2, </w:t>
            </w: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br/>
              <w:t>у тому числі: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спеціальний фонд, </w:t>
            </w: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br/>
              <w:t>у тому числі: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Відповідальний виконавець 2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Бюджетна програма 1, </w:t>
            </w: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br/>
              <w:t>у тому числі: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спеціальний фонд, </w:t>
            </w: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br/>
              <w:t>у тому числі: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Бюджетна програма 2, </w:t>
            </w: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br/>
              <w:t>у тому числі: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спеціальний фонд, </w:t>
            </w: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br/>
              <w:t>у тому числі: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УСЬОГО, у тому числі: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загальний фонд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A56853">
        <w:trPr>
          <w:trHeight w:val="60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спеціальний фонд, </w:t>
            </w: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br/>
              <w:t>у тому числі: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D80895">
        <w:trPr>
          <w:trHeight w:val="713"/>
        </w:trPr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2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 розвитку (крім публічних інвестицій)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023788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6825E5" w:rsidRPr="001C5C16" w:rsidRDefault="006825E5" w:rsidP="00012554">
      <w:pPr>
        <w:pStyle w:val="Ch6"/>
        <w:ind w:firstLine="0"/>
        <w:rPr>
          <w:rFonts w:ascii="Times New Roman" w:hAnsi="Times New Roman" w:cs="Times New Roman"/>
          <w:w w:val="100"/>
          <w:sz w:val="24"/>
          <w:szCs w:val="24"/>
          <w:lang w:val="ru-RU"/>
        </w:rPr>
      </w:pPr>
    </w:p>
    <w:p w:rsidR="006825E5" w:rsidRPr="00D53271" w:rsidRDefault="006825E5" w:rsidP="001B0910">
      <w:pPr>
        <w:pStyle w:val="Ch62"/>
        <w:rPr>
          <w:rFonts w:ascii="Times New Roman" w:hAnsi="Times New Roman" w:cs="Times New Roman"/>
          <w:color w:val="auto"/>
          <w:w w:val="100"/>
          <w:sz w:val="24"/>
          <w:szCs w:val="24"/>
        </w:rPr>
      </w:pPr>
      <w:r w:rsidRPr="00D53271">
        <w:rPr>
          <w:rFonts w:ascii="Times New Roman" w:hAnsi="Times New Roman" w:cs="Times New Roman"/>
          <w:w w:val="100"/>
          <w:sz w:val="24"/>
          <w:szCs w:val="24"/>
        </w:rPr>
        <w:t>4.2. Пояснення щодо </w:t>
      </w:r>
      <w:r w:rsidRPr="00D53271">
        <w:rPr>
          <w:rFonts w:ascii="Times New Roman" w:hAnsi="Times New Roman" w:cs="Times New Roman"/>
          <w:color w:val="auto"/>
          <w:w w:val="100"/>
          <w:sz w:val="24"/>
          <w:szCs w:val="24"/>
        </w:rPr>
        <w:t xml:space="preserve">запропонованих </w:t>
      </w:r>
      <w:r w:rsidRPr="00D53271">
        <w:rPr>
          <w:rFonts w:ascii="Times New Roman" w:hAnsi="Times New Roman" w:cs="Times New Roman"/>
          <w:w w:val="100"/>
          <w:sz w:val="24"/>
          <w:szCs w:val="24"/>
        </w:rPr>
        <w:t xml:space="preserve">змін у структурі видатків та надання кредитів за бюджетними програмами </w:t>
      </w:r>
      <w:r w:rsidRPr="00D53271">
        <w:rPr>
          <w:rFonts w:ascii="Times New Roman" w:hAnsi="Times New Roman" w:cs="Times New Roman"/>
          <w:color w:val="auto"/>
          <w:w w:val="100"/>
          <w:sz w:val="24"/>
          <w:szCs w:val="24"/>
        </w:rPr>
        <w:t>та в</w:t>
      </w:r>
      <w:r>
        <w:rPr>
          <w:rFonts w:ascii="Times New Roman" w:hAnsi="Times New Roman" w:cs="Times New Roman"/>
          <w:color w:val="auto"/>
          <w:w w:val="100"/>
          <w:sz w:val="24"/>
          <w:szCs w:val="24"/>
        </w:rPr>
        <w:t>пливу цих змін на досягнення ціл</w:t>
      </w:r>
      <w:r w:rsidRPr="00D53271">
        <w:rPr>
          <w:rFonts w:ascii="Times New Roman" w:hAnsi="Times New Roman" w:cs="Times New Roman"/>
          <w:color w:val="auto"/>
          <w:w w:val="100"/>
          <w:sz w:val="24"/>
          <w:szCs w:val="24"/>
        </w:rPr>
        <w:t>ей державної, регіональної та місцевої політик</w:t>
      </w:r>
    </w:p>
    <w:p w:rsidR="006825E5" w:rsidRPr="00D53271" w:rsidRDefault="006825E5" w:rsidP="001B0910">
      <w:pPr>
        <w:pStyle w:val="Ch62"/>
        <w:tabs>
          <w:tab w:val="clear" w:pos="7710"/>
        </w:tabs>
        <w:rPr>
          <w:rFonts w:ascii="Times New Roman" w:hAnsi="Times New Roman" w:cs="Times New Roman"/>
          <w:w w:val="100"/>
          <w:sz w:val="24"/>
          <w:szCs w:val="24"/>
        </w:rPr>
      </w:pPr>
      <w:r w:rsidRPr="00D53271"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______________________________________________________________________________________________________________________________</w:t>
      </w:r>
    </w:p>
    <w:p w:rsidR="006825E5" w:rsidRDefault="006825E5" w:rsidP="009F338E">
      <w:pPr>
        <w:pStyle w:val="Ch62"/>
        <w:rPr>
          <w:rFonts w:ascii="Times New Roman" w:hAnsi="Times New Roman" w:cs="Times New Roman"/>
          <w:color w:val="auto"/>
          <w:w w:val="100"/>
          <w:sz w:val="24"/>
          <w:szCs w:val="24"/>
        </w:rPr>
      </w:pPr>
    </w:p>
    <w:p w:rsidR="006825E5" w:rsidRPr="00F5492C" w:rsidRDefault="006825E5" w:rsidP="00E90A4B">
      <w:pPr>
        <w:pStyle w:val="Ch62"/>
        <w:rPr>
          <w:rFonts w:ascii="Times New Roman" w:hAnsi="Times New Roman" w:cs="Times New Roman"/>
          <w:color w:val="auto"/>
          <w:w w:val="100"/>
          <w:sz w:val="24"/>
          <w:szCs w:val="24"/>
        </w:rPr>
      </w:pPr>
      <w:r w:rsidRPr="00F5492C">
        <w:rPr>
          <w:rFonts w:ascii="Times New Roman" w:hAnsi="Times New Roman" w:cs="Times New Roman"/>
          <w:color w:val="auto"/>
          <w:w w:val="100"/>
          <w:sz w:val="24"/>
          <w:szCs w:val="24"/>
        </w:rPr>
        <w:t>5. Обсяг публічних інвестицій на підготовку та реалізацію публічних інвестиційних проектів та програм публічних інвестицій з урахуванням середньострокового плану пріоритетних публічних інвестицій регіону (територіальної громади) на 20__–20__ роки</w:t>
      </w:r>
    </w:p>
    <w:p w:rsidR="006825E5" w:rsidRPr="00F5492C" w:rsidRDefault="006825E5" w:rsidP="00E90A4B">
      <w:pPr>
        <w:pStyle w:val="Ch62"/>
        <w:jc w:val="center"/>
        <w:rPr>
          <w:rFonts w:ascii="Times New Roman" w:hAnsi="Times New Roman" w:cs="Times New Roman"/>
          <w:i/>
          <w:color w:val="auto"/>
          <w:w w:val="100"/>
          <w:sz w:val="24"/>
          <w:szCs w:val="24"/>
        </w:rPr>
      </w:pPr>
      <w:r w:rsidRPr="00F5492C">
        <w:rPr>
          <w:rFonts w:ascii="Times New Roman" w:hAnsi="Times New Roman" w:cs="Times New Roman"/>
          <w:color w:val="auto"/>
          <w:w w:val="10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</w:t>
      </w:r>
      <w:r w:rsidRPr="001C5C16">
        <w:rPr>
          <w:rFonts w:ascii="Times New Roman" w:hAnsi="Times New Roman" w:cs="Times New Roman"/>
          <w:color w:val="auto"/>
          <w:w w:val="100"/>
          <w:sz w:val="24"/>
          <w:szCs w:val="24"/>
        </w:rPr>
        <w:t xml:space="preserve">                             </w:t>
      </w:r>
      <w:r w:rsidRPr="00F5492C">
        <w:rPr>
          <w:rFonts w:ascii="Times New Roman" w:hAnsi="Times New Roman" w:cs="Times New Roman"/>
          <w:color w:val="auto"/>
          <w:w w:val="100"/>
          <w:sz w:val="24"/>
          <w:szCs w:val="24"/>
        </w:rPr>
        <w:t xml:space="preserve">   </w:t>
      </w:r>
      <w:r w:rsidRPr="00F5492C">
        <w:rPr>
          <w:rFonts w:ascii="Times New Roman" w:hAnsi="Times New Roman" w:cs="Times New Roman"/>
          <w:i/>
          <w:color w:val="auto"/>
          <w:w w:val="100"/>
          <w:sz w:val="24"/>
          <w:szCs w:val="24"/>
        </w:rPr>
        <w:t>(грн)</w:t>
      </w:r>
    </w:p>
    <w:tbl>
      <w:tblPr>
        <w:tblW w:w="156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90"/>
        <w:gridCol w:w="2267"/>
        <w:gridCol w:w="2107"/>
        <w:gridCol w:w="2258"/>
        <w:gridCol w:w="1355"/>
        <w:gridCol w:w="1655"/>
        <w:gridCol w:w="1355"/>
        <w:gridCol w:w="1655"/>
        <w:gridCol w:w="1809"/>
      </w:tblGrid>
      <w:tr w:rsidR="006825E5" w:rsidRPr="008D6244" w:rsidTr="00357695">
        <w:trPr>
          <w:cantSplit/>
          <w:trHeight w:val="670"/>
        </w:trPr>
        <w:tc>
          <w:tcPr>
            <w:tcW w:w="1190" w:type="dxa"/>
            <w:vMerge w:val="restart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267" w:type="dxa"/>
            <w:vMerge w:val="restart"/>
            <w:vAlign w:val="center"/>
          </w:tcPr>
          <w:p w:rsidR="006825E5" w:rsidRPr="001C5C16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val="ru-RU"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>Галузь (сектор), в т.ч. основні (пріоритетні) напрями публічних інвестицій</w:t>
            </w:r>
          </w:p>
        </w:tc>
        <w:tc>
          <w:tcPr>
            <w:tcW w:w="2107" w:type="dxa"/>
            <w:vMerge w:val="restart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 xml:space="preserve">Найменування документа стратегічного планування (програмного документа) </w:t>
            </w:r>
          </w:p>
        </w:tc>
        <w:tc>
          <w:tcPr>
            <w:tcW w:w="2258" w:type="dxa"/>
            <w:vMerge w:val="restart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>Загальний обсяг публічних інвестицій в розрізі галузей (секторів)</w:t>
            </w:r>
          </w:p>
        </w:tc>
        <w:tc>
          <w:tcPr>
            <w:tcW w:w="7829" w:type="dxa"/>
            <w:gridSpan w:val="5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в тому числі за роками:</w:t>
            </w:r>
          </w:p>
        </w:tc>
      </w:tr>
      <w:tr w:rsidR="006825E5" w:rsidRPr="008D6244" w:rsidTr="00357695">
        <w:trPr>
          <w:cantSplit/>
          <w:trHeight w:val="1245"/>
        </w:trPr>
        <w:tc>
          <w:tcPr>
            <w:tcW w:w="1190" w:type="dxa"/>
            <w:vMerge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vMerge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2107" w:type="dxa"/>
            <w:vMerge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2258" w:type="dxa"/>
            <w:vMerge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13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20___ рік</w:t>
            </w:r>
          </w:p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(звіт)</w:t>
            </w:r>
          </w:p>
        </w:tc>
        <w:tc>
          <w:tcPr>
            <w:tcW w:w="16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20___ рік</w:t>
            </w:r>
          </w:p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(затверджено)</w:t>
            </w:r>
          </w:p>
        </w:tc>
        <w:tc>
          <w:tcPr>
            <w:tcW w:w="13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20___ рік</w:t>
            </w:r>
          </w:p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(план)</w:t>
            </w:r>
          </w:p>
        </w:tc>
        <w:tc>
          <w:tcPr>
            <w:tcW w:w="16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 ___ рік</w:t>
            </w:r>
          </w:p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(план)</w:t>
            </w:r>
          </w:p>
        </w:tc>
        <w:tc>
          <w:tcPr>
            <w:tcW w:w="1806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20 ___ рік</w:t>
            </w:r>
          </w:p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(план)</w:t>
            </w:r>
          </w:p>
        </w:tc>
      </w:tr>
      <w:tr w:rsidR="006825E5" w:rsidRPr="008D6244" w:rsidTr="00357695">
        <w:trPr>
          <w:cantSplit/>
          <w:trHeight w:val="484"/>
        </w:trPr>
        <w:tc>
          <w:tcPr>
            <w:tcW w:w="1190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67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>2</w:t>
            </w:r>
            <w:bookmarkStart w:id="0" w:name="_GoBack"/>
            <w:bookmarkEnd w:id="0"/>
          </w:p>
        </w:tc>
        <w:tc>
          <w:tcPr>
            <w:tcW w:w="2107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258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5</w:t>
            </w:r>
          </w:p>
        </w:tc>
        <w:tc>
          <w:tcPr>
            <w:tcW w:w="16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6</w:t>
            </w:r>
          </w:p>
        </w:tc>
        <w:tc>
          <w:tcPr>
            <w:tcW w:w="13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7</w:t>
            </w:r>
          </w:p>
        </w:tc>
        <w:tc>
          <w:tcPr>
            <w:tcW w:w="16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8</w:t>
            </w:r>
          </w:p>
        </w:tc>
        <w:tc>
          <w:tcPr>
            <w:tcW w:w="1806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F5492C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9</w:t>
            </w:r>
          </w:p>
        </w:tc>
      </w:tr>
      <w:tr w:rsidR="006825E5" w:rsidRPr="008D6244" w:rsidTr="00357695">
        <w:trPr>
          <w:cantSplit/>
          <w:trHeight w:val="444"/>
        </w:trPr>
        <w:tc>
          <w:tcPr>
            <w:tcW w:w="1190" w:type="dxa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2267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2107" w:type="dxa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2258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57" w:right="-57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</w:pPr>
          </w:p>
        </w:tc>
        <w:tc>
          <w:tcPr>
            <w:tcW w:w="13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6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655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806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6825E5" w:rsidRPr="008D6244" w:rsidTr="00357695">
        <w:trPr>
          <w:trHeight w:val="453"/>
        </w:trPr>
        <w:tc>
          <w:tcPr>
            <w:tcW w:w="1190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val="en-US"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267" w:type="dxa"/>
            <w:vAlign w:val="center"/>
          </w:tcPr>
          <w:p w:rsidR="006825E5" w:rsidRPr="00F5492C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val="en-US"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107" w:type="dxa"/>
            <w:vAlign w:val="center"/>
          </w:tcPr>
          <w:p w:rsidR="006825E5" w:rsidRPr="009F338E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val="en-US" w:eastAsia="ru-RU"/>
              </w:rPr>
            </w:pPr>
            <w:r w:rsidRPr="00F5492C"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eastAsia="ru-RU"/>
              </w:rPr>
              <w:t>Х</w:t>
            </w:r>
          </w:p>
        </w:tc>
        <w:tc>
          <w:tcPr>
            <w:tcW w:w="2258" w:type="dxa"/>
            <w:vAlign w:val="center"/>
          </w:tcPr>
          <w:p w:rsidR="006825E5" w:rsidRPr="009F338E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val="en-US" w:eastAsia="ru-RU"/>
              </w:rPr>
            </w:pPr>
          </w:p>
        </w:tc>
        <w:tc>
          <w:tcPr>
            <w:tcW w:w="1355" w:type="dxa"/>
            <w:vAlign w:val="center"/>
          </w:tcPr>
          <w:p w:rsidR="006825E5" w:rsidRPr="009F338E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val="en-US" w:eastAsia="ru-RU"/>
              </w:rPr>
            </w:pPr>
          </w:p>
        </w:tc>
        <w:tc>
          <w:tcPr>
            <w:tcW w:w="1655" w:type="dxa"/>
            <w:vAlign w:val="center"/>
          </w:tcPr>
          <w:p w:rsidR="006825E5" w:rsidRPr="009F338E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val="en-US" w:eastAsia="ru-RU"/>
              </w:rPr>
            </w:pPr>
          </w:p>
        </w:tc>
        <w:tc>
          <w:tcPr>
            <w:tcW w:w="1355" w:type="dxa"/>
            <w:vAlign w:val="center"/>
          </w:tcPr>
          <w:p w:rsidR="006825E5" w:rsidRPr="009F338E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val="en-US" w:eastAsia="ru-RU"/>
              </w:rPr>
            </w:pPr>
          </w:p>
        </w:tc>
        <w:tc>
          <w:tcPr>
            <w:tcW w:w="1655" w:type="dxa"/>
            <w:vAlign w:val="center"/>
          </w:tcPr>
          <w:p w:rsidR="006825E5" w:rsidRPr="009F338E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val="en-US" w:eastAsia="ru-RU"/>
              </w:rPr>
            </w:pPr>
          </w:p>
        </w:tc>
        <w:tc>
          <w:tcPr>
            <w:tcW w:w="1806" w:type="dxa"/>
            <w:vAlign w:val="center"/>
          </w:tcPr>
          <w:p w:rsidR="006825E5" w:rsidRPr="009F338E" w:rsidRDefault="006825E5" w:rsidP="00357695">
            <w:pPr>
              <w:widowControl/>
              <w:suppressAutoHyphens w:val="0"/>
              <w:autoSpaceDE/>
              <w:autoSpaceDN/>
              <w:adjustRightInd/>
              <w:spacing w:after="0" w:line="240" w:lineRule="auto"/>
              <w:ind w:left="-104" w:right="-108"/>
              <w:jc w:val="center"/>
              <w:textAlignment w:val="auto"/>
              <w:rPr>
                <w:rFonts w:ascii="Times New Roman" w:hAnsi="Times New Roman" w:cs="Times New Roman"/>
                <w:snapToGrid w:val="0"/>
                <w:color w:val="auto"/>
                <w:sz w:val="20"/>
                <w:szCs w:val="20"/>
                <w:lang w:val="en-US" w:eastAsia="ru-RU"/>
              </w:rPr>
            </w:pPr>
          </w:p>
        </w:tc>
      </w:tr>
    </w:tbl>
    <w:p w:rsidR="006825E5" w:rsidRPr="00D80895" w:rsidRDefault="006825E5" w:rsidP="00D80895">
      <w:pPr>
        <w:jc w:val="both"/>
        <w:rPr>
          <w:rFonts w:ascii="Times New Roman" w:hAnsi="Times New Roman" w:cs="Times New Roman"/>
          <w:color w:val="auto"/>
          <w:sz w:val="24"/>
          <w:szCs w:val="24"/>
          <w:lang w:val="en-US"/>
        </w:rPr>
      </w:pPr>
    </w:p>
    <w:p w:rsidR="006825E5" w:rsidRPr="00D53271" w:rsidRDefault="006825E5" w:rsidP="001B0910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6</w:t>
      </w:r>
      <w:r w:rsidRPr="00D53271">
        <w:rPr>
          <w:rFonts w:ascii="Times New Roman" w:hAnsi="Times New Roman" w:cs="Times New Roman"/>
          <w:w w:val="100"/>
          <w:sz w:val="24"/>
          <w:szCs w:val="24"/>
        </w:rPr>
        <w:t>. Порівняння з показниками прогнозу місцевого бюджету, схваленого у попередньому бюджетному періоді</w:t>
      </w:r>
    </w:p>
    <w:p w:rsidR="006825E5" w:rsidRPr="00D53271" w:rsidRDefault="006825E5" w:rsidP="001B0910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6</w:t>
      </w:r>
      <w:r w:rsidRPr="00D53271">
        <w:rPr>
          <w:rFonts w:ascii="Times New Roman" w:hAnsi="Times New Roman" w:cs="Times New Roman"/>
          <w:w w:val="100"/>
          <w:sz w:val="24"/>
          <w:szCs w:val="24"/>
        </w:rPr>
        <w:t>.1. Показники на перший та другий роки середньострокового періоду</w:t>
      </w:r>
    </w:p>
    <w:p w:rsidR="006825E5" w:rsidRPr="00D53271" w:rsidRDefault="006825E5" w:rsidP="001B0910">
      <w:pPr>
        <w:pStyle w:val="TABL"/>
        <w:rPr>
          <w:rFonts w:ascii="Times New Roman" w:hAnsi="Times New Roman" w:cs="Times New Roman"/>
          <w:color w:val="auto"/>
          <w:w w:val="100"/>
          <w:sz w:val="24"/>
          <w:szCs w:val="24"/>
        </w:rPr>
      </w:pPr>
    </w:p>
    <w:tbl>
      <w:tblPr>
        <w:tblW w:w="15531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2773"/>
        <w:gridCol w:w="1560"/>
        <w:gridCol w:w="1984"/>
        <w:gridCol w:w="2126"/>
        <w:gridCol w:w="1418"/>
        <w:gridCol w:w="2126"/>
        <w:gridCol w:w="2126"/>
        <w:gridCol w:w="1418"/>
      </w:tblGrid>
      <w:tr w:rsidR="006825E5" w:rsidRPr="008D6244" w:rsidTr="00247C44">
        <w:trPr>
          <w:trHeight w:val="60"/>
        </w:trPr>
        <w:tc>
          <w:tcPr>
            <w:tcW w:w="27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Одиниця виміру</w:t>
            </w:r>
          </w:p>
        </w:tc>
        <w:tc>
          <w:tcPr>
            <w:tcW w:w="5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</w:tc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</w:tc>
      </w:tr>
      <w:tr w:rsidR="006825E5" w:rsidRPr="008D6244" w:rsidTr="00247C44">
        <w:trPr>
          <w:trHeight w:val="60"/>
        </w:trPr>
        <w:tc>
          <w:tcPr>
            <w:tcW w:w="27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затверджено прогнозом місцевого бюджету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включено до пропозиції до прогнозу місцевого бюджету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Відхилення +/–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затверджено прогнозом місцевого бюджету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включено до пропозиції до прогнозу місцевого бюджету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Відхилення +/–</w:t>
            </w:r>
          </w:p>
        </w:tc>
      </w:tr>
      <w:tr w:rsidR="006825E5" w:rsidRPr="008D6244" w:rsidTr="00247C44">
        <w:trPr>
          <w:trHeight w:val="60"/>
        </w:trPr>
        <w:tc>
          <w:tcPr>
            <w:tcW w:w="27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6825E5" w:rsidRPr="008D6244" w:rsidRDefault="006825E5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w w:val="100"/>
                <w:sz w:val="20"/>
                <w:szCs w:val="20"/>
              </w:rPr>
              <w:t>8</w:t>
            </w: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Видатки / надання кредитів, УСЬОГО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у тому числі: загальний фонд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спеціальний фонд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Ціль 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  <w:t xml:space="preserve">показник досягнення цілі 1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  <w:t>показник досягнення цілі 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6C4128">
            <w:pPr>
              <w:pStyle w:val="TableTABL"/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  <w:t>Ціль 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  <w:t>показник досягнення цілі 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FD39FC">
            <w:pPr>
              <w:pStyle w:val="TableTABL"/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</w:pPr>
            <w:r w:rsidRPr="008D6244">
              <w:rPr>
                <w:rFonts w:ascii="Times New Roman" w:hAnsi="Times New Roman" w:cs="Times New Roman"/>
                <w:color w:val="auto"/>
                <w:spacing w:val="0"/>
                <w:sz w:val="20"/>
                <w:szCs w:val="20"/>
              </w:rPr>
              <w:t>показник досягнення цілі 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6825E5" w:rsidRPr="008D6244" w:rsidTr="00FD39FC">
        <w:trPr>
          <w:trHeight w:val="60"/>
        </w:trPr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6825E5" w:rsidRPr="008D6244" w:rsidRDefault="006825E5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6825E5" w:rsidRPr="00D53271" w:rsidRDefault="006825E5" w:rsidP="00B37DC4">
      <w:pPr>
        <w:pStyle w:val="Ch6"/>
        <w:ind w:firstLine="0"/>
        <w:rPr>
          <w:rFonts w:ascii="Times New Roman" w:hAnsi="Times New Roman" w:cs="Times New Roman"/>
          <w:w w:val="100"/>
          <w:sz w:val="24"/>
          <w:szCs w:val="24"/>
        </w:rPr>
      </w:pPr>
    </w:p>
    <w:p w:rsidR="006825E5" w:rsidRPr="00D53271" w:rsidRDefault="006825E5" w:rsidP="001B0910">
      <w:pPr>
        <w:pStyle w:val="Ch62"/>
        <w:spacing w:before="170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6</w:t>
      </w:r>
      <w:r w:rsidRPr="00D53271">
        <w:rPr>
          <w:rFonts w:ascii="Times New Roman" w:hAnsi="Times New Roman" w:cs="Times New Roman"/>
          <w:w w:val="100"/>
          <w:sz w:val="24"/>
          <w:szCs w:val="24"/>
        </w:rPr>
        <w:t>.2. Пояснення відмінностей від прогнозу місцевого бюджету, схваленого у попередньому бюджетному періоді</w:t>
      </w:r>
    </w:p>
    <w:p w:rsidR="006825E5" w:rsidRPr="00D53271" w:rsidRDefault="006825E5" w:rsidP="001B0910">
      <w:pPr>
        <w:pStyle w:val="Ch62"/>
        <w:tabs>
          <w:tab w:val="clear" w:pos="7710"/>
        </w:tabs>
        <w:spacing w:before="113"/>
        <w:rPr>
          <w:rFonts w:ascii="Times New Roman" w:hAnsi="Times New Roman" w:cs="Times New Roman"/>
          <w:w w:val="100"/>
          <w:sz w:val="24"/>
          <w:szCs w:val="24"/>
        </w:rPr>
      </w:pPr>
      <w:r w:rsidRPr="00D53271"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______________________________________________________________________________________________________________________________</w:t>
      </w:r>
    </w:p>
    <w:p w:rsidR="006825E5" w:rsidRPr="00D53271" w:rsidRDefault="006825E5" w:rsidP="001B0910">
      <w:pPr>
        <w:pStyle w:val="Ch62"/>
        <w:tabs>
          <w:tab w:val="clear" w:pos="7710"/>
          <w:tab w:val="clear" w:pos="11514"/>
          <w:tab w:val="center" w:pos="5680"/>
          <w:tab w:val="center" w:pos="9300"/>
        </w:tabs>
        <w:spacing w:before="283"/>
        <w:jc w:val="left"/>
        <w:rPr>
          <w:rFonts w:ascii="Times New Roman" w:hAnsi="Times New Roman" w:cs="Times New Roman"/>
          <w:w w:val="100"/>
          <w:sz w:val="24"/>
          <w:szCs w:val="24"/>
        </w:rPr>
      </w:pPr>
      <w:r w:rsidRPr="00D53271">
        <w:rPr>
          <w:rFonts w:ascii="Times New Roman" w:hAnsi="Times New Roman" w:cs="Times New Roman"/>
          <w:b/>
          <w:bCs/>
          <w:w w:val="100"/>
          <w:sz w:val="24"/>
          <w:szCs w:val="24"/>
        </w:rPr>
        <w:t xml:space="preserve">Керівник установи - </w:t>
      </w:r>
      <w:r w:rsidRPr="00D53271">
        <w:rPr>
          <w:rFonts w:ascii="Times New Roman" w:hAnsi="Times New Roman" w:cs="Times New Roman"/>
          <w:b/>
          <w:bCs/>
          <w:w w:val="100"/>
          <w:sz w:val="24"/>
          <w:szCs w:val="24"/>
        </w:rPr>
        <w:br/>
        <w:t>головного розпорядника бюджетних коштів</w:t>
      </w:r>
      <w:r w:rsidRPr="00D53271">
        <w:rPr>
          <w:rFonts w:ascii="Times New Roman" w:hAnsi="Times New Roman" w:cs="Times New Roman"/>
          <w:b/>
          <w:bCs/>
          <w:w w:val="100"/>
          <w:sz w:val="24"/>
          <w:szCs w:val="24"/>
        </w:rPr>
        <w:tab/>
      </w:r>
      <w:r w:rsidRPr="00D53271">
        <w:rPr>
          <w:rFonts w:ascii="Times New Roman" w:hAnsi="Times New Roman" w:cs="Times New Roman"/>
          <w:w w:val="100"/>
          <w:sz w:val="24"/>
          <w:szCs w:val="24"/>
        </w:rPr>
        <w:t>_________________                        _________________________________________________________</w:t>
      </w:r>
    </w:p>
    <w:p w:rsidR="006825E5" w:rsidRPr="00D53271" w:rsidRDefault="006825E5" w:rsidP="00D413F6">
      <w:pPr>
        <w:pStyle w:val="StrokeCh6"/>
        <w:tabs>
          <w:tab w:val="clear" w:pos="7710"/>
          <w:tab w:val="center" w:pos="5680"/>
          <w:tab w:val="center" w:pos="9300"/>
        </w:tabs>
        <w:jc w:val="left"/>
        <w:rPr>
          <w:rFonts w:ascii="Times New Roman" w:hAnsi="Times New Roman" w:cs="Times New Roman"/>
          <w:w w:val="100"/>
          <w:sz w:val="20"/>
          <w:szCs w:val="20"/>
        </w:rPr>
      </w:pPr>
      <w:r w:rsidRPr="00D53271">
        <w:rPr>
          <w:rFonts w:ascii="Times New Roman" w:hAnsi="Times New Roman" w:cs="Times New Roman"/>
          <w:w w:val="100"/>
          <w:sz w:val="24"/>
          <w:szCs w:val="24"/>
        </w:rPr>
        <w:t xml:space="preserve">                                                                                          </w:t>
      </w:r>
      <w:r w:rsidRPr="00D53271">
        <w:rPr>
          <w:rFonts w:ascii="Times New Roman" w:hAnsi="Times New Roman" w:cs="Times New Roman"/>
          <w:w w:val="100"/>
          <w:sz w:val="20"/>
          <w:szCs w:val="20"/>
        </w:rPr>
        <w:t xml:space="preserve">(підпис)                                                                                                </w:t>
      </w:r>
      <w:r>
        <w:rPr>
          <w:rFonts w:ascii="Times New Roman" w:hAnsi="Times New Roman" w:cs="Times New Roman"/>
          <w:w w:val="100"/>
          <w:sz w:val="20"/>
          <w:szCs w:val="20"/>
        </w:rPr>
        <w:t xml:space="preserve">      </w:t>
      </w:r>
      <w:r w:rsidRPr="00D53271">
        <w:rPr>
          <w:rFonts w:ascii="Times New Roman" w:hAnsi="Times New Roman" w:cs="Times New Roman"/>
          <w:w w:val="100"/>
          <w:sz w:val="20"/>
          <w:szCs w:val="20"/>
        </w:rPr>
        <w:t xml:space="preserve"> Власне ім’я ПРІЗВИЩЕ</w:t>
      </w:r>
    </w:p>
    <w:p w:rsidR="006825E5" w:rsidRDefault="006825E5" w:rsidP="00A56853">
      <w:pPr>
        <w:pStyle w:val="StrokeCh6"/>
        <w:tabs>
          <w:tab w:val="clear" w:pos="7710"/>
          <w:tab w:val="center" w:pos="5680"/>
          <w:tab w:val="center" w:pos="9300"/>
        </w:tabs>
        <w:rPr>
          <w:rFonts w:ascii="Times New Roman" w:hAnsi="Times New Roman" w:cs="Times New Roman"/>
          <w:w w:val="100"/>
          <w:sz w:val="20"/>
          <w:szCs w:val="20"/>
        </w:rPr>
      </w:pPr>
    </w:p>
    <w:p w:rsidR="006825E5" w:rsidRDefault="006825E5" w:rsidP="00A56853">
      <w:pPr>
        <w:pStyle w:val="StrokeCh6"/>
        <w:tabs>
          <w:tab w:val="clear" w:pos="7710"/>
          <w:tab w:val="center" w:pos="5680"/>
          <w:tab w:val="center" w:pos="9300"/>
        </w:tabs>
        <w:rPr>
          <w:rFonts w:ascii="Times New Roman" w:hAnsi="Times New Roman" w:cs="Times New Roman"/>
          <w:w w:val="100"/>
          <w:sz w:val="20"/>
          <w:szCs w:val="20"/>
        </w:rPr>
      </w:pPr>
    </w:p>
    <w:p w:rsidR="006825E5" w:rsidRDefault="006825E5" w:rsidP="00A56853">
      <w:pPr>
        <w:pStyle w:val="StrokeCh6"/>
        <w:tabs>
          <w:tab w:val="clear" w:pos="7710"/>
          <w:tab w:val="center" w:pos="5680"/>
          <w:tab w:val="center" w:pos="9300"/>
        </w:tabs>
        <w:rPr>
          <w:rFonts w:ascii="Times New Roman" w:hAnsi="Times New Roman" w:cs="Times New Roman"/>
          <w:w w:val="100"/>
          <w:sz w:val="20"/>
          <w:szCs w:val="20"/>
        </w:rPr>
      </w:pPr>
    </w:p>
    <w:p w:rsidR="006825E5" w:rsidRDefault="006825E5" w:rsidP="00A56853">
      <w:pPr>
        <w:pStyle w:val="StrokeCh6"/>
        <w:tabs>
          <w:tab w:val="clear" w:pos="7710"/>
          <w:tab w:val="center" w:pos="5680"/>
          <w:tab w:val="center" w:pos="9300"/>
        </w:tabs>
        <w:rPr>
          <w:rFonts w:ascii="Times New Roman" w:hAnsi="Times New Roman" w:cs="Times New Roman"/>
          <w:w w:val="100"/>
          <w:sz w:val="20"/>
          <w:szCs w:val="20"/>
        </w:rPr>
      </w:pPr>
      <w:r w:rsidRPr="00D53271">
        <w:rPr>
          <w:rFonts w:ascii="Times New Roman" w:hAnsi="Times New Roman" w:cs="Times New Roman"/>
          <w:w w:val="100"/>
          <w:sz w:val="20"/>
          <w:szCs w:val="20"/>
        </w:rPr>
        <w:t>___________________________________________________________</w:t>
      </w:r>
    </w:p>
    <w:sectPr w:rsidR="006825E5" w:rsidSect="0001555A">
      <w:headerReference w:type="default" r:id="rId6"/>
      <w:pgSz w:w="16838" w:h="11906" w:orient="landscape" w:code="9"/>
      <w:pgMar w:top="1135" w:right="567" w:bottom="1276" w:left="567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25E5" w:rsidRDefault="006825E5" w:rsidP="00AE026F">
      <w:pPr>
        <w:spacing w:after="0" w:line="240" w:lineRule="auto"/>
      </w:pPr>
      <w:r>
        <w:separator/>
      </w:r>
    </w:p>
  </w:endnote>
  <w:endnote w:type="continuationSeparator" w:id="0">
    <w:p w:rsidR="006825E5" w:rsidRDefault="006825E5" w:rsidP="00AE02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25E5" w:rsidRDefault="006825E5" w:rsidP="00AE026F">
      <w:pPr>
        <w:spacing w:after="0" w:line="240" w:lineRule="auto"/>
      </w:pPr>
      <w:r>
        <w:separator/>
      </w:r>
    </w:p>
  </w:footnote>
  <w:footnote w:type="continuationSeparator" w:id="0">
    <w:p w:rsidR="006825E5" w:rsidRDefault="006825E5" w:rsidP="00AE02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25E5" w:rsidRPr="00DA3A5E" w:rsidRDefault="006825E5" w:rsidP="00E2636D">
    <w:pPr>
      <w:pStyle w:val="Header"/>
      <w:jc w:val="right"/>
      <w:rPr>
        <w:rFonts w:ascii="Times New Roman" w:hAnsi="Times New Roman" w:cs="Times New Roman"/>
      </w:rPr>
    </w:pPr>
    <w:r w:rsidRPr="00DA3A5E">
      <w:rPr>
        <w:rFonts w:ascii="Times New Roman" w:hAnsi="Times New Roman" w:cs="Times New Roman"/>
      </w:rPr>
      <w:fldChar w:fldCharType="begin"/>
    </w:r>
    <w:r w:rsidRPr="00DA3A5E">
      <w:rPr>
        <w:rFonts w:ascii="Times New Roman" w:hAnsi="Times New Roman" w:cs="Times New Roman"/>
      </w:rPr>
      <w:instrText>PAGE   \* MERGEFORMAT</w:instrText>
    </w:r>
    <w:r w:rsidRPr="00DA3A5E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2</w:t>
    </w:r>
    <w:r w:rsidRPr="00DA3A5E">
      <w:rPr>
        <w:rFonts w:ascii="Times New Roman" w:hAnsi="Times New Roman" w:cs="Times New Roman"/>
      </w:rPr>
      <w:fldChar w:fldCharType="end"/>
    </w:r>
    <w:r>
      <w:rPr>
        <w:rFonts w:ascii="Times New Roman" w:hAnsi="Times New Roman" w:cs="Times New Roman"/>
      </w:rPr>
      <w:t xml:space="preserve">                                                                                                              Продовження додатка 2 </w:t>
    </w:r>
  </w:p>
  <w:p w:rsidR="006825E5" w:rsidRDefault="006825E5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removePersonalInformation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0910"/>
    <w:rsid w:val="00012554"/>
    <w:rsid w:val="0001555A"/>
    <w:rsid w:val="00023788"/>
    <w:rsid w:val="00064A80"/>
    <w:rsid w:val="00076ED9"/>
    <w:rsid w:val="00084EC1"/>
    <w:rsid w:val="00091D42"/>
    <w:rsid w:val="000C4435"/>
    <w:rsid w:val="000F2175"/>
    <w:rsid w:val="000F227E"/>
    <w:rsid w:val="0010276D"/>
    <w:rsid w:val="001260C7"/>
    <w:rsid w:val="001631D7"/>
    <w:rsid w:val="00183AF5"/>
    <w:rsid w:val="001B0910"/>
    <w:rsid w:val="001B450E"/>
    <w:rsid w:val="001C5C16"/>
    <w:rsid w:val="001E7C21"/>
    <w:rsid w:val="002273E6"/>
    <w:rsid w:val="00247C44"/>
    <w:rsid w:val="00296057"/>
    <w:rsid w:val="002F202E"/>
    <w:rsid w:val="003173A0"/>
    <w:rsid w:val="00357695"/>
    <w:rsid w:val="00366EC3"/>
    <w:rsid w:val="00367D55"/>
    <w:rsid w:val="00387A90"/>
    <w:rsid w:val="003F557E"/>
    <w:rsid w:val="00407438"/>
    <w:rsid w:val="004122A3"/>
    <w:rsid w:val="004614BF"/>
    <w:rsid w:val="004C6B35"/>
    <w:rsid w:val="005275B0"/>
    <w:rsid w:val="0053292E"/>
    <w:rsid w:val="00563215"/>
    <w:rsid w:val="006231BB"/>
    <w:rsid w:val="006825E5"/>
    <w:rsid w:val="006C0B77"/>
    <w:rsid w:val="006C4128"/>
    <w:rsid w:val="00777F51"/>
    <w:rsid w:val="008003D1"/>
    <w:rsid w:val="00821C1D"/>
    <w:rsid w:val="008242FF"/>
    <w:rsid w:val="00870751"/>
    <w:rsid w:val="008A3170"/>
    <w:rsid w:val="008D6244"/>
    <w:rsid w:val="00917FD7"/>
    <w:rsid w:val="00922C48"/>
    <w:rsid w:val="009443D8"/>
    <w:rsid w:val="00954659"/>
    <w:rsid w:val="009C5C82"/>
    <w:rsid w:val="009E6899"/>
    <w:rsid w:val="009F338E"/>
    <w:rsid w:val="00A56853"/>
    <w:rsid w:val="00AA0E81"/>
    <w:rsid w:val="00AD14FC"/>
    <w:rsid w:val="00AE026F"/>
    <w:rsid w:val="00AF1903"/>
    <w:rsid w:val="00B37DC4"/>
    <w:rsid w:val="00B915B7"/>
    <w:rsid w:val="00C13916"/>
    <w:rsid w:val="00C74AF2"/>
    <w:rsid w:val="00C76461"/>
    <w:rsid w:val="00D2227B"/>
    <w:rsid w:val="00D413F6"/>
    <w:rsid w:val="00D53271"/>
    <w:rsid w:val="00D660C7"/>
    <w:rsid w:val="00D80895"/>
    <w:rsid w:val="00D84E1D"/>
    <w:rsid w:val="00D87135"/>
    <w:rsid w:val="00D94490"/>
    <w:rsid w:val="00DA3A5E"/>
    <w:rsid w:val="00DB6AED"/>
    <w:rsid w:val="00E078C9"/>
    <w:rsid w:val="00E2636D"/>
    <w:rsid w:val="00E90A4B"/>
    <w:rsid w:val="00EA59DF"/>
    <w:rsid w:val="00EE4070"/>
    <w:rsid w:val="00F12C76"/>
    <w:rsid w:val="00F27A4A"/>
    <w:rsid w:val="00F5492C"/>
    <w:rsid w:val="00F875DD"/>
    <w:rsid w:val="00FD1C36"/>
    <w:rsid w:val="00FD39FC"/>
    <w:rsid w:val="00FF2B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0910"/>
    <w:pPr>
      <w:widowControl w:val="0"/>
      <w:suppressAutoHyphens/>
      <w:autoSpaceDE w:val="0"/>
      <w:autoSpaceDN w:val="0"/>
      <w:adjustRightInd w:val="0"/>
      <w:spacing w:after="200" w:line="264" w:lineRule="auto"/>
      <w:textAlignment w:val="center"/>
    </w:pPr>
    <w:rPr>
      <w:rFonts w:eastAsia="Times New Roman" w:cs="Calibri"/>
      <w:color w:val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Без стиля]"/>
    <w:uiPriority w:val="99"/>
    <w:rsid w:val="001B0910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val="en-US"/>
    </w:rPr>
  </w:style>
  <w:style w:type="paragraph" w:customStyle="1" w:styleId="Ch6">
    <w:name w:val="Основной текст (Ch_6 Міністерства)"/>
    <w:basedOn w:val="Normal"/>
    <w:uiPriority w:val="99"/>
    <w:rsid w:val="001B0910"/>
    <w:pPr>
      <w:tabs>
        <w:tab w:val="right" w:pos="7710"/>
        <w:tab w:val="right" w:pos="11514"/>
      </w:tabs>
      <w:suppressAutoHyphens w:val="0"/>
      <w:spacing w:after="0"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</w:rPr>
  </w:style>
  <w:style w:type="paragraph" w:customStyle="1" w:styleId="Ch60">
    <w:name w:val="Заголовок Додатка (Ch_6 Міністерства)"/>
    <w:basedOn w:val="Normal"/>
    <w:uiPriority w:val="99"/>
    <w:rsid w:val="001B0910"/>
    <w:pPr>
      <w:keepNext/>
      <w:keepLines/>
      <w:tabs>
        <w:tab w:val="right" w:pos="7710"/>
      </w:tabs>
      <w:spacing w:before="283" w:after="113" w:line="257" w:lineRule="auto"/>
      <w:jc w:val="center"/>
    </w:pPr>
    <w:rPr>
      <w:rFonts w:ascii="Pragmatica Bold" w:hAnsi="Pragmatica Bold" w:cs="Pragmatica Bold"/>
      <w:b/>
      <w:bCs/>
      <w:w w:val="90"/>
      <w:sz w:val="19"/>
      <w:szCs w:val="19"/>
    </w:rPr>
  </w:style>
  <w:style w:type="paragraph" w:customStyle="1" w:styleId="Ch61">
    <w:name w:val="Додаток №_горизонт (Ch_6 Міністерства)"/>
    <w:basedOn w:val="Normal"/>
    <w:uiPriority w:val="99"/>
    <w:rsid w:val="001B0910"/>
    <w:pPr>
      <w:keepNext/>
      <w:keepLines/>
      <w:tabs>
        <w:tab w:val="right" w:leader="underscore" w:pos="11514"/>
      </w:tabs>
      <w:spacing w:before="397" w:after="0" w:line="257" w:lineRule="auto"/>
      <w:ind w:left="8050"/>
    </w:pPr>
    <w:rPr>
      <w:rFonts w:ascii="Pragmatica Book" w:hAnsi="Pragmatica Book" w:cs="Pragmatica Book"/>
      <w:w w:val="90"/>
      <w:sz w:val="17"/>
      <w:szCs w:val="17"/>
    </w:rPr>
  </w:style>
  <w:style w:type="paragraph" w:customStyle="1" w:styleId="TABL">
    <w:name w:val="Тис гривень (TABL)"/>
    <w:basedOn w:val="a"/>
    <w:uiPriority w:val="99"/>
    <w:rsid w:val="001B0910"/>
    <w:pPr>
      <w:tabs>
        <w:tab w:val="right" w:pos="6350"/>
      </w:tabs>
      <w:spacing w:before="113" w:line="257" w:lineRule="auto"/>
      <w:ind w:firstLine="283"/>
      <w:jc w:val="right"/>
    </w:pPr>
    <w:rPr>
      <w:rFonts w:ascii="Pragmatica Book" w:hAnsi="Pragmatica Book" w:cs="Pragmatica Book"/>
      <w:i/>
      <w:iCs/>
      <w:w w:val="90"/>
      <w:sz w:val="15"/>
      <w:szCs w:val="15"/>
      <w:lang w:val="uk-UA"/>
    </w:rPr>
  </w:style>
  <w:style w:type="paragraph" w:customStyle="1" w:styleId="Ch62">
    <w:name w:val="Основной текст (без абзаца) (Ch_6 Міністерства)"/>
    <w:basedOn w:val="Ch6"/>
    <w:uiPriority w:val="99"/>
    <w:rsid w:val="001B0910"/>
    <w:pPr>
      <w:tabs>
        <w:tab w:val="right" w:leader="underscore" w:pos="7710"/>
        <w:tab w:val="right" w:leader="underscore" w:pos="11514"/>
      </w:tabs>
      <w:spacing w:before="57"/>
      <w:ind w:firstLine="0"/>
    </w:pPr>
  </w:style>
  <w:style w:type="paragraph" w:customStyle="1" w:styleId="StrokeCh6">
    <w:name w:val="Stroke (Ch_6 Міністерства)"/>
    <w:basedOn w:val="a"/>
    <w:uiPriority w:val="99"/>
    <w:rsid w:val="001B0910"/>
    <w:pPr>
      <w:tabs>
        <w:tab w:val="right" w:pos="7710"/>
      </w:tabs>
      <w:spacing w:before="17" w:line="257" w:lineRule="auto"/>
      <w:jc w:val="center"/>
    </w:pPr>
    <w:rPr>
      <w:rFonts w:ascii="Pragmatica Book" w:hAnsi="Pragmatica Book" w:cs="Pragmatica Book"/>
      <w:w w:val="90"/>
      <w:sz w:val="14"/>
      <w:szCs w:val="14"/>
      <w:lang w:val="uk-UA"/>
    </w:rPr>
  </w:style>
  <w:style w:type="paragraph" w:customStyle="1" w:styleId="TableshapkaTABL">
    <w:name w:val="Table_shapka (TABL)"/>
    <w:basedOn w:val="Normal"/>
    <w:uiPriority w:val="99"/>
    <w:rsid w:val="001B0910"/>
    <w:pPr>
      <w:tabs>
        <w:tab w:val="right" w:pos="6350"/>
      </w:tabs>
      <w:spacing w:after="0" w:line="257" w:lineRule="auto"/>
      <w:jc w:val="center"/>
    </w:pPr>
    <w:rPr>
      <w:rFonts w:ascii="Pragmatica Book" w:hAnsi="Pragmatica Book" w:cs="Pragmatica Book"/>
      <w:w w:val="90"/>
      <w:sz w:val="15"/>
      <w:szCs w:val="15"/>
    </w:rPr>
  </w:style>
  <w:style w:type="paragraph" w:customStyle="1" w:styleId="TableTABL">
    <w:name w:val="Table (TABL)"/>
    <w:basedOn w:val="Normal"/>
    <w:uiPriority w:val="99"/>
    <w:rsid w:val="001B0910"/>
    <w:pPr>
      <w:tabs>
        <w:tab w:val="right" w:pos="7767"/>
      </w:tabs>
      <w:spacing w:after="0" w:line="252" w:lineRule="auto"/>
    </w:pPr>
    <w:rPr>
      <w:rFonts w:ascii="HeliosCond" w:hAnsi="HeliosCond" w:cs="HeliosCond"/>
      <w:spacing w:val="-2"/>
      <w:sz w:val="17"/>
      <w:szCs w:val="17"/>
    </w:rPr>
  </w:style>
  <w:style w:type="paragraph" w:styleId="Header">
    <w:name w:val="header"/>
    <w:basedOn w:val="Normal"/>
    <w:link w:val="HeaderChar"/>
    <w:uiPriority w:val="99"/>
    <w:rsid w:val="00AE02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AE026F"/>
    <w:rPr>
      <w:rFonts w:ascii="Calibri" w:hAnsi="Calibri" w:cs="Calibri"/>
      <w:color w:val="000000"/>
      <w:kern w:val="0"/>
      <w:lang w:val="uk-UA" w:eastAsia="uk-UA"/>
    </w:rPr>
  </w:style>
  <w:style w:type="paragraph" w:styleId="Footer">
    <w:name w:val="footer"/>
    <w:basedOn w:val="Normal"/>
    <w:link w:val="FooterChar"/>
    <w:uiPriority w:val="99"/>
    <w:rsid w:val="00AE02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AE026F"/>
    <w:rPr>
      <w:rFonts w:ascii="Calibri" w:hAnsi="Calibri" w:cs="Calibri"/>
      <w:color w:val="000000"/>
      <w:kern w:val="0"/>
      <w:lang w:val="uk-UA" w:eastAsia="uk-UA"/>
    </w:rPr>
  </w:style>
  <w:style w:type="character" w:customStyle="1" w:styleId="st131">
    <w:name w:val="st131"/>
    <w:uiPriority w:val="99"/>
    <w:rsid w:val="004614BF"/>
    <w:rPr>
      <w:i/>
      <w:color w:val="0000FF"/>
    </w:rPr>
  </w:style>
  <w:style w:type="character" w:customStyle="1" w:styleId="st46">
    <w:name w:val="st46"/>
    <w:uiPriority w:val="99"/>
    <w:rsid w:val="004614BF"/>
    <w:rPr>
      <w:i/>
      <w:color w:val="000000"/>
    </w:rPr>
  </w:style>
  <w:style w:type="character" w:customStyle="1" w:styleId="st102">
    <w:name w:val="st102"/>
    <w:uiPriority w:val="99"/>
    <w:rsid w:val="000C4435"/>
    <w:rPr>
      <w:b/>
      <w:color w:val="000000"/>
    </w:rPr>
  </w:style>
  <w:style w:type="paragraph" w:styleId="BalloonText">
    <w:name w:val="Balloon Text"/>
    <w:basedOn w:val="Normal"/>
    <w:link w:val="BalloonTextChar"/>
    <w:uiPriority w:val="99"/>
    <w:semiHidden/>
    <w:rsid w:val="00D944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94490"/>
    <w:rPr>
      <w:rFonts w:ascii="Segoe UI" w:hAnsi="Segoe UI" w:cs="Segoe UI"/>
      <w:color w:val="000000"/>
      <w:kern w:val="0"/>
      <w:sz w:val="18"/>
      <w:szCs w:val="18"/>
      <w:lang w:val="uk-UA" w:eastAsia="uk-UA"/>
    </w:rPr>
  </w:style>
  <w:style w:type="character" w:styleId="CommentReference">
    <w:name w:val="annotation reference"/>
    <w:basedOn w:val="DefaultParagraphFont"/>
    <w:uiPriority w:val="99"/>
    <w:semiHidden/>
    <w:rsid w:val="0010276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0276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10276D"/>
    <w:rPr>
      <w:rFonts w:ascii="Calibri" w:hAnsi="Calibri" w:cs="Calibri"/>
      <w:color w:val="000000"/>
      <w:kern w:val="0"/>
      <w:sz w:val="20"/>
      <w:szCs w:val="20"/>
      <w:lang w:val="uk-UA" w:eastAsia="uk-U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1027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10276D"/>
    <w:rPr>
      <w:b/>
      <w:bCs/>
    </w:rPr>
  </w:style>
  <w:style w:type="paragraph" w:styleId="Revision">
    <w:name w:val="Revision"/>
    <w:hidden/>
    <w:uiPriority w:val="99"/>
    <w:semiHidden/>
    <w:rsid w:val="005275B0"/>
    <w:rPr>
      <w:rFonts w:eastAsia="Times New Roman" w:cs="Calibri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5</Pages>
  <Words>3592</Words>
  <Characters>2048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2</dc:title>
  <dc:subject/>
  <dc:creator/>
  <cp:keywords/>
  <dc:description/>
  <cp:lastModifiedBy/>
  <cp:revision>2</cp:revision>
  <dcterms:created xsi:type="dcterms:W3CDTF">2025-06-11T08:00:00Z</dcterms:created>
  <dcterms:modified xsi:type="dcterms:W3CDTF">2025-06-11T08:00:00Z</dcterms:modified>
</cp:coreProperties>
</file>