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95580" w14:textId="13F2EA22" w:rsidR="00CF125F" w:rsidRPr="00440BD8" w:rsidRDefault="00CF125F" w:rsidP="00CF125F">
      <w:pPr>
        <w:pStyle w:val="Ch61"/>
        <w:ind w:left="9298"/>
        <w:rPr>
          <w:w w:val="100"/>
          <w:sz w:val="24"/>
          <w:szCs w:val="24"/>
        </w:rPr>
      </w:pPr>
      <w:r w:rsidRPr="00440BD8">
        <w:rPr>
          <w:w w:val="100"/>
          <w:sz w:val="24"/>
          <w:szCs w:val="24"/>
        </w:rPr>
        <w:t>Додаток </w:t>
      </w:r>
      <w:r w:rsidR="00E20AB1">
        <w:rPr>
          <w:rStyle w:val="st42"/>
          <w:rFonts w:ascii="Times New Roman" w:eastAsiaTheme="minorHAnsi" w:hAnsi="Times New Roman"/>
          <w:sz w:val="24"/>
          <w:szCs w:val="24"/>
          <w:lang w:val="x-none" w:eastAsia="en-US"/>
          <w14:ligatures w14:val="standardContextual"/>
        </w:rPr>
        <w:t>6</w:t>
      </w:r>
      <w:r w:rsidRPr="00440BD8">
        <w:rPr>
          <w:w w:val="100"/>
          <w:sz w:val="24"/>
          <w:szCs w:val="24"/>
        </w:rPr>
        <w:br/>
        <w:t xml:space="preserve">до Інструкції щодо підготовки </w:t>
      </w:r>
      <w:r>
        <w:rPr>
          <w:w w:val="100"/>
          <w:sz w:val="24"/>
          <w:szCs w:val="24"/>
          <w:lang w:val="en-US"/>
        </w:rPr>
        <w:br/>
      </w:r>
      <w:r w:rsidRPr="00440BD8">
        <w:rPr>
          <w:w w:val="100"/>
          <w:sz w:val="24"/>
          <w:szCs w:val="24"/>
        </w:rPr>
        <w:t xml:space="preserve">бюджетної пропозиції </w:t>
      </w:r>
      <w:r w:rsidRPr="00440BD8">
        <w:rPr>
          <w:w w:val="100"/>
          <w:sz w:val="24"/>
          <w:szCs w:val="24"/>
        </w:rPr>
        <w:br/>
        <w:t>(</w:t>
      </w:r>
      <w:r w:rsidR="00E20AB1">
        <w:rPr>
          <w:rStyle w:val="st42"/>
          <w:rFonts w:ascii="Times New Roman" w:eastAsiaTheme="minorHAnsi" w:hAnsi="Times New Roman"/>
          <w:sz w:val="24"/>
          <w:szCs w:val="24"/>
          <w:lang w:val="x-none" w:eastAsia="en-US"/>
          <w14:ligatures w14:val="standardContextual"/>
        </w:rPr>
        <w:t>абзац сьомий пункту</w:t>
      </w:r>
      <w:r w:rsidRPr="00440BD8">
        <w:rPr>
          <w:w w:val="100"/>
          <w:sz w:val="24"/>
          <w:szCs w:val="24"/>
        </w:rPr>
        <w:t> 3 розділу I)</w:t>
      </w:r>
    </w:p>
    <w:p w14:paraId="55921087" w14:textId="511146C6" w:rsidR="00CF125F" w:rsidRPr="00CF125F" w:rsidRDefault="00CF125F" w:rsidP="00CF125F">
      <w:pPr>
        <w:pStyle w:val="Ch60"/>
        <w:rPr>
          <w:w w:val="100"/>
          <w:sz w:val="28"/>
          <w:szCs w:val="28"/>
        </w:rPr>
      </w:pPr>
      <w:r w:rsidRPr="00CF125F">
        <w:rPr>
          <w:w w:val="100"/>
          <w:sz w:val="28"/>
          <w:szCs w:val="28"/>
        </w:rPr>
        <w:t xml:space="preserve">Орієнтовний граничний сукупний обсяг публічних інвестицій </w:t>
      </w:r>
      <w:r w:rsidRPr="00CF125F">
        <w:rPr>
          <w:w w:val="100"/>
          <w:sz w:val="28"/>
          <w:szCs w:val="28"/>
        </w:rPr>
        <w:br/>
        <w:t>на 20</w:t>
      </w:r>
      <w:r w:rsidR="00BD658B">
        <w:rPr>
          <w:rFonts w:ascii="Times New Roman" w:hAnsi="Times New Roman" w:cs="Times New Roman"/>
          <w:w w:val="100"/>
          <w:sz w:val="28"/>
          <w:szCs w:val="28"/>
        </w:rPr>
        <w:t>27</w:t>
      </w:r>
      <w:r w:rsidRPr="00CF125F">
        <w:rPr>
          <w:w w:val="100"/>
          <w:sz w:val="28"/>
          <w:szCs w:val="28"/>
        </w:rPr>
        <w:t>–20</w:t>
      </w:r>
      <w:r w:rsidR="00BD658B">
        <w:rPr>
          <w:rFonts w:ascii="Times New Roman" w:hAnsi="Times New Roman" w:cs="Times New Roman"/>
          <w:w w:val="100"/>
          <w:sz w:val="28"/>
          <w:szCs w:val="28"/>
        </w:rPr>
        <w:t>29</w:t>
      </w:r>
      <w:r w:rsidRPr="00CF125F">
        <w:rPr>
          <w:w w:val="100"/>
          <w:sz w:val="28"/>
          <w:szCs w:val="28"/>
        </w:rPr>
        <w:t xml:space="preserve"> роки</w:t>
      </w:r>
    </w:p>
    <w:tbl>
      <w:tblPr>
        <w:tblW w:w="1529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75"/>
        <w:gridCol w:w="3118"/>
      </w:tblGrid>
      <w:tr w:rsidR="00CF125F" w:rsidRPr="00CF125F" w14:paraId="631B3D5A" w14:textId="77777777" w:rsidTr="00CF125F">
        <w:trPr>
          <w:trHeight w:val="60"/>
        </w:trPr>
        <w:tc>
          <w:tcPr>
            <w:tcW w:w="12175" w:type="dxa"/>
            <w:tcMar>
              <w:top w:w="68" w:type="dxa"/>
              <w:left w:w="0" w:type="dxa"/>
              <w:bottom w:w="68" w:type="dxa"/>
              <w:right w:w="227" w:type="dxa"/>
            </w:tcMar>
          </w:tcPr>
          <w:p w14:paraId="5F90DCCA" w14:textId="62A84849" w:rsidR="00CF125F" w:rsidRPr="00CF125F" w:rsidRDefault="00CF125F" w:rsidP="00F63877">
            <w:pPr>
              <w:pStyle w:val="Ch6"/>
              <w:ind w:firstLine="0"/>
              <w:rPr>
                <w:w w:val="100"/>
                <w:sz w:val="20"/>
                <w:szCs w:val="20"/>
              </w:rPr>
            </w:pPr>
            <w:r w:rsidRPr="00CF125F">
              <w:rPr>
                <w:w w:val="100"/>
                <w:sz w:val="20"/>
                <w:szCs w:val="20"/>
              </w:rPr>
              <w:t>_______________________________________________________________________________________________________________________</w:t>
            </w:r>
          </w:p>
          <w:p w14:paraId="537311BD" w14:textId="77777777" w:rsidR="00CF125F" w:rsidRPr="00CF125F" w:rsidRDefault="00CF125F" w:rsidP="00F63877">
            <w:pPr>
              <w:pStyle w:val="StrokeCh6"/>
              <w:rPr>
                <w:w w:val="100"/>
                <w:sz w:val="20"/>
                <w:szCs w:val="20"/>
              </w:rPr>
            </w:pPr>
            <w:r w:rsidRPr="00CF125F">
              <w:rPr>
                <w:w w:val="100"/>
                <w:sz w:val="20"/>
                <w:szCs w:val="20"/>
              </w:rPr>
              <w:t xml:space="preserve">(найменування відповідального структурного підрозділу місцевої державної адміністрації, відповідної місцевої ради, </w:t>
            </w:r>
            <w:r w:rsidRPr="00CF125F">
              <w:rPr>
                <w:w w:val="100"/>
                <w:sz w:val="20"/>
                <w:szCs w:val="20"/>
              </w:rPr>
              <w:br/>
              <w:t>що забезпечує реалізацію повноважень у сфері економічного розвитку регіону (територіальної громади))</w:t>
            </w:r>
          </w:p>
        </w:tc>
        <w:tc>
          <w:tcPr>
            <w:tcW w:w="3118" w:type="dxa"/>
            <w:tcMar>
              <w:top w:w="68" w:type="dxa"/>
              <w:left w:w="227" w:type="dxa"/>
              <w:bottom w:w="68" w:type="dxa"/>
              <w:right w:w="0" w:type="dxa"/>
            </w:tcMar>
          </w:tcPr>
          <w:p w14:paraId="007C7022" w14:textId="77777777" w:rsidR="00CF125F" w:rsidRPr="00CF125F" w:rsidRDefault="00CF125F" w:rsidP="00F63877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CF125F">
              <w:rPr>
                <w:w w:val="100"/>
                <w:sz w:val="20"/>
                <w:szCs w:val="20"/>
              </w:rPr>
              <w:t>_________________</w:t>
            </w:r>
          </w:p>
          <w:p w14:paraId="40E66E1E" w14:textId="77777777" w:rsidR="00CF125F" w:rsidRPr="00CF125F" w:rsidRDefault="00CF125F" w:rsidP="00F63877">
            <w:pPr>
              <w:pStyle w:val="StrokeCh6"/>
              <w:rPr>
                <w:w w:val="100"/>
                <w:sz w:val="20"/>
                <w:szCs w:val="20"/>
              </w:rPr>
            </w:pPr>
            <w:r w:rsidRPr="00CF125F">
              <w:rPr>
                <w:w w:val="100"/>
                <w:sz w:val="20"/>
                <w:szCs w:val="20"/>
              </w:rPr>
              <w:t>(код бюджету)</w:t>
            </w:r>
          </w:p>
        </w:tc>
      </w:tr>
    </w:tbl>
    <w:p w14:paraId="5151BDD9" w14:textId="77777777" w:rsidR="00CF125F" w:rsidRPr="00440BD8" w:rsidRDefault="00CF125F" w:rsidP="00CF125F">
      <w:pPr>
        <w:pStyle w:val="TABL"/>
        <w:spacing w:before="57"/>
        <w:ind w:right="-598"/>
        <w:rPr>
          <w:w w:val="100"/>
          <w:sz w:val="24"/>
          <w:szCs w:val="24"/>
        </w:rPr>
      </w:pPr>
      <w:r w:rsidRPr="00440BD8">
        <w:rPr>
          <w:w w:val="100"/>
          <w:sz w:val="24"/>
          <w:szCs w:val="24"/>
        </w:rPr>
        <w:t>(грн)</w:t>
      </w:r>
    </w:p>
    <w:tbl>
      <w:tblPr>
        <w:tblW w:w="15106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43"/>
        <w:gridCol w:w="2127"/>
        <w:gridCol w:w="2126"/>
        <w:gridCol w:w="2410"/>
      </w:tblGrid>
      <w:tr w:rsidR="00CF125F" w:rsidRPr="00CB083C" w14:paraId="152EF741" w14:textId="77777777" w:rsidTr="00CF125F">
        <w:trPr>
          <w:trHeight w:val="60"/>
        </w:trPr>
        <w:tc>
          <w:tcPr>
            <w:tcW w:w="8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7ED0785" w14:textId="77777777" w:rsidR="00CF125F" w:rsidRPr="00CB083C" w:rsidRDefault="00CF125F" w:rsidP="00F63877">
            <w:pPr>
              <w:pStyle w:val="TableshapkaTABL"/>
              <w:rPr>
                <w:w w:val="100"/>
                <w:sz w:val="22"/>
                <w:szCs w:val="22"/>
              </w:rPr>
            </w:pPr>
            <w:r w:rsidRPr="00CB083C">
              <w:rPr>
                <w:w w:val="100"/>
                <w:sz w:val="22"/>
                <w:szCs w:val="22"/>
              </w:rPr>
              <w:t>Орієнтовні граничні показники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B46636A" w14:textId="77777777" w:rsidR="00CF125F" w:rsidRPr="00CB083C" w:rsidRDefault="00CF125F" w:rsidP="00F63877">
            <w:pPr>
              <w:pStyle w:val="TableshapkaTABL"/>
              <w:rPr>
                <w:w w:val="100"/>
                <w:sz w:val="22"/>
                <w:szCs w:val="22"/>
              </w:rPr>
            </w:pPr>
            <w:r w:rsidRPr="00CB083C">
              <w:rPr>
                <w:w w:val="100"/>
                <w:sz w:val="22"/>
                <w:szCs w:val="22"/>
              </w:rPr>
              <w:t>20___ рік</w:t>
            </w:r>
            <w:r w:rsidRPr="00CB083C">
              <w:rPr>
                <w:w w:val="100"/>
                <w:sz w:val="22"/>
                <w:szCs w:val="22"/>
              </w:rPr>
              <w:br/>
              <w:t>(план)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660BB25" w14:textId="77777777" w:rsidR="00CF125F" w:rsidRPr="00CB083C" w:rsidRDefault="00CF125F" w:rsidP="00F63877">
            <w:pPr>
              <w:pStyle w:val="TableshapkaTABL"/>
              <w:rPr>
                <w:w w:val="100"/>
                <w:sz w:val="22"/>
                <w:szCs w:val="22"/>
              </w:rPr>
            </w:pPr>
            <w:r w:rsidRPr="00CB083C">
              <w:rPr>
                <w:w w:val="100"/>
                <w:sz w:val="22"/>
                <w:szCs w:val="22"/>
              </w:rPr>
              <w:t>20___ рік</w:t>
            </w:r>
            <w:r w:rsidRPr="00CB083C">
              <w:rPr>
                <w:w w:val="100"/>
                <w:sz w:val="22"/>
                <w:szCs w:val="22"/>
              </w:rPr>
              <w:br/>
              <w:t>(план)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7F821A1" w14:textId="77777777" w:rsidR="00CF125F" w:rsidRPr="00CB083C" w:rsidRDefault="00CF125F" w:rsidP="00F63877">
            <w:pPr>
              <w:pStyle w:val="TableshapkaTABL"/>
              <w:rPr>
                <w:w w:val="100"/>
                <w:sz w:val="22"/>
                <w:szCs w:val="22"/>
              </w:rPr>
            </w:pPr>
            <w:r w:rsidRPr="00CB083C">
              <w:rPr>
                <w:w w:val="100"/>
                <w:sz w:val="22"/>
                <w:szCs w:val="22"/>
              </w:rPr>
              <w:t>20___ рік</w:t>
            </w:r>
            <w:r w:rsidRPr="00CB083C">
              <w:rPr>
                <w:w w:val="100"/>
                <w:sz w:val="22"/>
                <w:szCs w:val="22"/>
              </w:rPr>
              <w:br/>
              <w:t>(план)</w:t>
            </w:r>
          </w:p>
        </w:tc>
      </w:tr>
      <w:tr w:rsidR="00CF125F" w:rsidRPr="00CB083C" w14:paraId="1E2A5ADE" w14:textId="77777777" w:rsidTr="00CF125F">
        <w:trPr>
          <w:trHeight w:val="60"/>
        </w:trPr>
        <w:tc>
          <w:tcPr>
            <w:tcW w:w="8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D04351" w14:textId="77777777" w:rsidR="00CF125F" w:rsidRPr="00CB083C" w:rsidRDefault="00CF125F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CB083C">
              <w:rPr>
                <w:spacing w:val="0"/>
                <w:sz w:val="22"/>
                <w:szCs w:val="22"/>
              </w:rPr>
              <w:t>Орієнтовний граничний сукупний обсяг публічних інвестицій, у тому числі за рахунок: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B357EF" w14:textId="77777777" w:rsidR="00CF125F" w:rsidRPr="00CB083C" w:rsidRDefault="00CF125F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CB083C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41600A" w14:textId="77777777" w:rsidR="00CF125F" w:rsidRPr="00CB083C" w:rsidRDefault="00CF125F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CB083C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0E2EE8" w14:textId="77777777" w:rsidR="00CF125F" w:rsidRPr="00CB083C" w:rsidRDefault="00CF125F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CB083C">
              <w:rPr>
                <w:spacing w:val="0"/>
                <w:sz w:val="22"/>
                <w:szCs w:val="22"/>
              </w:rPr>
              <w:t> </w:t>
            </w:r>
          </w:p>
        </w:tc>
      </w:tr>
      <w:tr w:rsidR="00CF125F" w:rsidRPr="00CB083C" w14:paraId="60581F5B" w14:textId="77777777" w:rsidTr="00CF125F">
        <w:trPr>
          <w:trHeight w:val="60"/>
        </w:trPr>
        <w:tc>
          <w:tcPr>
            <w:tcW w:w="8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ECAF4B" w14:textId="77777777" w:rsidR="00CF125F" w:rsidRPr="00CB083C" w:rsidRDefault="00CF125F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CB083C">
              <w:rPr>
                <w:spacing w:val="0"/>
                <w:sz w:val="22"/>
                <w:szCs w:val="22"/>
              </w:rPr>
              <w:t>коштів місцевого бюджету, у тому числі: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0DB65F" w14:textId="77777777" w:rsidR="00CF125F" w:rsidRPr="00CB083C" w:rsidRDefault="00CF125F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CB083C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1A4A74" w14:textId="77777777" w:rsidR="00CF125F" w:rsidRPr="00CB083C" w:rsidRDefault="00CF125F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CB083C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A72C38" w14:textId="77777777" w:rsidR="00CF125F" w:rsidRPr="00CB083C" w:rsidRDefault="00CF125F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CB083C">
              <w:rPr>
                <w:spacing w:val="0"/>
                <w:sz w:val="22"/>
                <w:szCs w:val="22"/>
              </w:rPr>
              <w:t> </w:t>
            </w:r>
          </w:p>
        </w:tc>
      </w:tr>
      <w:tr w:rsidR="00CF125F" w:rsidRPr="00CB083C" w14:paraId="15B4C603" w14:textId="77777777" w:rsidTr="00CF125F">
        <w:trPr>
          <w:trHeight w:val="60"/>
        </w:trPr>
        <w:tc>
          <w:tcPr>
            <w:tcW w:w="8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B7DD0C" w14:textId="64227B4A" w:rsidR="00CF125F" w:rsidRPr="00CB083C" w:rsidRDefault="00CF125F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CB083C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співфінансування заходів щодо підготовки та реалізації публічних інвестиційних </w:t>
            </w:r>
            <w:proofErr w:type="spellStart"/>
            <w:r w:rsidRPr="00CB083C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>проектів</w:t>
            </w:r>
            <w:proofErr w:type="spellEnd"/>
            <w:r w:rsidRPr="00CB083C">
              <w:rPr>
                <w:rFonts w:ascii="HeliosCond-Italic" w:hAnsi="HeliosCond-Italic" w:cs="HeliosCond-Italic"/>
                <w:i/>
                <w:iCs/>
                <w:spacing w:val="0"/>
                <w:sz w:val="22"/>
                <w:szCs w:val="22"/>
              </w:rPr>
              <w:t xml:space="preserve"> та програм публічних інвестицій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A7D9EB" w14:textId="77777777" w:rsidR="00CF125F" w:rsidRPr="00CB083C" w:rsidRDefault="00CF125F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CB083C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5FEDEE" w14:textId="77777777" w:rsidR="00CF125F" w:rsidRPr="00CB083C" w:rsidRDefault="00CF125F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CB083C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3789F8" w14:textId="77777777" w:rsidR="00CF125F" w:rsidRPr="00CB083C" w:rsidRDefault="00CF125F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CB083C">
              <w:rPr>
                <w:spacing w:val="0"/>
                <w:sz w:val="22"/>
                <w:szCs w:val="22"/>
              </w:rPr>
              <w:t> </w:t>
            </w:r>
          </w:p>
        </w:tc>
      </w:tr>
      <w:tr w:rsidR="00CF125F" w:rsidRPr="00CB083C" w14:paraId="73274CEA" w14:textId="77777777" w:rsidTr="00CF125F">
        <w:trPr>
          <w:trHeight w:val="60"/>
        </w:trPr>
        <w:tc>
          <w:tcPr>
            <w:tcW w:w="8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1D2F8A" w14:textId="77777777" w:rsidR="00CF125F" w:rsidRPr="00CB083C" w:rsidRDefault="00CF125F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CB083C">
              <w:rPr>
                <w:spacing w:val="0"/>
                <w:sz w:val="22"/>
                <w:szCs w:val="22"/>
              </w:rPr>
              <w:t>міжбюджетних трансфертів з державного бюджету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B5A1CB" w14:textId="77777777" w:rsidR="00CF125F" w:rsidRPr="00CB083C" w:rsidRDefault="00CF125F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CB083C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0CA85C" w14:textId="77777777" w:rsidR="00CF125F" w:rsidRPr="00CB083C" w:rsidRDefault="00CF125F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CB083C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A3B36E" w14:textId="77777777" w:rsidR="00CF125F" w:rsidRPr="00CB083C" w:rsidRDefault="00CF125F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CB083C">
              <w:rPr>
                <w:spacing w:val="0"/>
                <w:sz w:val="22"/>
                <w:szCs w:val="22"/>
              </w:rPr>
              <w:t> </w:t>
            </w:r>
          </w:p>
        </w:tc>
      </w:tr>
      <w:tr w:rsidR="00CF125F" w:rsidRPr="00CB083C" w14:paraId="1332A308" w14:textId="77777777" w:rsidTr="00CF125F">
        <w:trPr>
          <w:trHeight w:val="60"/>
        </w:trPr>
        <w:tc>
          <w:tcPr>
            <w:tcW w:w="8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BE9190" w14:textId="77777777" w:rsidR="00CF125F" w:rsidRPr="00CB083C" w:rsidRDefault="00CF125F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CB083C">
              <w:rPr>
                <w:spacing w:val="0"/>
                <w:sz w:val="22"/>
                <w:szCs w:val="22"/>
              </w:rPr>
              <w:t>міжбюджетних трансфертів з інших місцевих бюджетів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E31229" w14:textId="77777777" w:rsidR="00CF125F" w:rsidRPr="00CB083C" w:rsidRDefault="00CF125F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CB083C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3C885C" w14:textId="77777777" w:rsidR="00CF125F" w:rsidRPr="00CB083C" w:rsidRDefault="00CF125F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CB083C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48069E" w14:textId="77777777" w:rsidR="00CF125F" w:rsidRPr="00CB083C" w:rsidRDefault="00CF125F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CB083C">
              <w:rPr>
                <w:spacing w:val="0"/>
                <w:sz w:val="22"/>
                <w:szCs w:val="22"/>
              </w:rPr>
              <w:t> </w:t>
            </w:r>
          </w:p>
        </w:tc>
      </w:tr>
      <w:tr w:rsidR="00CF125F" w:rsidRPr="00CB083C" w14:paraId="53CB0836" w14:textId="77777777" w:rsidTr="00CF125F">
        <w:trPr>
          <w:trHeight w:val="60"/>
        </w:trPr>
        <w:tc>
          <w:tcPr>
            <w:tcW w:w="8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A53643" w14:textId="77777777" w:rsidR="00CF125F" w:rsidRPr="00CB083C" w:rsidRDefault="00CF125F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CB083C">
              <w:rPr>
                <w:spacing w:val="0"/>
                <w:sz w:val="22"/>
                <w:szCs w:val="22"/>
              </w:rPr>
              <w:t>місцевих запозичень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1F5F57" w14:textId="77777777" w:rsidR="00CF125F" w:rsidRPr="00CB083C" w:rsidRDefault="00CF125F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CB083C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994C84" w14:textId="77777777" w:rsidR="00CF125F" w:rsidRPr="00CB083C" w:rsidRDefault="00CF125F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CB083C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1961D5" w14:textId="77777777" w:rsidR="00CF125F" w:rsidRPr="00CB083C" w:rsidRDefault="00CF125F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CB083C">
              <w:rPr>
                <w:spacing w:val="0"/>
                <w:sz w:val="22"/>
                <w:szCs w:val="22"/>
              </w:rPr>
              <w:t> </w:t>
            </w:r>
          </w:p>
        </w:tc>
      </w:tr>
      <w:tr w:rsidR="00CF125F" w:rsidRPr="00CB083C" w14:paraId="5FF30B5D" w14:textId="77777777" w:rsidTr="00CF125F">
        <w:trPr>
          <w:trHeight w:val="60"/>
        </w:trPr>
        <w:tc>
          <w:tcPr>
            <w:tcW w:w="8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06E5AC" w14:textId="77777777" w:rsidR="00CF125F" w:rsidRPr="00CB083C" w:rsidRDefault="00CF125F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CB083C">
              <w:rPr>
                <w:spacing w:val="0"/>
                <w:sz w:val="22"/>
                <w:szCs w:val="22"/>
              </w:rPr>
              <w:t>інших джерел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A5BA19" w14:textId="77777777" w:rsidR="00CF125F" w:rsidRPr="00CB083C" w:rsidRDefault="00CF125F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CB083C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E116EB" w14:textId="77777777" w:rsidR="00CF125F" w:rsidRPr="00CB083C" w:rsidRDefault="00CF125F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CB083C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38F3EF" w14:textId="77777777" w:rsidR="00CF125F" w:rsidRPr="00CB083C" w:rsidRDefault="00CF125F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CB083C">
              <w:rPr>
                <w:spacing w:val="0"/>
                <w:sz w:val="22"/>
                <w:szCs w:val="22"/>
              </w:rPr>
              <w:t> </w:t>
            </w:r>
          </w:p>
        </w:tc>
      </w:tr>
    </w:tbl>
    <w:p w14:paraId="0A07CC39" w14:textId="77777777" w:rsidR="00CF125F" w:rsidRPr="00440BD8" w:rsidRDefault="00CF125F" w:rsidP="00CF125F">
      <w:pPr>
        <w:pStyle w:val="ae"/>
        <w:suppressAutoHyphens/>
      </w:pPr>
    </w:p>
    <w:tbl>
      <w:tblPr>
        <w:tblW w:w="1515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9"/>
        <w:gridCol w:w="6663"/>
      </w:tblGrid>
      <w:tr w:rsidR="00CF125F" w:rsidRPr="00440BD8" w14:paraId="17403076" w14:textId="77777777" w:rsidTr="00774B98">
        <w:trPr>
          <w:trHeight w:val="60"/>
        </w:trPr>
        <w:tc>
          <w:tcPr>
            <w:tcW w:w="8489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14:paraId="68326D96" w14:textId="77777777" w:rsidR="00CF125F" w:rsidRPr="00440BD8" w:rsidRDefault="00CF125F" w:rsidP="00F63877">
            <w:pPr>
              <w:pStyle w:val="Ch6"/>
              <w:ind w:firstLine="0"/>
              <w:rPr>
                <w:w w:val="100"/>
                <w:sz w:val="24"/>
                <w:szCs w:val="24"/>
              </w:rPr>
            </w:pPr>
            <w:r w:rsidRPr="00440BD8">
              <w:rPr>
                <w:rStyle w:val="Bold"/>
                <w:bCs/>
                <w:w w:val="100"/>
                <w:sz w:val="24"/>
                <w:szCs w:val="24"/>
              </w:rPr>
              <w:t>Керівник місцевого фінансового органу</w:t>
            </w:r>
          </w:p>
        </w:tc>
        <w:tc>
          <w:tcPr>
            <w:tcW w:w="6663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14:paraId="71A30D3F" w14:textId="77777777" w:rsidR="00CF125F" w:rsidRPr="00440BD8" w:rsidRDefault="00CF125F" w:rsidP="00F63877">
            <w:pPr>
              <w:pStyle w:val="Ch6"/>
              <w:ind w:firstLine="0"/>
              <w:jc w:val="right"/>
              <w:rPr>
                <w:w w:val="100"/>
                <w:sz w:val="24"/>
                <w:szCs w:val="24"/>
              </w:rPr>
            </w:pPr>
            <w:r w:rsidRPr="00440BD8">
              <w:rPr>
                <w:w w:val="100"/>
                <w:sz w:val="24"/>
                <w:szCs w:val="24"/>
              </w:rPr>
              <w:t>(Власне ім’я ПРІЗВИЩЕ)</w:t>
            </w:r>
          </w:p>
        </w:tc>
      </w:tr>
    </w:tbl>
    <w:p w14:paraId="148FDB0A" w14:textId="66D5151D" w:rsidR="00CF125F" w:rsidRDefault="00CF125F" w:rsidP="00CF125F">
      <w:pPr>
        <w:pStyle w:val="Ch6"/>
        <w:rPr>
          <w:rFonts w:asciiTheme="minorHAnsi" w:hAnsiTheme="minorHAnsi"/>
          <w:w w:val="100"/>
          <w:sz w:val="24"/>
          <w:szCs w:val="24"/>
        </w:rPr>
      </w:pPr>
    </w:p>
    <w:p w14:paraId="1797EBF4" w14:textId="3A43B121" w:rsidR="00CC0FDC" w:rsidRDefault="00CC0FDC" w:rsidP="00CF125F">
      <w:pPr>
        <w:pStyle w:val="Ch6"/>
        <w:rPr>
          <w:rFonts w:asciiTheme="minorHAnsi" w:hAnsiTheme="minorHAnsi"/>
          <w:w w:val="100"/>
          <w:sz w:val="24"/>
          <w:szCs w:val="24"/>
        </w:rPr>
      </w:pPr>
    </w:p>
    <w:p w14:paraId="1367711B" w14:textId="77777777" w:rsidR="00CC0FDC" w:rsidRPr="00CC0FDC" w:rsidRDefault="00CC0FDC" w:rsidP="00CF125F">
      <w:pPr>
        <w:pStyle w:val="Ch6"/>
        <w:rPr>
          <w:rFonts w:asciiTheme="minorHAnsi" w:hAnsiTheme="minorHAnsi"/>
          <w:w w:val="100"/>
          <w:sz w:val="24"/>
          <w:szCs w:val="24"/>
        </w:rPr>
      </w:pPr>
    </w:p>
    <w:p w14:paraId="6FA251FF" w14:textId="1E733466" w:rsidR="00F12C76" w:rsidRPr="002B1176" w:rsidRDefault="002B1176" w:rsidP="002B1176">
      <w:pPr>
        <w:spacing w:after="0"/>
        <w:ind w:firstLine="709"/>
        <w:jc w:val="both"/>
        <w:rPr>
          <w:rFonts w:ascii="Times New Roman" w:hAnsi="Times New Roman"/>
        </w:rPr>
      </w:pPr>
      <w:r w:rsidRPr="002B1176">
        <w:rPr>
          <w:rStyle w:val="st46"/>
          <w:rFonts w:ascii="Times New Roman" w:hAnsi="Times New Roman"/>
          <w:color w:val="auto"/>
        </w:rPr>
        <w:t>{Інструкцію доповнено новим додатком згідно з Наказом Міністерства фінансів № 251 від 14.05.2025, з урахуванням змін, внесених Наказом Міністерства фінансів</w:t>
      </w:r>
      <w:r w:rsidRPr="002B1176">
        <w:rPr>
          <w:rStyle w:val="st121"/>
          <w:rFonts w:ascii="Times New Roman" w:hAnsi="Times New Roman"/>
          <w:color w:val="auto"/>
        </w:rPr>
        <w:t xml:space="preserve"> </w:t>
      </w:r>
      <w:r w:rsidRPr="002B1176">
        <w:rPr>
          <w:rStyle w:val="st131"/>
          <w:rFonts w:ascii="Times New Roman" w:hAnsi="Times New Roman"/>
          <w:color w:val="auto"/>
        </w:rPr>
        <w:t>№ 290 від 05.06.2025</w:t>
      </w:r>
      <w:r w:rsidRPr="002B1176">
        <w:rPr>
          <w:rStyle w:val="st46"/>
          <w:rFonts w:ascii="Times New Roman" w:hAnsi="Times New Roman"/>
          <w:color w:val="auto"/>
        </w:rPr>
        <w:t>}</w:t>
      </w:r>
    </w:p>
    <w:sectPr w:rsidR="00F12C76" w:rsidRPr="002B1176" w:rsidSect="00CF125F"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2891F" w14:textId="77777777" w:rsidR="001E4D97" w:rsidRDefault="001E4D97" w:rsidP="00092D33">
      <w:pPr>
        <w:spacing w:after="0" w:line="240" w:lineRule="auto"/>
      </w:pPr>
      <w:r>
        <w:separator/>
      </w:r>
    </w:p>
  </w:endnote>
  <w:endnote w:type="continuationSeparator" w:id="0">
    <w:p w14:paraId="7612184A" w14:textId="77777777" w:rsidR="001E4D97" w:rsidRDefault="001E4D97" w:rsidP="00092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-Itali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E1954" w14:textId="77777777" w:rsidR="001E4D97" w:rsidRDefault="001E4D97" w:rsidP="00092D33">
      <w:pPr>
        <w:spacing w:after="0" w:line="240" w:lineRule="auto"/>
      </w:pPr>
      <w:r>
        <w:separator/>
      </w:r>
    </w:p>
  </w:footnote>
  <w:footnote w:type="continuationSeparator" w:id="0">
    <w:p w14:paraId="3D071EE0" w14:textId="77777777" w:rsidR="001E4D97" w:rsidRDefault="001E4D97" w:rsidP="00092D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25F"/>
    <w:rsid w:val="00092D33"/>
    <w:rsid w:val="000B4994"/>
    <w:rsid w:val="000E75B4"/>
    <w:rsid w:val="001E4D97"/>
    <w:rsid w:val="002122A0"/>
    <w:rsid w:val="00221003"/>
    <w:rsid w:val="00256D3A"/>
    <w:rsid w:val="002B1176"/>
    <w:rsid w:val="003068B6"/>
    <w:rsid w:val="00361235"/>
    <w:rsid w:val="00366828"/>
    <w:rsid w:val="003A6E78"/>
    <w:rsid w:val="004E7879"/>
    <w:rsid w:val="00580CBE"/>
    <w:rsid w:val="006C0B77"/>
    <w:rsid w:val="00712DF2"/>
    <w:rsid w:val="00774B98"/>
    <w:rsid w:val="008242FF"/>
    <w:rsid w:val="0083033E"/>
    <w:rsid w:val="00870751"/>
    <w:rsid w:val="008E0770"/>
    <w:rsid w:val="00922C48"/>
    <w:rsid w:val="00B915B7"/>
    <w:rsid w:val="00BD658B"/>
    <w:rsid w:val="00CB083C"/>
    <w:rsid w:val="00CC0FDC"/>
    <w:rsid w:val="00CF125F"/>
    <w:rsid w:val="00E20AB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289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25F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125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25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25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25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25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25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25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25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25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125F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CF125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CF125F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CF125F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CF125F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CF125F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CF125F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CF125F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CF125F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CF1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Назва Знак"/>
    <w:basedOn w:val="a0"/>
    <w:link w:val="a3"/>
    <w:uiPriority w:val="10"/>
    <w:rsid w:val="00CF125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CF125F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ідзаголовок Знак"/>
    <w:basedOn w:val="a0"/>
    <w:link w:val="a5"/>
    <w:uiPriority w:val="11"/>
    <w:rsid w:val="00CF125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CF125F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a8">
    <w:name w:val="Цитата Знак"/>
    <w:basedOn w:val="a0"/>
    <w:link w:val="a7"/>
    <w:uiPriority w:val="29"/>
    <w:rsid w:val="00CF125F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9">
    <w:name w:val="List Paragraph"/>
    <w:basedOn w:val="a"/>
    <w:uiPriority w:val="34"/>
    <w:qFormat/>
    <w:rsid w:val="00CF125F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a">
    <w:name w:val="Intense Emphasis"/>
    <w:basedOn w:val="a0"/>
    <w:uiPriority w:val="21"/>
    <w:qFormat/>
    <w:rsid w:val="00CF12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2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c">
    <w:name w:val="Насичена цитата Знак"/>
    <w:basedOn w:val="a0"/>
    <w:link w:val="ab"/>
    <w:uiPriority w:val="30"/>
    <w:rsid w:val="00CF125F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d">
    <w:name w:val="Intense Reference"/>
    <w:basedOn w:val="a0"/>
    <w:uiPriority w:val="32"/>
    <w:qFormat/>
    <w:rsid w:val="00CF125F"/>
    <w:rPr>
      <w:b/>
      <w:bCs/>
      <w:smallCaps/>
      <w:color w:val="2F5496" w:themeColor="accent1" w:themeShade="BF"/>
      <w:spacing w:val="5"/>
    </w:rPr>
  </w:style>
  <w:style w:type="paragraph" w:customStyle="1" w:styleId="ae">
    <w:name w:val="[Немає стилю абзацу]"/>
    <w:rsid w:val="00CF125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CF125F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CF125F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StrokeCh6">
    <w:name w:val="Stroke (Ch_6 Міністерства)"/>
    <w:basedOn w:val="ae"/>
    <w:uiPriority w:val="99"/>
    <w:rsid w:val="00CF125F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1">
    <w:name w:val="Додаток №_горизонт (Ch_6 Міністерства)"/>
    <w:basedOn w:val="a"/>
    <w:uiPriority w:val="99"/>
    <w:rsid w:val="00CF125F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TABL">
    <w:name w:val="Тис гривень (TABL)"/>
    <w:basedOn w:val="ae"/>
    <w:uiPriority w:val="99"/>
    <w:rsid w:val="00CF125F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TableshapkaTABL">
    <w:name w:val="Table_shapka (TABL)"/>
    <w:basedOn w:val="a"/>
    <w:uiPriority w:val="99"/>
    <w:rsid w:val="00CF125F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CF125F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CF125F"/>
    <w:rPr>
      <w:b/>
      <w:u w:val="none"/>
      <w:vertAlign w:val="baseline"/>
    </w:rPr>
  </w:style>
  <w:style w:type="paragraph" w:styleId="af">
    <w:name w:val="header"/>
    <w:basedOn w:val="a"/>
    <w:link w:val="af0"/>
    <w:uiPriority w:val="99"/>
    <w:unhideWhenUsed/>
    <w:rsid w:val="00092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092D33"/>
    <w:rPr>
      <w:rFonts w:eastAsiaTheme="minorEastAsia" w:cs="Times New Roman"/>
      <w:kern w:val="0"/>
      <w:lang w:val="uk-UA" w:eastAsia="uk-UA"/>
      <w14:ligatures w14:val="none"/>
    </w:rPr>
  </w:style>
  <w:style w:type="paragraph" w:styleId="af1">
    <w:name w:val="footer"/>
    <w:basedOn w:val="a"/>
    <w:link w:val="af2"/>
    <w:uiPriority w:val="99"/>
    <w:unhideWhenUsed/>
    <w:rsid w:val="00092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092D33"/>
    <w:rPr>
      <w:rFonts w:eastAsiaTheme="minorEastAsia" w:cs="Times New Roman"/>
      <w:kern w:val="0"/>
      <w:lang w:val="uk-UA" w:eastAsia="uk-UA"/>
      <w14:ligatures w14:val="none"/>
    </w:rPr>
  </w:style>
  <w:style w:type="character" w:customStyle="1" w:styleId="st30">
    <w:name w:val="st30"/>
    <w:uiPriority w:val="99"/>
    <w:rsid w:val="00CC0FDC"/>
    <w:rPr>
      <w:b/>
      <w:bCs/>
      <w:color w:val="000000"/>
      <w:sz w:val="32"/>
      <w:szCs w:val="32"/>
      <w:vertAlign w:val="superscript"/>
    </w:rPr>
  </w:style>
  <w:style w:type="character" w:customStyle="1" w:styleId="st46">
    <w:name w:val="st46"/>
    <w:uiPriority w:val="99"/>
    <w:rsid w:val="00CC0FDC"/>
    <w:rPr>
      <w:i/>
      <w:iCs/>
      <w:color w:val="000000"/>
    </w:rPr>
  </w:style>
  <w:style w:type="character" w:customStyle="1" w:styleId="st42">
    <w:name w:val="st42"/>
    <w:uiPriority w:val="99"/>
    <w:rsid w:val="00E20AB1"/>
    <w:rPr>
      <w:color w:val="000000"/>
    </w:rPr>
  </w:style>
  <w:style w:type="character" w:customStyle="1" w:styleId="st121">
    <w:name w:val="st121"/>
    <w:uiPriority w:val="99"/>
    <w:rsid w:val="002B1176"/>
    <w:rPr>
      <w:i/>
      <w:iCs/>
      <w:color w:val="000000"/>
    </w:rPr>
  </w:style>
  <w:style w:type="character" w:customStyle="1" w:styleId="st131">
    <w:name w:val="st131"/>
    <w:uiPriority w:val="99"/>
    <w:rsid w:val="002B1176"/>
    <w:rPr>
      <w:i/>
      <w:i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828</Words>
  <Characters>472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2026-06-22T12:37:00Z</dcterms:created>
  <dcterms:modified xsi:type="dcterms:W3CDTF">2026-06-23T12:40:00Z</dcterms:modified>
</cp:coreProperties>
</file>