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1389" w:rsidRPr="000D1389" w:rsidRDefault="000D1389" w:rsidP="000D1389">
      <w:pPr>
        <w:spacing w:before="100" w:beforeAutospacing="1" w:after="100" w:afterAutospacing="1" w:line="240" w:lineRule="auto"/>
        <w:rPr>
          <w:rFonts w:ascii="Times New Roman" w:eastAsia="Times New Roman" w:hAnsi="Times New Roman" w:cs="Times New Roman"/>
          <w:sz w:val="24"/>
          <w:szCs w:val="24"/>
          <w:lang w:eastAsia="uk-UA"/>
        </w:rPr>
      </w:pPr>
      <w:r w:rsidRPr="000D1389">
        <w:rPr>
          <w:rFonts w:ascii="Times New Roman" w:eastAsia="Times New Roman" w:hAnsi="Times New Roman" w:cs="Times New Roman"/>
          <w:sz w:val="24"/>
          <w:szCs w:val="24"/>
          <w:lang w:eastAsia="uk-UA"/>
        </w:rPr>
        <w:t> </w:t>
      </w:r>
    </w:p>
    <w:p w:rsidR="000D1389" w:rsidRPr="000D1389" w:rsidRDefault="000D1389" w:rsidP="000D138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0D1389">
        <w:rPr>
          <w:rFonts w:ascii="Times New Roman" w:eastAsia="Times New Roman" w:hAnsi="Times New Roman" w:cs="Times New Roman"/>
          <w:b/>
          <w:bCs/>
          <w:sz w:val="28"/>
          <w:szCs w:val="28"/>
          <w:lang w:eastAsia="uk-UA"/>
        </w:rPr>
        <w:t>АНАЛІЗ РЕГУЛЯТОРНОГО ВПЛИВУ</w:t>
      </w:r>
    </w:p>
    <w:p w:rsidR="0054286E" w:rsidRPr="000D1389" w:rsidRDefault="000D1389" w:rsidP="0054286E">
      <w:pPr>
        <w:spacing w:after="0" w:line="240" w:lineRule="auto"/>
        <w:jc w:val="center"/>
        <w:rPr>
          <w:rFonts w:ascii="Times New Roman" w:eastAsia="Times New Roman" w:hAnsi="Times New Roman" w:cs="Times New Roman"/>
          <w:b/>
          <w:sz w:val="28"/>
          <w:szCs w:val="28"/>
          <w:lang w:eastAsia="uk-UA"/>
        </w:rPr>
      </w:pPr>
      <w:r w:rsidRPr="00F46F78">
        <w:rPr>
          <w:rFonts w:ascii="Times New Roman" w:eastAsia="Times New Roman" w:hAnsi="Times New Roman" w:cs="Times New Roman"/>
          <w:b/>
          <w:sz w:val="28"/>
          <w:szCs w:val="28"/>
          <w:lang w:eastAsia="uk-UA"/>
        </w:rPr>
        <w:t xml:space="preserve"> </w:t>
      </w:r>
      <w:r w:rsidRPr="000D1389">
        <w:rPr>
          <w:rFonts w:ascii="Times New Roman" w:eastAsia="Times New Roman" w:hAnsi="Times New Roman" w:cs="Times New Roman"/>
          <w:b/>
          <w:sz w:val="28"/>
          <w:szCs w:val="28"/>
          <w:lang w:eastAsia="uk-UA"/>
        </w:rPr>
        <w:t xml:space="preserve"> «</w:t>
      </w:r>
      <w:r w:rsidR="0054286E" w:rsidRPr="0054286E">
        <w:rPr>
          <w:rFonts w:ascii="Times New Roman" w:eastAsia="Times New Roman" w:hAnsi="Times New Roman" w:cs="Times New Roman"/>
          <w:b/>
          <w:bCs/>
          <w:sz w:val="28"/>
          <w:szCs w:val="28"/>
          <w:lang w:eastAsia="uk-UA"/>
        </w:rPr>
        <w:t>П</w:t>
      </w:r>
      <w:r w:rsidR="0054286E">
        <w:rPr>
          <w:rFonts w:ascii="Times New Roman" w:eastAsia="Times New Roman" w:hAnsi="Times New Roman" w:cs="Times New Roman"/>
          <w:b/>
          <w:bCs/>
          <w:sz w:val="28"/>
          <w:szCs w:val="28"/>
          <w:lang w:eastAsia="uk-UA"/>
        </w:rPr>
        <w:t xml:space="preserve">ро встановлення ставок єдиного податку для фізичних осіб підприємців </w:t>
      </w:r>
      <w:r w:rsidR="0054286E" w:rsidRPr="0054286E">
        <w:rPr>
          <w:rFonts w:ascii="Times New Roman" w:eastAsia="Times New Roman" w:hAnsi="Times New Roman" w:cs="Times New Roman"/>
          <w:b/>
          <w:bCs/>
          <w:sz w:val="28"/>
          <w:szCs w:val="28"/>
          <w:lang w:eastAsia="uk-UA"/>
        </w:rPr>
        <w:t xml:space="preserve"> </w:t>
      </w:r>
      <w:r w:rsidR="0054286E">
        <w:rPr>
          <w:rFonts w:ascii="Times New Roman" w:eastAsia="Times New Roman" w:hAnsi="Times New Roman" w:cs="Times New Roman"/>
          <w:b/>
          <w:bCs/>
          <w:sz w:val="28"/>
          <w:szCs w:val="28"/>
          <w:lang w:eastAsia="uk-UA"/>
        </w:rPr>
        <w:t xml:space="preserve">на території </w:t>
      </w:r>
      <w:proofErr w:type="spellStart"/>
      <w:r w:rsidR="0054286E">
        <w:rPr>
          <w:rFonts w:ascii="Times New Roman" w:eastAsia="Times New Roman" w:hAnsi="Times New Roman" w:cs="Times New Roman"/>
          <w:b/>
          <w:bCs/>
          <w:sz w:val="28"/>
          <w:szCs w:val="28"/>
          <w:lang w:eastAsia="uk-UA"/>
        </w:rPr>
        <w:t>Чортківської</w:t>
      </w:r>
      <w:proofErr w:type="spellEnd"/>
      <w:r w:rsidR="003E0ED2">
        <w:rPr>
          <w:rFonts w:ascii="Times New Roman" w:eastAsia="Times New Roman" w:hAnsi="Times New Roman" w:cs="Times New Roman"/>
          <w:b/>
          <w:bCs/>
          <w:sz w:val="28"/>
          <w:szCs w:val="28"/>
          <w:lang w:eastAsia="uk-UA"/>
        </w:rPr>
        <w:t xml:space="preserve"> міської територіальної громади </w:t>
      </w:r>
      <w:r w:rsidR="0054286E">
        <w:rPr>
          <w:rFonts w:ascii="Times New Roman" w:eastAsia="Times New Roman" w:hAnsi="Times New Roman" w:cs="Times New Roman"/>
          <w:b/>
          <w:bCs/>
          <w:sz w:val="28"/>
          <w:szCs w:val="28"/>
          <w:lang w:eastAsia="uk-UA"/>
        </w:rPr>
        <w:t>»</w:t>
      </w:r>
    </w:p>
    <w:p w:rsidR="000D1389" w:rsidRDefault="000D1389" w:rsidP="000D1389">
      <w:pPr>
        <w:spacing w:after="0" w:line="240" w:lineRule="auto"/>
        <w:jc w:val="center"/>
        <w:rPr>
          <w:rFonts w:ascii="Times New Roman" w:eastAsia="Times New Roman" w:hAnsi="Times New Roman" w:cs="Times New Roman"/>
          <w:b/>
          <w:sz w:val="24"/>
          <w:szCs w:val="24"/>
          <w:lang w:eastAsia="uk-UA"/>
        </w:rPr>
      </w:pPr>
    </w:p>
    <w:p w:rsidR="0054286E" w:rsidRPr="0054286E" w:rsidRDefault="0054286E" w:rsidP="0054286E">
      <w:pPr>
        <w:spacing w:after="0" w:line="240" w:lineRule="auto"/>
        <w:ind w:firstLine="900"/>
        <w:jc w:val="both"/>
        <w:textAlignment w:val="baseline"/>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Відповідно до статті 10 Податкового кодексу України визначено перелік місцевих податків і зборів. Згідно зі статтею 12 Податкового кодексу України міські ради встановлюють місцеві податки і збори.</w:t>
      </w:r>
    </w:p>
    <w:p w:rsidR="0054286E" w:rsidRPr="0054286E" w:rsidRDefault="0054286E" w:rsidP="0054286E">
      <w:pPr>
        <w:spacing w:after="0" w:line="240" w:lineRule="auto"/>
        <w:ind w:firstLine="900"/>
        <w:jc w:val="both"/>
        <w:textAlignment w:val="baseline"/>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Згідно Закону України «Про місцеве самоврядування в Україні» повноваження щодо встановлення місцевих податків і зборів відносяться до виключної компетенції місцевої ради.</w:t>
      </w:r>
    </w:p>
    <w:p w:rsidR="0054286E" w:rsidRPr="0054286E" w:rsidRDefault="0054286E" w:rsidP="0054286E">
      <w:pPr>
        <w:spacing w:after="0" w:line="240" w:lineRule="auto"/>
        <w:ind w:firstLine="900"/>
        <w:jc w:val="both"/>
        <w:textAlignment w:val="baseline"/>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Враховуючи положення Податкового Кодексу України та Закону України «Про місцеве самоврядування в Україні», виникає необхідність встановлення на території </w:t>
      </w:r>
      <w:proofErr w:type="spellStart"/>
      <w:r w:rsidRPr="0054286E">
        <w:rPr>
          <w:rFonts w:ascii="Times New Roman" w:eastAsia="Times New Roman" w:hAnsi="Times New Roman" w:cs="Times New Roman"/>
          <w:sz w:val="28"/>
          <w:szCs w:val="28"/>
          <w:lang w:eastAsia="uk-UA"/>
        </w:rPr>
        <w:t>Чортківської</w:t>
      </w:r>
      <w:proofErr w:type="spellEnd"/>
      <w:r w:rsidRPr="0054286E">
        <w:rPr>
          <w:rFonts w:ascii="Times New Roman" w:eastAsia="Times New Roman" w:hAnsi="Times New Roman" w:cs="Times New Roman"/>
          <w:sz w:val="28"/>
          <w:szCs w:val="28"/>
          <w:lang w:eastAsia="uk-UA"/>
        </w:rPr>
        <w:t xml:space="preserve"> міської </w:t>
      </w:r>
      <w:r>
        <w:rPr>
          <w:rFonts w:ascii="Times New Roman" w:eastAsia="Times New Roman" w:hAnsi="Times New Roman" w:cs="Times New Roman"/>
          <w:sz w:val="28"/>
          <w:szCs w:val="28"/>
          <w:lang w:eastAsia="uk-UA"/>
        </w:rPr>
        <w:t xml:space="preserve">територіальної громади </w:t>
      </w:r>
      <w:r w:rsidRPr="0054286E">
        <w:rPr>
          <w:rFonts w:ascii="Times New Roman" w:eastAsia="Times New Roman" w:hAnsi="Times New Roman" w:cs="Times New Roman"/>
          <w:sz w:val="28"/>
          <w:szCs w:val="28"/>
          <w:lang w:eastAsia="uk-UA"/>
        </w:rPr>
        <w:t xml:space="preserve">ставок єдиного податку </w:t>
      </w:r>
      <w:r>
        <w:rPr>
          <w:rFonts w:ascii="Times New Roman" w:eastAsia="Times New Roman" w:hAnsi="Times New Roman" w:cs="Times New Roman"/>
          <w:sz w:val="28"/>
          <w:szCs w:val="28"/>
          <w:lang w:eastAsia="uk-UA"/>
        </w:rPr>
        <w:t xml:space="preserve">для фізичних осіб підприємців. </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Проблему, яку пропонується розв’язати шляхом прийняття рішення є</w:t>
      </w:r>
      <w:r w:rsidRPr="0054286E">
        <w:rPr>
          <w:rFonts w:ascii="Times New Roman" w:eastAsia="Times New Roman" w:hAnsi="Times New Roman" w:cs="Times New Roman"/>
          <w:b/>
          <w:color w:val="000000"/>
          <w:sz w:val="28"/>
          <w:szCs w:val="28"/>
          <w:lang w:eastAsia="ru-RU"/>
        </w:rPr>
        <w:t xml:space="preserve"> </w:t>
      </w:r>
      <w:r w:rsidRPr="0054286E">
        <w:rPr>
          <w:rFonts w:ascii="Times New Roman" w:eastAsia="Times New Roman" w:hAnsi="Times New Roman" w:cs="Times New Roman"/>
          <w:color w:val="000000"/>
          <w:sz w:val="28"/>
          <w:szCs w:val="28"/>
          <w:lang w:eastAsia="ru-RU"/>
        </w:rPr>
        <w:t xml:space="preserve">визначення на законних підставах розміру ставок із сплати єдиного податку. </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color w:val="000000"/>
          <w:sz w:val="28"/>
          <w:szCs w:val="28"/>
          <w:lang w:eastAsia="ru-RU"/>
        </w:rPr>
        <w:t>Основною причиною виникнення проблеми є безпосередня вимога чинного законодавства України, згідно з якою органи місцевого самоврядування ухвалюють рішення про місцеві податки та збори.</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sz w:val="28"/>
          <w:szCs w:val="28"/>
          <w:lang w:eastAsia="ru-RU"/>
        </w:rPr>
        <w:t>Ухвалення рішення міської ради «</w:t>
      </w:r>
      <w:r w:rsidRPr="0054286E">
        <w:rPr>
          <w:rFonts w:ascii="Times New Roman" w:eastAsia="Times New Roman" w:hAnsi="Times New Roman" w:cs="Times New Roman"/>
          <w:bCs/>
          <w:sz w:val="28"/>
          <w:szCs w:val="28"/>
          <w:lang w:eastAsia="ru-RU"/>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sz w:val="28"/>
          <w:szCs w:val="28"/>
          <w:lang w:eastAsia="ru-RU"/>
        </w:rPr>
        <w:t>Чортківської</w:t>
      </w:r>
      <w:proofErr w:type="spellEnd"/>
      <w:r w:rsidRPr="0054286E">
        <w:rPr>
          <w:rFonts w:ascii="Times New Roman" w:eastAsia="Times New Roman" w:hAnsi="Times New Roman" w:cs="Times New Roman"/>
          <w:bCs/>
          <w:sz w:val="28"/>
          <w:szCs w:val="28"/>
          <w:lang w:eastAsia="ru-RU"/>
        </w:rPr>
        <w:t xml:space="preserve"> міської територіальної громади  </w:t>
      </w:r>
      <w:r w:rsidRPr="0054286E">
        <w:rPr>
          <w:rFonts w:ascii="Times New Roman" w:eastAsia="Times New Roman" w:hAnsi="Times New Roman" w:cs="Times New Roman"/>
          <w:color w:val="000000"/>
          <w:sz w:val="28"/>
          <w:szCs w:val="28"/>
          <w:lang w:eastAsia="ru-RU"/>
        </w:rPr>
        <w:t>, необхідне для прозорого ефективного встановлення ставок єдиного податку, здійснення необхідного контролю за своєчасністю та повнотою проведення платежів.</w:t>
      </w:r>
    </w:p>
    <w:p w:rsidR="0054286E" w:rsidRPr="0054286E" w:rsidRDefault="0054286E" w:rsidP="0054286E">
      <w:pPr>
        <w:spacing w:after="0" w:line="233" w:lineRule="auto"/>
        <w:ind w:left="23" w:right="23" w:firstLine="709"/>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У разі неприйняття рішення, відповідно до підпункту 12.3.5 пункту12.3 статті 12 Кодексу податок буде справлятися із застосуванням  мінімальних ставок (оскільки мінімального розміру не встановлено, слід вважати, що надходження до бюджету міста  від справляння цього податку будуть 0 грн.), негативний вплив буде завдано територіальній громаді міста, оскільки відсутність надходжень до бюджету міста ставить під загрозу виконання програм: соціальних, економічних, екологічних, розвитку підприємництва, тощо.</w:t>
      </w:r>
    </w:p>
    <w:p w:rsidR="0054286E" w:rsidRPr="0054286E" w:rsidRDefault="0054286E" w:rsidP="0054286E">
      <w:pPr>
        <w:spacing w:after="0" w:line="240" w:lineRule="auto"/>
        <w:ind w:right="23"/>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Аналіз втрат до міського бюджету</w:t>
      </w:r>
      <w:r w:rsidRPr="0054286E">
        <w:rPr>
          <w:rFonts w:ascii="Times New Roman" w:eastAsia="Times New Roman" w:hAnsi="Times New Roman" w:cs="Times New Roman"/>
          <w:sz w:val="28"/>
          <w:szCs w:val="28"/>
          <w:lang w:eastAsia="uk-UA"/>
        </w:rPr>
        <w:tab/>
      </w:r>
    </w:p>
    <w:p w:rsidR="0054286E" w:rsidRPr="0054286E" w:rsidRDefault="0054286E" w:rsidP="0054286E">
      <w:pPr>
        <w:spacing w:after="0" w:line="240" w:lineRule="auto"/>
        <w:ind w:left="7080" w:right="23" w:firstLine="708"/>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Таблиця 1</w:t>
      </w:r>
    </w:p>
    <w:tbl>
      <w:tblPr>
        <w:tblW w:w="9497"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52"/>
        <w:gridCol w:w="2410"/>
        <w:gridCol w:w="2268"/>
        <w:gridCol w:w="2268"/>
        <w:gridCol w:w="1899"/>
      </w:tblGrid>
      <w:tr w:rsidR="0054286E" w:rsidRPr="0054286E" w:rsidTr="0054286E">
        <w:tc>
          <w:tcPr>
            <w:tcW w:w="652" w:type="dxa"/>
            <w:vMerge w:val="restart"/>
          </w:tcPr>
          <w:p w:rsidR="0054286E" w:rsidRPr="0054286E" w:rsidRDefault="0054286E" w:rsidP="0054286E">
            <w:pPr>
              <w:spacing w:after="0" w:line="240" w:lineRule="auto"/>
              <w:ind w:right="23"/>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№п/п</w:t>
            </w:r>
          </w:p>
        </w:tc>
        <w:tc>
          <w:tcPr>
            <w:tcW w:w="2410" w:type="dxa"/>
            <w:vMerge w:val="restart"/>
          </w:tcPr>
          <w:p w:rsidR="0054286E" w:rsidRPr="0054286E" w:rsidRDefault="0054286E" w:rsidP="0054286E">
            <w:pPr>
              <w:spacing w:after="0" w:line="240" w:lineRule="auto"/>
              <w:ind w:right="23"/>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Платники податку</w:t>
            </w:r>
          </w:p>
        </w:tc>
        <w:tc>
          <w:tcPr>
            <w:tcW w:w="4536" w:type="dxa"/>
            <w:gridSpan w:val="2"/>
          </w:tcPr>
          <w:p w:rsidR="0054286E" w:rsidRPr="0054286E" w:rsidRDefault="0054286E" w:rsidP="0054286E">
            <w:pPr>
              <w:spacing w:after="0" w:line="240" w:lineRule="auto"/>
              <w:ind w:right="23"/>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Надходження міського бюджету</w:t>
            </w:r>
          </w:p>
        </w:tc>
        <w:tc>
          <w:tcPr>
            <w:tcW w:w="1899" w:type="dxa"/>
            <w:vMerge w:val="restart"/>
          </w:tcPr>
          <w:p w:rsidR="0054286E" w:rsidRPr="0054286E" w:rsidRDefault="0054286E" w:rsidP="0054286E">
            <w:pPr>
              <w:spacing w:after="0" w:line="240" w:lineRule="auto"/>
              <w:ind w:right="23"/>
              <w:jc w:val="center"/>
              <w:rPr>
                <w:rFonts w:ascii="Times New Roman" w:eastAsia="Times New Roman" w:hAnsi="Times New Roman" w:cs="Times New Roman"/>
                <w:sz w:val="28"/>
                <w:szCs w:val="28"/>
                <w:highlight w:val="yellow"/>
                <w:lang w:eastAsia="uk-UA"/>
              </w:rPr>
            </w:pPr>
            <w:r w:rsidRPr="0054286E">
              <w:rPr>
                <w:rFonts w:ascii="Times New Roman" w:eastAsia="Times New Roman" w:hAnsi="Times New Roman" w:cs="Times New Roman"/>
                <w:sz w:val="28"/>
                <w:szCs w:val="28"/>
                <w:lang w:eastAsia="uk-UA"/>
              </w:rPr>
              <w:t xml:space="preserve">Втрати міського бюджету </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w:t>
            </w:r>
          </w:p>
        </w:tc>
      </w:tr>
      <w:tr w:rsidR="0054286E" w:rsidRPr="0054286E" w:rsidTr="0054286E">
        <w:tc>
          <w:tcPr>
            <w:tcW w:w="652" w:type="dxa"/>
            <w:vMerge/>
          </w:tcPr>
          <w:p w:rsidR="0054286E" w:rsidRPr="0054286E" w:rsidRDefault="0054286E" w:rsidP="0054286E">
            <w:pPr>
              <w:spacing w:after="0" w:line="240" w:lineRule="auto"/>
              <w:ind w:right="23"/>
              <w:jc w:val="both"/>
              <w:rPr>
                <w:rFonts w:ascii="Times New Roman" w:eastAsia="Times New Roman" w:hAnsi="Times New Roman" w:cs="Times New Roman"/>
                <w:sz w:val="28"/>
                <w:szCs w:val="28"/>
                <w:lang w:eastAsia="uk-UA"/>
              </w:rPr>
            </w:pPr>
          </w:p>
        </w:tc>
        <w:tc>
          <w:tcPr>
            <w:tcW w:w="2410" w:type="dxa"/>
            <w:vMerge/>
          </w:tcPr>
          <w:p w:rsidR="0054286E" w:rsidRPr="0054286E" w:rsidRDefault="0054286E" w:rsidP="0054286E">
            <w:pPr>
              <w:spacing w:after="0" w:line="240" w:lineRule="auto"/>
              <w:ind w:right="23"/>
              <w:jc w:val="center"/>
              <w:rPr>
                <w:rFonts w:ascii="Times New Roman" w:eastAsia="Times New Roman" w:hAnsi="Times New Roman" w:cs="Times New Roman"/>
                <w:sz w:val="28"/>
                <w:szCs w:val="28"/>
                <w:lang w:eastAsia="uk-UA"/>
              </w:rPr>
            </w:pPr>
          </w:p>
        </w:tc>
        <w:tc>
          <w:tcPr>
            <w:tcW w:w="2268" w:type="dxa"/>
          </w:tcPr>
          <w:p w:rsidR="0054286E" w:rsidRPr="0054286E" w:rsidRDefault="0054286E" w:rsidP="00AC54EB">
            <w:pPr>
              <w:spacing w:after="0" w:line="240" w:lineRule="auto"/>
              <w:ind w:right="23"/>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у разі прийняття рішення на 202</w:t>
            </w:r>
            <w:r w:rsidR="00AC54EB">
              <w:rPr>
                <w:rFonts w:ascii="Times New Roman" w:eastAsia="Times New Roman" w:hAnsi="Times New Roman" w:cs="Times New Roman"/>
                <w:sz w:val="28"/>
                <w:szCs w:val="28"/>
                <w:lang w:eastAsia="uk-UA"/>
              </w:rPr>
              <w:t>6</w:t>
            </w:r>
            <w:r w:rsidRPr="0054286E">
              <w:rPr>
                <w:rFonts w:ascii="Times New Roman" w:eastAsia="Times New Roman" w:hAnsi="Times New Roman" w:cs="Times New Roman"/>
                <w:sz w:val="28"/>
                <w:szCs w:val="28"/>
                <w:lang w:eastAsia="uk-UA"/>
              </w:rPr>
              <w:t xml:space="preserve"> рік (</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w:t>
            </w:r>
          </w:p>
        </w:tc>
        <w:tc>
          <w:tcPr>
            <w:tcW w:w="2268" w:type="dxa"/>
          </w:tcPr>
          <w:p w:rsidR="0054286E" w:rsidRPr="0054286E" w:rsidRDefault="0054286E" w:rsidP="00A33463">
            <w:pPr>
              <w:spacing w:after="0" w:line="240" w:lineRule="auto"/>
              <w:ind w:right="23"/>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у разі не прийняття рішення на 202</w:t>
            </w:r>
            <w:r w:rsidR="00A33463">
              <w:rPr>
                <w:rFonts w:ascii="Times New Roman" w:eastAsia="Times New Roman" w:hAnsi="Times New Roman" w:cs="Times New Roman"/>
                <w:sz w:val="28"/>
                <w:szCs w:val="28"/>
                <w:lang w:eastAsia="uk-UA"/>
              </w:rPr>
              <w:t>6</w:t>
            </w:r>
            <w:r w:rsidRPr="0054286E">
              <w:rPr>
                <w:rFonts w:ascii="Times New Roman" w:eastAsia="Times New Roman" w:hAnsi="Times New Roman" w:cs="Times New Roman"/>
                <w:sz w:val="28"/>
                <w:szCs w:val="28"/>
                <w:lang w:eastAsia="uk-UA"/>
              </w:rPr>
              <w:t>рік</w:t>
            </w:r>
          </w:p>
        </w:tc>
        <w:tc>
          <w:tcPr>
            <w:tcW w:w="1899" w:type="dxa"/>
            <w:vMerge/>
          </w:tcPr>
          <w:p w:rsidR="0054286E" w:rsidRPr="0054286E" w:rsidRDefault="0054286E" w:rsidP="0054286E">
            <w:pPr>
              <w:spacing w:after="0" w:line="240" w:lineRule="auto"/>
              <w:ind w:right="23"/>
              <w:jc w:val="center"/>
              <w:rPr>
                <w:rFonts w:ascii="Times New Roman" w:eastAsia="Times New Roman" w:hAnsi="Times New Roman" w:cs="Times New Roman"/>
                <w:sz w:val="28"/>
                <w:szCs w:val="28"/>
                <w:highlight w:val="yellow"/>
                <w:lang w:eastAsia="uk-UA"/>
              </w:rPr>
            </w:pPr>
          </w:p>
        </w:tc>
      </w:tr>
      <w:tr w:rsidR="0054286E" w:rsidRPr="0054286E" w:rsidTr="0054286E">
        <w:tc>
          <w:tcPr>
            <w:tcW w:w="652" w:type="dxa"/>
          </w:tcPr>
          <w:p w:rsidR="0054286E" w:rsidRPr="0054286E" w:rsidRDefault="0054286E" w:rsidP="0054286E">
            <w:pPr>
              <w:spacing w:after="0" w:line="240" w:lineRule="auto"/>
              <w:ind w:right="23"/>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1.</w:t>
            </w:r>
          </w:p>
        </w:tc>
        <w:tc>
          <w:tcPr>
            <w:tcW w:w="2410" w:type="dxa"/>
          </w:tcPr>
          <w:p w:rsidR="0054286E" w:rsidRPr="0054286E" w:rsidRDefault="0054286E" w:rsidP="0054286E">
            <w:pPr>
              <w:spacing w:after="0" w:line="240" w:lineRule="auto"/>
              <w:ind w:right="23"/>
              <w:jc w:val="center"/>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color w:val="000000"/>
                <w:sz w:val="28"/>
                <w:szCs w:val="28"/>
                <w:lang w:eastAsia="uk-UA"/>
              </w:rPr>
              <w:t>І група</w:t>
            </w:r>
          </w:p>
        </w:tc>
        <w:tc>
          <w:tcPr>
            <w:tcW w:w="2268" w:type="dxa"/>
          </w:tcPr>
          <w:p w:rsidR="0054286E" w:rsidRPr="0054286E" w:rsidRDefault="00314704" w:rsidP="0054286E">
            <w:pPr>
              <w:spacing w:after="0" w:line="240" w:lineRule="auto"/>
              <w:ind w:right="23"/>
              <w:jc w:val="center"/>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1369,867</w:t>
            </w:r>
          </w:p>
        </w:tc>
        <w:tc>
          <w:tcPr>
            <w:tcW w:w="2268" w:type="dxa"/>
          </w:tcPr>
          <w:p w:rsidR="0054286E" w:rsidRPr="0054286E" w:rsidRDefault="0054286E" w:rsidP="0054286E">
            <w:pPr>
              <w:spacing w:after="0" w:line="240" w:lineRule="auto"/>
              <w:ind w:right="23"/>
              <w:jc w:val="center"/>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color w:val="000000"/>
                <w:sz w:val="28"/>
                <w:szCs w:val="28"/>
                <w:lang w:eastAsia="uk-UA"/>
              </w:rPr>
              <w:t>0</w:t>
            </w:r>
          </w:p>
        </w:tc>
        <w:tc>
          <w:tcPr>
            <w:tcW w:w="1899" w:type="dxa"/>
          </w:tcPr>
          <w:p w:rsidR="00A33463" w:rsidRPr="0054286E" w:rsidRDefault="00314704" w:rsidP="00A33463">
            <w:pPr>
              <w:spacing w:after="0" w:line="240" w:lineRule="auto"/>
              <w:ind w:right="23"/>
              <w:jc w:val="center"/>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1369,867</w:t>
            </w:r>
          </w:p>
        </w:tc>
      </w:tr>
      <w:tr w:rsidR="0054286E" w:rsidRPr="0054286E" w:rsidTr="0054286E">
        <w:tc>
          <w:tcPr>
            <w:tcW w:w="652" w:type="dxa"/>
          </w:tcPr>
          <w:p w:rsidR="0054286E" w:rsidRPr="0054286E" w:rsidRDefault="0054286E" w:rsidP="0054286E">
            <w:pPr>
              <w:spacing w:after="0" w:line="240" w:lineRule="auto"/>
              <w:ind w:right="23"/>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2.</w:t>
            </w:r>
          </w:p>
        </w:tc>
        <w:tc>
          <w:tcPr>
            <w:tcW w:w="2410" w:type="dxa"/>
          </w:tcPr>
          <w:p w:rsidR="0054286E" w:rsidRPr="0054286E" w:rsidRDefault="0054286E" w:rsidP="0054286E">
            <w:pPr>
              <w:spacing w:after="0" w:line="240" w:lineRule="auto"/>
              <w:ind w:right="23"/>
              <w:jc w:val="center"/>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color w:val="000000"/>
                <w:sz w:val="28"/>
                <w:szCs w:val="28"/>
                <w:lang w:eastAsia="uk-UA"/>
              </w:rPr>
              <w:t>ІІ група</w:t>
            </w:r>
          </w:p>
        </w:tc>
        <w:tc>
          <w:tcPr>
            <w:tcW w:w="2268" w:type="dxa"/>
          </w:tcPr>
          <w:p w:rsidR="0054286E" w:rsidRPr="0054286E" w:rsidRDefault="00314704" w:rsidP="0054286E">
            <w:pPr>
              <w:spacing w:after="0" w:line="240" w:lineRule="auto"/>
              <w:ind w:right="23"/>
              <w:jc w:val="center"/>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140755,520</w:t>
            </w:r>
          </w:p>
        </w:tc>
        <w:tc>
          <w:tcPr>
            <w:tcW w:w="2268" w:type="dxa"/>
          </w:tcPr>
          <w:p w:rsidR="0054286E" w:rsidRPr="0054286E" w:rsidRDefault="0054286E" w:rsidP="0054286E">
            <w:pPr>
              <w:spacing w:after="0" w:line="240" w:lineRule="auto"/>
              <w:ind w:right="23"/>
              <w:jc w:val="center"/>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color w:val="000000"/>
                <w:sz w:val="28"/>
                <w:szCs w:val="28"/>
                <w:lang w:eastAsia="uk-UA"/>
              </w:rPr>
              <w:t>0</w:t>
            </w:r>
          </w:p>
        </w:tc>
        <w:tc>
          <w:tcPr>
            <w:tcW w:w="1899" w:type="dxa"/>
          </w:tcPr>
          <w:p w:rsidR="0054286E" w:rsidRPr="0054286E" w:rsidRDefault="00314704" w:rsidP="0054286E">
            <w:pPr>
              <w:spacing w:after="0" w:line="240" w:lineRule="auto"/>
              <w:ind w:right="23"/>
              <w:jc w:val="center"/>
              <w:rPr>
                <w:rFonts w:ascii="Times New Roman" w:eastAsia="Times New Roman" w:hAnsi="Times New Roman" w:cs="Times New Roman"/>
                <w:color w:val="000000"/>
                <w:sz w:val="28"/>
                <w:szCs w:val="28"/>
                <w:lang w:eastAsia="uk-UA"/>
              </w:rPr>
            </w:pPr>
            <w:r w:rsidRPr="00314704">
              <w:rPr>
                <w:rFonts w:ascii="Times New Roman" w:eastAsia="Times New Roman" w:hAnsi="Times New Roman" w:cs="Times New Roman"/>
                <w:color w:val="000000"/>
                <w:sz w:val="28"/>
                <w:szCs w:val="28"/>
                <w:lang w:eastAsia="uk-UA"/>
              </w:rPr>
              <w:t>140755,520</w:t>
            </w:r>
          </w:p>
        </w:tc>
      </w:tr>
      <w:tr w:rsidR="0054286E" w:rsidRPr="0054286E" w:rsidTr="0054286E">
        <w:tc>
          <w:tcPr>
            <w:tcW w:w="652" w:type="dxa"/>
          </w:tcPr>
          <w:p w:rsidR="0054286E" w:rsidRPr="0054286E" w:rsidRDefault="0054286E" w:rsidP="0054286E">
            <w:pPr>
              <w:spacing w:after="0" w:line="240" w:lineRule="auto"/>
              <w:ind w:right="23"/>
              <w:jc w:val="both"/>
              <w:rPr>
                <w:rFonts w:ascii="Times New Roman" w:eastAsia="Times New Roman" w:hAnsi="Times New Roman" w:cs="Times New Roman"/>
                <w:sz w:val="28"/>
                <w:szCs w:val="28"/>
                <w:lang w:eastAsia="uk-UA"/>
              </w:rPr>
            </w:pPr>
          </w:p>
        </w:tc>
        <w:tc>
          <w:tcPr>
            <w:tcW w:w="2410" w:type="dxa"/>
          </w:tcPr>
          <w:p w:rsidR="0054286E" w:rsidRPr="0054286E" w:rsidRDefault="0054286E" w:rsidP="0054286E">
            <w:pPr>
              <w:spacing w:after="0" w:line="240" w:lineRule="auto"/>
              <w:ind w:right="23"/>
              <w:jc w:val="center"/>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color w:val="000000"/>
                <w:sz w:val="28"/>
                <w:szCs w:val="28"/>
                <w:lang w:eastAsia="uk-UA"/>
              </w:rPr>
              <w:t>Разом</w:t>
            </w:r>
          </w:p>
        </w:tc>
        <w:tc>
          <w:tcPr>
            <w:tcW w:w="2268" w:type="dxa"/>
          </w:tcPr>
          <w:p w:rsidR="0054286E" w:rsidRPr="0054286E" w:rsidRDefault="00314704" w:rsidP="0054286E">
            <w:pPr>
              <w:spacing w:after="0" w:line="240" w:lineRule="auto"/>
              <w:ind w:right="23"/>
              <w:jc w:val="center"/>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142125,387</w:t>
            </w:r>
          </w:p>
        </w:tc>
        <w:tc>
          <w:tcPr>
            <w:tcW w:w="2268" w:type="dxa"/>
          </w:tcPr>
          <w:p w:rsidR="0054286E" w:rsidRPr="0054286E" w:rsidRDefault="0054286E" w:rsidP="0054286E">
            <w:pPr>
              <w:spacing w:after="0" w:line="240" w:lineRule="auto"/>
              <w:ind w:right="23"/>
              <w:jc w:val="center"/>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color w:val="000000"/>
                <w:sz w:val="28"/>
                <w:szCs w:val="28"/>
                <w:lang w:eastAsia="uk-UA"/>
              </w:rPr>
              <w:t>0</w:t>
            </w:r>
          </w:p>
        </w:tc>
        <w:tc>
          <w:tcPr>
            <w:tcW w:w="1899" w:type="dxa"/>
          </w:tcPr>
          <w:p w:rsidR="0054286E" w:rsidRPr="0054286E" w:rsidRDefault="00314704" w:rsidP="0054286E">
            <w:pPr>
              <w:spacing w:after="0" w:line="240" w:lineRule="auto"/>
              <w:ind w:right="23"/>
              <w:jc w:val="center"/>
              <w:rPr>
                <w:rFonts w:ascii="Times New Roman" w:eastAsia="Times New Roman" w:hAnsi="Times New Roman" w:cs="Times New Roman"/>
                <w:color w:val="000000"/>
                <w:sz w:val="28"/>
                <w:szCs w:val="28"/>
                <w:lang w:eastAsia="uk-UA"/>
              </w:rPr>
            </w:pPr>
            <w:r w:rsidRPr="00314704">
              <w:rPr>
                <w:rFonts w:ascii="Times New Roman" w:eastAsia="Times New Roman" w:hAnsi="Times New Roman" w:cs="Times New Roman"/>
                <w:color w:val="000000"/>
                <w:sz w:val="28"/>
                <w:szCs w:val="28"/>
                <w:lang w:eastAsia="uk-UA"/>
              </w:rPr>
              <w:t>142125,387</w:t>
            </w:r>
          </w:p>
        </w:tc>
      </w:tr>
    </w:tbl>
    <w:p w:rsidR="0054286E" w:rsidRPr="0054286E" w:rsidRDefault="0054286E" w:rsidP="0054286E">
      <w:pPr>
        <w:spacing w:after="0" w:line="233" w:lineRule="auto"/>
        <w:ind w:left="23" w:right="23" w:firstLine="686"/>
        <w:jc w:val="both"/>
        <w:rPr>
          <w:rFonts w:ascii="Times New Roman" w:eastAsia="Times New Roman" w:hAnsi="Times New Roman" w:cs="Times New Roman"/>
          <w:sz w:val="28"/>
          <w:szCs w:val="28"/>
          <w:lang w:eastAsia="uk-UA"/>
        </w:rPr>
      </w:pPr>
    </w:p>
    <w:p w:rsidR="0054286E" w:rsidRPr="0054286E" w:rsidRDefault="0054286E" w:rsidP="0054286E">
      <w:pPr>
        <w:spacing w:after="0" w:line="233" w:lineRule="auto"/>
        <w:ind w:left="23" w:right="23" w:firstLine="686"/>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Розрахунок  прогнозних надходжень до міського бюджету І та ІІ групи платників єдиного податку на 202</w:t>
      </w:r>
      <w:r w:rsidR="00A33463">
        <w:rPr>
          <w:rFonts w:ascii="Times New Roman" w:eastAsia="Times New Roman" w:hAnsi="Times New Roman" w:cs="Times New Roman"/>
          <w:sz w:val="28"/>
          <w:szCs w:val="28"/>
          <w:lang w:eastAsia="uk-UA"/>
        </w:rPr>
        <w:t>6</w:t>
      </w:r>
      <w:r w:rsidRPr="0054286E">
        <w:rPr>
          <w:rFonts w:ascii="Times New Roman" w:eastAsia="Times New Roman" w:hAnsi="Times New Roman" w:cs="Times New Roman"/>
          <w:sz w:val="28"/>
          <w:szCs w:val="28"/>
          <w:lang w:eastAsia="uk-UA"/>
        </w:rPr>
        <w:t xml:space="preserve"> рік</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                                                                                                   Таблиця 2</w:t>
      </w:r>
    </w:p>
    <w:tbl>
      <w:tblPr>
        <w:tblW w:w="939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60"/>
        <w:gridCol w:w="1969"/>
        <w:gridCol w:w="1957"/>
        <w:gridCol w:w="1532"/>
        <w:gridCol w:w="1980"/>
      </w:tblGrid>
      <w:tr w:rsidR="0054286E" w:rsidRPr="0054286E" w:rsidTr="0054286E">
        <w:tc>
          <w:tcPr>
            <w:tcW w:w="1960"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Кількість осіб</w:t>
            </w:r>
          </w:p>
        </w:tc>
        <w:tc>
          <w:tcPr>
            <w:tcW w:w="1969"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Прожитковий </w:t>
            </w:r>
            <w:proofErr w:type="spellStart"/>
            <w:r w:rsidRPr="0054286E">
              <w:rPr>
                <w:rFonts w:ascii="Times New Roman" w:eastAsia="Times New Roman" w:hAnsi="Times New Roman" w:cs="Times New Roman"/>
                <w:color w:val="000000"/>
                <w:sz w:val="28"/>
                <w:szCs w:val="28"/>
                <w:lang w:eastAsia="ru-RU"/>
              </w:rPr>
              <w:t>мінім</w:t>
            </w:r>
            <w:proofErr w:type="spellEnd"/>
            <w:r w:rsidRPr="0054286E">
              <w:rPr>
                <w:rFonts w:ascii="Times New Roman" w:eastAsia="Times New Roman" w:hAnsi="Times New Roman" w:cs="Times New Roman"/>
                <w:color w:val="000000"/>
                <w:sz w:val="28"/>
                <w:szCs w:val="28"/>
                <w:lang w:eastAsia="ru-RU"/>
              </w:rPr>
              <w:t>/</w:t>
            </w:r>
            <w:proofErr w:type="spellStart"/>
            <w:r w:rsidRPr="0054286E">
              <w:rPr>
                <w:rFonts w:ascii="Times New Roman" w:eastAsia="Times New Roman" w:hAnsi="Times New Roman" w:cs="Times New Roman"/>
                <w:color w:val="000000"/>
                <w:sz w:val="28"/>
                <w:szCs w:val="28"/>
                <w:lang w:eastAsia="ru-RU"/>
              </w:rPr>
              <w:t>мін.зп</w:t>
            </w:r>
            <w:proofErr w:type="spellEnd"/>
          </w:p>
        </w:tc>
        <w:tc>
          <w:tcPr>
            <w:tcW w:w="1957" w:type="dxa"/>
          </w:tcPr>
          <w:p w:rsidR="0054286E" w:rsidRPr="0054286E" w:rsidRDefault="0054286E" w:rsidP="0054286E">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Ставка податку</w:t>
            </w:r>
          </w:p>
        </w:tc>
        <w:tc>
          <w:tcPr>
            <w:tcW w:w="1532" w:type="dxa"/>
          </w:tcPr>
          <w:p w:rsidR="0054286E" w:rsidRPr="0054286E" w:rsidRDefault="0054286E" w:rsidP="0054286E">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Кількість місяців</w:t>
            </w:r>
          </w:p>
        </w:tc>
        <w:tc>
          <w:tcPr>
            <w:tcW w:w="1980" w:type="dxa"/>
          </w:tcPr>
          <w:p w:rsidR="0054286E" w:rsidRPr="0054286E" w:rsidRDefault="0054286E" w:rsidP="003E0ED2">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прогноз надходжень на 202</w:t>
            </w:r>
            <w:r w:rsidR="003E0ED2">
              <w:rPr>
                <w:rFonts w:ascii="Times New Roman" w:eastAsia="Times New Roman" w:hAnsi="Times New Roman" w:cs="Times New Roman"/>
                <w:color w:val="000000"/>
                <w:sz w:val="28"/>
                <w:szCs w:val="28"/>
                <w:lang w:eastAsia="ru-RU"/>
              </w:rPr>
              <w:t>6</w:t>
            </w:r>
            <w:r w:rsidRPr="0054286E">
              <w:rPr>
                <w:rFonts w:ascii="Times New Roman" w:eastAsia="Times New Roman" w:hAnsi="Times New Roman" w:cs="Times New Roman"/>
                <w:color w:val="000000"/>
                <w:sz w:val="28"/>
                <w:szCs w:val="28"/>
                <w:lang w:eastAsia="ru-RU"/>
              </w:rPr>
              <w:t xml:space="preserve"> рік</w:t>
            </w:r>
            <w:r w:rsidR="003E0ED2">
              <w:rPr>
                <w:rFonts w:ascii="Times New Roman" w:eastAsia="Times New Roman" w:hAnsi="Times New Roman" w:cs="Times New Roman"/>
                <w:color w:val="000000"/>
                <w:sz w:val="28"/>
                <w:szCs w:val="28"/>
                <w:lang w:eastAsia="ru-RU"/>
              </w:rPr>
              <w:t xml:space="preserve"> (грн.)</w:t>
            </w:r>
          </w:p>
        </w:tc>
      </w:tr>
      <w:tr w:rsidR="0054286E" w:rsidRPr="0054286E" w:rsidTr="0054286E">
        <w:tc>
          <w:tcPr>
            <w:tcW w:w="9398" w:type="dxa"/>
            <w:gridSpan w:val="5"/>
          </w:tcPr>
          <w:p w:rsidR="0054286E" w:rsidRPr="0054286E" w:rsidRDefault="0054286E" w:rsidP="0054286E">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І група</w:t>
            </w:r>
          </w:p>
        </w:tc>
      </w:tr>
      <w:tr w:rsidR="00B735F0" w:rsidRPr="0054286E" w:rsidTr="0054286E">
        <w:tc>
          <w:tcPr>
            <w:tcW w:w="1960" w:type="dxa"/>
          </w:tcPr>
          <w:p w:rsidR="00B735F0" w:rsidRDefault="00B735F0"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120</w:t>
            </w:r>
          </w:p>
        </w:tc>
        <w:tc>
          <w:tcPr>
            <w:tcW w:w="1969" w:type="dxa"/>
          </w:tcPr>
          <w:p w:rsidR="00B735F0" w:rsidRDefault="00B735F0"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3028</w:t>
            </w:r>
          </w:p>
        </w:tc>
        <w:tc>
          <w:tcPr>
            <w:tcW w:w="1957" w:type="dxa"/>
          </w:tcPr>
          <w:p w:rsidR="00B735F0" w:rsidRPr="0054286E" w:rsidRDefault="00B735F0"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p>
        </w:tc>
        <w:tc>
          <w:tcPr>
            <w:tcW w:w="1532" w:type="dxa"/>
          </w:tcPr>
          <w:p w:rsidR="00B735F0" w:rsidRPr="0054286E" w:rsidRDefault="00B735F0"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12</w:t>
            </w:r>
          </w:p>
        </w:tc>
        <w:tc>
          <w:tcPr>
            <w:tcW w:w="1980" w:type="dxa"/>
          </w:tcPr>
          <w:p w:rsidR="00B735F0" w:rsidRDefault="00B735F0" w:rsidP="00B22F61">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392428,80</w:t>
            </w:r>
          </w:p>
        </w:tc>
      </w:tr>
      <w:tr w:rsidR="0054286E" w:rsidRPr="0054286E" w:rsidTr="0054286E">
        <w:tc>
          <w:tcPr>
            <w:tcW w:w="1960" w:type="dxa"/>
          </w:tcPr>
          <w:p w:rsidR="0054286E" w:rsidRPr="0054286E" w:rsidRDefault="00B735F0"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269</w:t>
            </w:r>
          </w:p>
        </w:tc>
        <w:tc>
          <w:tcPr>
            <w:tcW w:w="1969" w:type="dxa"/>
          </w:tcPr>
          <w:p w:rsidR="0054286E" w:rsidRPr="0054286E" w:rsidRDefault="00A33463"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3028</w:t>
            </w:r>
          </w:p>
        </w:tc>
        <w:tc>
          <w:tcPr>
            <w:tcW w:w="1957"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10</w:t>
            </w:r>
          </w:p>
        </w:tc>
        <w:tc>
          <w:tcPr>
            <w:tcW w:w="1532"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12</w:t>
            </w:r>
          </w:p>
        </w:tc>
        <w:tc>
          <w:tcPr>
            <w:tcW w:w="1980" w:type="dxa"/>
          </w:tcPr>
          <w:p w:rsidR="0054286E" w:rsidRPr="0054286E" w:rsidRDefault="00B735F0" w:rsidP="00B22F61">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977438,4</w:t>
            </w:r>
          </w:p>
        </w:tc>
      </w:tr>
      <w:tr w:rsidR="0054286E" w:rsidRPr="0054286E" w:rsidTr="0054286E">
        <w:tc>
          <w:tcPr>
            <w:tcW w:w="1960"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Всього :</w:t>
            </w:r>
          </w:p>
        </w:tc>
        <w:tc>
          <w:tcPr>
            <w:tcW w:w="1969"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957"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532"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980" w:type="dxa"/>
          </w:tcPr>
          <w:p w:rsidR="0054286E" w:rsidRPr="0054286E" w:rsidRDefault="00B735F0" w:rsidP="003E0ED2">
            <w:pPr>
              <w:autoSpaceDE w:val="0"/>
              <w:autoSpaceDN w:val="0"/>
              <w:adjustRightInd w:val="0"/>
              <w:spacing w:after="0" w:line="240" w:lineRule="auto"/>
              <w:jc w:val="both"/>
              <w:rPr>
                <w:rFonts w:ascii="Times New Roman" w:eastAsia="Times New Roman" w:hAnsi="Times New Roman" w:cs="Times New Roman"/>
                <w:b/>
                <w:i/>
                <w:color w:val="000000"/>
                <w:sz w:val="28"/>
                <w:szCs w:val="28"/>
                <w:lang w:eastAsia="ru-RU"/>
              </w:rPr>
            </w:pPr>
            <w:r>
              <w:rPr>
                <w:rFonts w:ascii="Times New Roman" w:eastAsia="Times New Roman" w:hAnsi="Times New Roman" w:cs="Times New Roman"/>
                <w:b/>
                <w:i/>
                <w:color w:val="000000"/>
                <w:sz w:val="28"/>
                <w:szCs w:val="28"/>
                <w:lang w:eastAsia="ru-RU"/>
              </w:rPr>
              <w:t>1369867,20</w:t>
            </w:r>
          </w:p>
        </w:tc>
      </w:tr>
      <w:tr w:rsidR="0054286E" w:rsidRPr="0054286E" w:rsidTr="0054286E">
        <w:tc>
          <w:tcPr>
            <w:tcW w:w="9398" w:type="dxa"/>
            <w:gridSpan w:val="5"/>
          </w:tcPr>
          <w:p w:rsidR="0054286E" w:rsidRPr="0054286E" w:rsidRDefault="0054286E" w:rsidP="0054286E">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ІІ група</w:t>
            </w:r>
          </w:p>
        </w:tc>
      </w:tr>
      <w:tr w:rsidR="0054286E" w:rsidRPr="0054286E" w:rsidTr="0054286E">
        <w:tc>
          <w:tcPr>
            <w:tcW w:w="1960" w:type="dxa"/>
          </w:tcPr>
          <w:p w:rsidR="0054286E" w:rsidRPr="0054286E" w:rsidRDefault="003E0ED2"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p>
        </w:tc>
        <w:tc>
          <w:tcPr>
            <w:tcW w:w="1969" w:type="dxa"/>
          </w:tcPr>
          <w:p w:rsidR="0054286E" w:rsidRPr="0054286E" w:rsidRDefault="00A33463"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8000,00</w:t>
            </w:r>
          </w:p>
        </w:tc>
        <w:tc>
          <w:tcPr>
            <w:tcW w:w="1957" w:type="dxa"/>
          </w:tcPr>
          <w:p w:rsidR="0054286E" w:rsidRPr="0054286E" w:rsidRDefault="000A5B08"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p>
        </w:tc>
        <w:tc>
          <w:tcPr>
            <w:tcW w:w="1532"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12</w:t>
            </w:r>
          </w:p>
        </w:tc>
        <w:tc>
          <w:tcPr>
            <w:tcW w:w="1980" w:type="dxa"/>
          </w:tcPr>
          <w:p w:rsidR="0054286E" w:rsidRPr="0054286E" w:rsidRDefault="003E0ED2"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17280,00</w:t>
            </w:r>
          </w:p>
        </w:tc>
      </w:tr>
      <w:tr w:rsidR="0054286E" w:rsidRPr="0054286E" w:rsidTr="0054286E">
        <w:tc>
          <w:tcPr>
            <w:tcW w:w="1960" w:type="dxa"/>
          </w:tcPr>
          <w:p w:rsidR="0054286E" w:rsidRPr="0054286E" w:rsidRDefault="003E0ED2"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w:t>
            </w:r>
          </w:p>
        </w:tc>
        <w:tc>
          <w:tcPr>
            <w:tcW w:w="1969" w:type="dxa"/>
          </w:tcPr>
          <w:p w:rsidR="0054286E" w:rsidRPr="0054286E" w:rsidRDefault="00A33463" w:rsidP="0054286E">
            <w:pPr>
              <w:spacing w:after="0" w:line="240" w:lineRule="auto"/>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8"/>
                <w:szCs w:val="28"/>
                <w:lang w:eastAsia="ru-RU"/>
              </w:rPr>
              <w:t>8000,00</w:t>
            </w:r>
          </w:p>
        </w:tc>
        <w:tc>
          <w:tcPr>
            <w:tcW w:w="1957" w:type="dxa"/>
          </w:tcPr>
          <w:p w:rsidR="0054286E" w:rsidRPr="0054286E" w:rsidRDefault="000A5B08"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13</w:t>
            </w:r>
          </w:p>
        </w:tc>
        <w:tc>
          <w:tcPr>
            <w:tcW w:w="1532"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12</w:t>
            </w:r>
          </w:p>
        </w:tc>
        <w:tc>
          <w:tcPr>
            <w:tcW w:w="1980" w:type="dxa"/>
          </w:tcPr>
          <w:p w:rsidR="0054286E" w:rsidRPr="0054286E" w:rsidRDefault="003E0ED2"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49920,00</w:t>
            </w:r>
          </w:p>
        </w:tc>
      </w:tr>
      <w:tr w:rsidR="0054286E" w:rsidRPr="0054286E" w:rsidTr="0054286E">
        <w:tc>
          <w:tcPr>
            <w:tcW w:w="1960" w:type="dxa"/>
          </w:tcPr>
          <w:p w:rsidR="0054286E" w:rsidRPr="0054286E" w:rsidRDefault="003E0ED2"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p>
        </w:tc>
        <w:tc>
          <w:tcPr>
            <w:tcW w:w="1969" w:type="dxa"/>
          </w:tcPr>
          <w:p w:rsidR="0054286E" w:rsidRPr="0054286E" w:rsidRDefault="00A33463" w:rsidP="0054286E">
            <w:pPr>
              <w:spacing w:after="0" w:line="240" w:lineRule="auto"/>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8"/>
                <w:szCs w:val="28"/>
                <w:lang w:eastAsia="ru-RU"/>
              </w:rPr>
              <w:t>8000,00</w:t>
            </w:r>
          </w:p>
        </w:tc>
        <w:tc>
          <w:tcPr>
            <w:tcW w:w="1957" w:type="dxa"/>
          </w:tcPr>
          <w:p w:rsidR="0054286E" w:rsidRPr="0054286E" w:rsidRDefault="000A5B08"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15</w:t>
            </w:r>
          </w:p>
        </w:tc>
        <w:tc>
          <w:tcPr>
            <w:tcW w:w="1532" w:type="dxa"/>
          </w:tcPr>
          <w:p w:rsidR="0054286E" w:rsidRPr="0054286E" w:rsidRDefault="0054286E"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12</w:t>
            </w:r>
          </w:p>
        </w:tc>
        <w:tc>
          <w:tcPr>
            <w:tcW w:w="1980" w:type="dxa"/>
          </w:tcPr>
          <w:p w:rsidR="0054286E" w:rsidRPr="0054286E" w:rsidRDefault="003E0ED2" w:rsidP="0054286E">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28800,00</w:t>
            </w:r>
          </w:p>
        </w:tc>
      </w:tr>
      <w:tr w:rsidR="000A5B08" w:rsidRPr="0054286E" w:rsidTr="0054286E">
        <w:tc>
          <w:tcPr>
            <w:tcW w:w="1960" w:type="dxa"/>
          </w:tcPr>
          <w:p w:rsidR="000A5B08" w:rsidRDefault="003E0ED2"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39</w:t>
            </w:r>
          </w:p>
        </w:tc>
        <w:tc>
          <w:tcPr>
            <w:tcW w:w="1969" w:type="dxa"/>
          </w:tcPr>
          <w:p w:rsidR="000A5B08" w:rsidRPr="0054286E" w:rsidRDefault="000A5B08" w:rsidP="000A5B08">
            <w:pPr>
              <w:spacing w:after="0" w:line="240" w:lineRule="auto"/>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8"/>
                <w:szCs w:val="28"/>
                <w:lang w:eastAsia="ru-RU"/>
              </w:rPr>
              <w:t>8000,00</w:t>
            </w:r>
          </w:p>
        </w:tc>
        <w:tc>
          <w:tcPr>
            <w:tcW w:w="1957"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18</w:t>
            </w:r>
          </w:p>
        </w:tc>
        <w:tc>
          <w:tcPr>
            <w:tcW w:w="1532" w:type="dxa"/>
          </w:tcPr>
          <w:p w:rsidR="003E0ED2" w:rsidRPr="0054286E" w:rsidRDefault="003E0ED2" w:rsidP="003E0ED2">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12</w:t>
            </w:r>
          </w:p>
        </w:tc>
        <w:tc>
          <w:tcPr>
            <w:tcW w:w="1980" w:type="dxa"/>
          </w:tcPr>
          <w:p w:rsidR="000A5B08" w:rsidRPr="0054286E" w:rsidRDefault="003E0ED2"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673920,00</w:t>
            </w:r>
          </w:p>
        </w:tc>
      </w:tr>
      <w:tr w:rsidR="000A5B08" w:rsidRPr="0054286E" w:rsidTr="0054286E">
        <w:tc>
          <w:tcPr>
            <w:tcW w:w="1960" w:type="dxa"/>
          </w:tcPr>
          <w:p w:rsidR="000A5B08" w:rsidRDefault="007D1854"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693</w:t>
            </w:r>
          </w:p>
        </w:tc>
        <w:tc>
          <w:tcPr>
            <w:tcW w:w="1969" w:type="dxa"/>
          </w:tcPr>
          <w:p w:rsidR="000A5B08" w:rsidRPr="0054286E" w:rsidRDefault="000A5B08" w:rsidP="000A5B08">
            <w:pPr>
              <w:spacing w:after="0" w:line="240" w:lineRule="auto"/>
              <w:rPr>
                <w:rFonts w:ascii="Times New Roman" w:eastAsia="Times New Roman" w:hAnsi="Times New Roman" w:cs="Times New Roman"/>
                <w:color w:val="000000"/>
                <w:sz w:val="24"/>
                <w:szCs w:val="24"/>
                <w:lang w:val="ru-RU" w:eastAsia="ru-RU"/>
              </w:rPr>
            </w:pPr>
            <w:r>
              <w:rPr>
                <w:rFonts w:ascii="Times New Roman" w:eastAsia="Times New Roman" w:hAnsi="Times New Roman" w:cs="Times New Roman"/>
                <w:color w:val="000000"/>
                <w:sz w:val="28"/>
                <w:szCs w:val="28"/>
                <w:lang w:eastAsia="ru-RU"/>
              </w:rPr>
              <w:t>8000,00</w:t>
            </w:r>
          </w:p>
        </w:tc>
        <w:tc>
          <w:tcPr>
            <w:tcW w:w="1957"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20</w:t>
            </w:r>
          </w:p>
        </w:tc>
        <w:tc>
          <w:tcPr>
            <w:tcW w:w="1532" w:type="dxa"/>
          </w:tcPr>
          <w:p w:rsidR="003E0ED2" w:rsidRPr="0054286E" w:rsidRDefault="003E0ED2" w:rsidP="003E0ED2">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12</w:t>
            </w:r>
          </w:p>
        </w:tc>
        <w:tc>
          <w:tcPr>
            <w:tcW w:w="1980" w:type="dxa"/>
          </w:tcPr>
          <w:p w:rsidR="000A5B08" w:rsidRPr="0054286E" w:rsidRDefault="003E0ED2"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13305600,00</w:t>
            </w:r>
          </w:p>
        </w:tc>
      </w:tr>
      <w:tr w:rsidR="000A5B08" w:rsidRPr="0054286E" w:rsidTr="0054286E">
        <w:tc>
          <w:tcPr>
            <w:tcW w:w="1960"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Всього:</w:t>
            </w:r>
          </w:p>
        </w:tc>
        <w:tc>
          <w:tcPr>
            <w:tcW w:w="1969"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957"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532"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980" w:type="dxa"/>
          </w:tcPr>
          <w:p w:rsidR="000A5B08" w:rsidRPr="0054286E" w:rsidRDefault="003E0ED2" w:rsidP="000A5B08">
            <w:pPr>
              <w:autoSpaceDE w:val="0"/>
              <w:autoSpaceDN w:val="0"/>
              <w:adjustRightInd w:val="0"/>
              <w:spacing w:after="0" w:line="240" w:lineRule="auto"/>
              <w:jc w:val="both"/>
              <w:rPr>
                <w:rFonts w:ascii="Times New Roman" w:eastAsia="Times New Roman" w:hAnsi="Times New Roman" w:cs="Times New Roman"/>
                <w:b/>
                <w:i/>
                <w:color w:val="000000"/>
                <w:sz w:val="28"/>
                <w:szCs w:val="28"/>
                <w:lang w:eastAsia="ru-RU"/>
              </w:rPr>
            </w:pPr>
            <w:r>
              <w:rPr>
                <w:rFonts w:ascii="Times New Roman" w:eastAsia="Times New Roman" w:hAnsi="Times New Roman" w:cs="Times New Roman"/>
                <w:b/>
                <w:i/>
                <w:color w:val="000000"/>
                <w:sz w:val="28"/>
                <w:szCs w:val="28"/>
                <w:lang w:eastAsia="ru-RU"/>
              </w:rPr>
              <w:t>14075520,00</w:t>
            </w:r>
          </w:p>
        </w:tc>
      </w:tr>
      <w:tr w:rsidR="000A5B08" w:rsidRPr="0054286E" w:rsidTr="0054286E">
        <w:tc>
          <w:tcPr>
            <w:tcW w:w="1960"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Разом:</w:t>
            </w:r>
          </w:p>
        </w:tc>
        <w:tc>
          <w:tcPr>
            <w:tcW w:w="1969"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957"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532" w:type="dxa"/>
          </w:tcPr>
          <w:p w:rsidR="000A5B08" w:rsidRPr="0054286E" w:rsidRDefault="000A5B08" w:rsidP="000A5B08">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tc>
        <w:tc>
          <w:tcPr>
            <w:tcW w:w="1980" w:type="dxa"/>
          </w:tcPr>
          <w:p w:rsidR="000A5B08" w:rsidRPr="0054286E" w:rsidRDefault="00314704" w:rsidP="003E0ED2">
            <w:pPr>
              <w:autoSpaceDE w:val="0"/>
              <w:autoSpaceDN w:val="0"/>
              <w:adjustRightInd w:val="0"/>
              <w:spacing w:after="0" w:line="240" w:lineRule="auto"/>
              <w:jc w:val="both"/>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15445387,2</w:t>
            </w:r>
          </w:p>
        </w:tc>
      </w:tr>
    </w:tbl>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sz w:val="28"/>
          <w:szCs w:val="28"/>
          <w:shd w:val="clear" w:color="auto" w:fill="FFFFFF"/>
          <w:lang w:eastAsia="ru-RU"/>
        </w:rPr>
      </w:pPr>
      <w:r w:rsidRPr="0054286E">
        <w:rPr>
          <w:rFonts w:ascii="Times New Roman" w:eastAsia="Times New Roman" w:hAnsi="Times New Roman" w:cs="Times New Roman"/>
          <w:sz w:val="28"/>
          <w:szCs w:val="28"/>
          <w:lang w:eastAsia="ru-RU"/>
        </w:rPr>
        <w:t>Для розрахунку прогнозних показників доходів враховано</w:t>
      </w:r>
      <w:r w:rsidRPr="0054286E">
        <w:rPr>
          <w:rFonts w:ascii="Times New Roman" w:eastAsia="Times New Roman" w:hAnsi="Times New Roman" w:cs="Times New Roman"/>
          <w:sz w:val="24"/>
          <w:szCs w:val="24"/>
          <w:lang w:val="ru-RU" w:eastAsia="ru-RU"/>
        </w:rPr>
        <w:t xml:space="preserve"> </w:t>
      </w:r>
      <w:r w:rsidRPr="0054286E">
        <w:rPr>
          <w:rFonts w:ascii="Times New Roman" w:eastAsia="Times New Roman" w:hAnsi="Times New Roman" w:cs="Times New Roman"/>
          <w:color w:val="000000"/>
          <w:sz w:val="28"/>
          <w:szCs w:val="28"/>
          <w:lang w:eastAsia="ru-RU"/>
        </w:rPr>
        <w:t>показники  державного бюджету на 202</w:t>
      </w:r>
      <w:r w:rsidR="003E0ED2">
        <w:rPr>
          <w:rFonts w:ascii="Times New Roman" w:eastAsia="Times New Roman" w:hAnsi="Times New Roman" w:cs="Times New Roman"/>
          <w:color w:val="000000"/>
          <w:sz w:val="28"/>
          <w:szCs w:val="28"/>
          <w:lang w:eastAsia="ru-RU"/>
        </w:rPr>
        <w:t>6</w:t>
      </w:r>
      <w:r w:rsidRPr="0054286E">
        <w:rPr>
          <w:rFonts w:ascii="Times New Roman" w:eastAsia="Times New Roman" w:hAnsi="Times New Roman" w:cs="Times New Roman"/>
          <w:color w:val="000000"/>
          <w:sz w:val="28"/>
          <w:szCs w:val="28"/>
          <w:lang w:eastAsia="ru-RU"/>
        </w:rPr>
        <w:t>-202</w:t>
      </w:r>
      <w:r w:rsidR="003E0ED2">
        <w:rPr>
          <w:rFonts w:ascii="Times New Roman" w:eastAsia="Times New Roman" w:hAnsi="Times New Roman" w:cs="Times New Roman"/>
          <w:color w:val="000000"/>
          <w:sz w:val="28"/>
          <w:szCs w:val="28"/>
          <w:lang w:eastAsia="ru-RU"/>
        </w:rPr>
        <w:t>7</w:t>
      </w:r>
      <w:r w:rsidRPr="0054286E">
        <w:rPr>
          <w:rFonts w:ascii="Times New Roman" w:eastAsia="Times New Roman" w:hAnsi="Times New Roman" w:cs="Times New Roman"/>
          <w:color w:val="000000"/>
          <w:sz w:val="28"/>
          <w:szCs w:val="28"/>
          <w:lang w:eastAsia="ru-RU"/>
        </w:rPr>
        <w:t xml:space="preserve"> роки Пріоритетні напрями бюджетної політики на 202</w:t>
      </w:r>
      <w:r w:rsidR="005D21A7">
        <w:rPr>
          <w:rFonts w:ascii="Times New Roman" w:eastAsia="Times New Roman" w:hAnsi="Times New Roman" w:cs="Times New Roman"/>
          <w:color w:val="000000"/>
          <w:sz w:val="28"/>
          <w:szCs w:val="28"/>
          <w:lang w:eastAsia="ru-RU"/>
        </w:rPr>
        <w:t>6</w:t>
      </w:r>
      <w:r w:rsidRPr="0054286E">
        <w:rPr>
          <w:rFonts w:ascii="Times New Roman" w:eastAsia="Times New Roman" w:hAnsi="Times New Roman" w:cs="Times New Roman"/>
          <w:color w:val="000000"/>
          <w:sz w:val="28"/>
          <w:szCs w:val="28"/>
          <w:lang w:eastAsia="ru-RU"/>
        </w:rPr>
        <w:t>-202</w:t>
      </w:r>
      <w:r w:rsidR="005D21A7">
        <w:rPr>
          <w:rFonts w:ascii="Times New Roman" w:eastAsia="Times New Roman" w:hAnsi="Times New Roman" w:cs="Times New Roman"/>
          <w:color w:val="000000"/>
          <w:sz w:val="28"/>
          <w:szCs w:val="28"/>
          <w:lang w:eastAsia="ru-RU"/>
        </w:rPr>
        <w:t>7</w:t>
      </w:r>
      <w:r w:rsidRPr="0054286E">
        <w:rPr>
          <w:rFonts w:ascii="Times New Roman" w:eastAsia="Times New Roman" w:hAnsi="Times New Roman" w:cs="Times New Roman"/>
          <w:color w:val="000000"/>
          <w:sz w:val="28"/>
          <w:szCs w:val="28"/>
          <w:lang w:eastAsia="ru-RU"/>
        </w:rPr>
        <w:t xml:space="preserve"> роки ґрунтуються на положеннях Програми діяльності Кабінету Міністрів України </w:t>
      </w:r>
      <w:r w:rsidRPr="0054286E">
        <w:rPr>
          <w:rFonts w:ascii="Times New Roman" w:eastAsia="Times New Roman" w:hAnsi="Times New Roman" w:cs="Times New Roman"/>
          <w:sz w:val="28"/>
          <w:szCs w:val="28"/>
          <w:shd w:val="clear" w:color="auto" w:fill="FFFFFF"/>
          <w:lang w:eastAsia="ru-RU"/>
        </w:rPr>
        <w:t xml:space="preserve">– прожитковий мінімум </w:t>
      </w:r>
      <w:r w:rsidR="003E0ED2">
        <w:rPr>
          <w:rFonts w:ascii="Times New Roman" w:eastAsia="Times New Roman" w:hAnsi="Times New Roman" w:cs="Times New Roman"/>
          <w:sz w:val="28"/>
          <w:szCs w:val="28"/>
          <w:shd w:val="clear" w:color="auto" w:fill="FFFFFF"/>
          <w:lang w:eastAsia="ru-RU"/>
        </w:rPr>
        <w:t>3028,00</w:t>
      </w:r>
      <w:r w:rsidRPr="0054286E">
        <w:rPr>
          <w:rFonts w:ascii="Times New Roman" w:eastAsia="Times New Roman" w:hAnsi="Times New Roman" w:cs="Times New Roman"/>
          <w:sz w:val="28"/>
          <w:szCs w:val="28"/>
          <w:shd w:val="clear" w:color="auto" w:fill="FFFFFF"/>
          <w:lang w:eastAsia="ru-RU"/>
        </w:rPr>
        <w:t xml:space="preserve"> грн., мінімальна заробітна плата </w:t>
      </w:r>
      <w:r w:rsidR="003E0ED2">
        <w:rPr>
          <w:rFonts w:ascii="Times New Roman" w:eastAsia="Times New Roman" w:hAnsi="Times New Roman" w:cs="Times New Roman"/>
          <w:sz w:val="28"/>
          <w:szCs w:val="28"/>
          <w:shd w:val="clear" w:color="auto" w:fill="FFFFFF"/>
          <w:lang w:eastAsia="ru-RU"/>
        </w:rPr>
        <w:t>8000,00</w:t>
      </w:r>
      <w:r w:rsidRPr="0054286E">
        <w:rPr>
          <w:rFonts w:ascii="Times New Roman" w:eastAsia="Times New Roman" w:hAnsi="Times New Roman" w:cs="Times New Roman"/>
          <w:sz w:val="28"/>
          <w:szCs w:val="28"/>
          <w:shd w:val="clear" w:color="auto" w:fill="FFFFFF"/>
          <w:lang w:eastAsia="ru-RU"/>
        </w:rPr>
        <w:t xml:space="preserve"> грн. </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Так у разі неприйняття рішення </w:t>
      </w:r>
      <w:r w:rsidRPr="0054286E">
        <w:rPr>
          <w:rFonts w:ascii="Times New Roman" w:eastAsia="Times New Roman" w:hAnsi="Times New Roman" w:cs="Times New Roman"/>
          <w:sz w:val="28"/>
          <w:szCs w:val="28"/>
          <w:lang w:eastAsia="ru-RU"/>
        </w:rPr>
        <w:t>«</w:t>
      </w:r>
      <w:r w:rsidRPr="0054286E">
        <w:rPr>
          <w:rFonts w:ascii="Times New Roman" w:eastAsia="Times New Roman" w:hAnsi="Times New Roman" w:cs="Times New Roman"/>
          <w:bCs/>
          <w:sz w:val="28"/>
          <w:szCs w:val="28"/>
          <w:lang w:eastAsia="ru-RU"/>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sz w:val="28"/>
          <w:szCs w:val="28"/>
          <w:lang w:eastAsia="ru-RU"/>
        </w:rPr>
        <w:t>Чортківської</w:t>
      </w:r>
      <w:proofErr w:type="spellEnd"/>
      <w:r w:rsidRPr="0054286E">
        <w:rPr>
          <w:rFonts w:ascii="Times New Roman" w:eastAsia="Times New Roman" w:hAnsi="Times New Roman" w:cs="Times New Roman"/>
          <w:bCs/>
          <w:sz w:val="28"/>
          <w:szCs w:val="28"/>
          <w:lang w:eastAsia="ru-RU"/>
        </w:rPr>
        <w:t xml:space="preserve"> міської територіал</w:t>
      </w:r>
      <w:r w:rsidR="003E0ED2">
        <w:rPr>
          <w:rFonts w:ascii="Times New Roman" w:eastAsia="Times New Roman" w:hAnsi="Times New Roman" w:cs="Times New Roman"/>
          <w:bCs/>
          <w:sz w:val="28"/>
          <w:szCs w:val="28"/>
          <w:lang w:eastAsia="ru-RU"/>
        </w:rPr>
        <w:t>ьної громади</w:t>
      </w:r>
      <w:r w:rsidRPr="0054286E">
        <w:rPr>
          <w:rFonts w:ascii="Times New Roman" w:eastAsia="Times New Roman" w:hAnsi="Times New Roman" w:cs="Times New Roman"/>
          <w:sz w:val="28"/>
          <w:szCs w:val="28"/>
          <w:lang w:eastAsia="ru-RU"/>
        </w:rPr>
        <w:t xml:space="preserve">»  міською радою втрата бюджету громади складе </w:t>
      </w:r>
      <w:r w:rsidR="005D21A7">
        <w:rPr>
          <w:rFonts w:ascii="Times New Roman" w:eastAsia="Times New Roman" w:hAnsi="Times New Roman" w:cs="Times New Roman"/>
          <w:sz w:val="28"/>
          <w:szCs w:val="28"/>
          <w:lang w:eastAsia="ru-RU"/>
        </w:rPr>
        <w:t>154</w:t>
      </w:r>
      <w:r w:rsidR="006F6CE7">
        <w:rPr>
          <w:rFonts w:ascii="Times New Roman" w:eastAsia="Times New Roman" w:hAnsi="Times New Roman" w:cs="Times New Roman"/>
          <w:sz w:val="28"/>
          <w:szCs w:val="28"/>
          <w:lang w:eastAsia="ru-RU"/>
        </w:rPr>
        <w:t>45,387</w:t>
      </w:r>
      <w:r w:rsidRPr="0054286E">
        <w:rPr>
          <w:rFonts w:ascii="Times New Roman" w:eastAsia="Times New Roman" w:hAnsi="Times New Roman" w:cs="Times New Roman"/>
          <w:sz w:val="28"/>
          <w:szCs w:val="28"/>
          <w:lang w:eastAsia="ru-RU"/>
        </w:rPr>
        <w:t xml:space="preserve"> </w:t>
      </w:r>
      <w:proofErr w:type="spellStart"/>
      <w:r w:rsidRPr="0054286E">
        <w:rPr>
          <w:rFonts w:ascii="Times New Roman" w:eastAsia="Times New Roman" w:hAnsi="Times New Roman" w:cs="Times New Roman"/>
          <w:sz w:val="28"/>
          <w:szCs w:val="28"/>
          <w:lang w:eastAsia="ru-RU"/>
        </w:rPr>
        <w:t>тис.грн</w:t>
      </w:r>
      <w:proofErr w:type="spellEnd"/>
      <w:r w:rsidRPr="0054286E">
        <w:rPr>
          <w:rFonts w:ascii="Times New Roman" w:eastAsia="Times New Roman" w:hAnsi="Times New Roman" w:cs="Times New Roman"/>
          <w:sz w:val="28"/>
          <w:szCs w:val="28"/>
          <w:lang w:eastAsia="ru-RU"/>
        </w:rPr>
        <w:t xml:space="preserve">., що негативно вплине на виконання соціально-економічного розвитку </w:t>
      </w:r>
      <w:proofErr w:type="spellStart"/>
      <w:r w:rsidRPr="0054286E">
        <w:rPr>
          <w:rFonts w:ascii="Times New Roman" w:eastAsia="Times New Roman" w:hAnsi="Times New Roman" w:cs="Times New Roman"/>
          <w:sz w:val="28"/>
          <w:szCs w:val="28"/>
          <w:lang w:eastAsia="ru-RU"/>
        </w:rPr>
        <w:t>Чортківської</w:t>
      </w:r>
      <w:proofErr w:type="spellEnd"/>
      <w:r w:rsidRPr="0054286E">
        <w:rPr>
          <w:rFonts w:ascii="Times New Roman" w:eastAsia="Times New Roman" w:hAnsi="Times New Roman" w:cs="Times New Roman"/>
          <w:sz w:val="28"/>
          <w:szCs w:val="28"/>
          <w:lang w:eastAsia="ru-RU"/>
        </w:rPr>
        <w:t xml:space="preserve"> міської територіальної громади і як наслідок  громада не в змозі</w:t>
      </w:r>
      <w:r w:rsidRPr="0054286E">
        <w:rPr>
          <w:rFonts w:ascii="Times New Roman" w:eastAsia="Times New Roman" w:hAnsi="Times New Roman" w:cs="Times New Roman"/>
          <w:color w:val="000000"/>
          <w:sz w:val="28"/>
          <w:szCs w:val="28"/>
          <w:lang w:eastAsia="ru-RU"/>
        </w:rPr>
        <w:t xml:space="preserve"> буде реалізувати такі програми,</w:t>
      </w:r>
      <w:r w:rsidR="00FE09DB">
        <w:rPr>
          <w:rFonts w:ascii="Times New Roman" w:eastAsia="Times New Roman" w:hAnsi="Times New Roman" w:cs="Times New Roman"/>
          <w:color w:val="000000"/>
          <w:sz w:val="28"/>
          <w:szCs w:val="28"/>
          <w:lang w:eastAsia="ru-RU"/>
        </w:rPr>
        <w:t xml:space="preserve"> як</w:t>
      </w:r>
      <w:r w:rsidRPr="0054286E">
        <w:rPr>
          <w:rFonts w:ascii="Times New Roman" w:eastAsia="Times New Roman" w:hAnsi="Times New Roman" w:cs="Times New Roman"/>
          <w:color w:val="000000"/>
          <w:sz w:val="28"/>
          <w:szCs w:val="28"/>
          <w:lang w:eastAsia="ru-RU"/>
        </w:rPr>
        <w:t xml:space="preserve"> </w:t>
      </w:r>
      <w:r w:rsidR="00FE09DB" w:rsidRPr="00FE09DB">
        <w:rPr>
          <w:rFonts w:ascii="Times New Roman" w:eastAsia="Times New Roman" w:hAnsi="Times New Roman" w:cs="Times New Roman"/>
          <w:bCs/>
          <w:color w:val="000000"/>
          <w:sz w:val="28"/>
          <w:szCs w:val="28"/>
          <w:lang w:eastAsia="ru-RU"/>
        </w:rPr>
        <w:t xml:space="preserve">підтримки військовослужбовців </w:t>
      </w:r>
      <w:proofErr w:type="spellStart"/>
      <w:r w:rsidR="00FE09DB" w:rsidRPr="00FE09DB">
        <w:rPr>
          <w:rFonts w:ascii="Times New Roman" w:eastAsia="Times New Roman" w:hAnsi="Times New Roman" w:cs="Times New Roman"/>
          <w:bCs/>
          <w:color w:val="000000"/>
          <w:sz w:val="28"/>
          <w:szCs w:val="28"/>
          <w:lang w:eastAsia="ru-RU"/>
        </w:rPr>
        <w:t>Чортківської</w:t>
      </w:r>
      <w:proofErr w:type="spellEnd"/>
      <w:r w:rsidR="00FE09DB" w:rsidRPr="00FE09DB">
        <w:rPr>
          <w:rFonts w:ascii="Times New Roman" w:eastAsia="Times New Roman" w:hAnsi="Times New Roman" w:cs="Times New Roman"/>
          <w:bCs/>
          <w:color w:val="000000"/>
          <w:sz w:val="28"/>
          <w:szCs w:val="28"/>
          <w:lang w:eastAsia="ru-RU"/>
        </w:rPr>
        <w:t xml:space="preserve"> міської територіальної громади, які брали (беруть) участь в захисті України та членів їх сімей, членів сімей загиблих (померлих), безвісти зниклих захисників України на 2025–2026 роки</w:t>
      </w:r>
      <w:r w:rsidR="00FE09DB">
        <w:rPr>
          <w:rFonts w:ascii="Times New Roman" w:eastAsia="Times New Roman" w:hAnsi="Times New Roman" w:cs="Times New Roman"/>
          <w:bCs/>
          <w:color w:val="000000"/>
          <w:sz w:val="28"/>
          <w:szCs w:val="28"/>
          <w:lang w:eastAsia="ru-RU"/>
        </w:rPr>
        <w:t>,</w:t>
      </w:r>
      <w:r w:rsidR="00FE09DB" w:rsidRPr="00FE09DB">
        <w:t xml:space="preserve"> </w:t>
      </w:r>
      <w:r w:rsidR="00FE09DB" w:rsidRPr="00FE09DB">
        <w:rPr>
          <w:rFonts w:ascii="Times New Roman" w:eastAsia="Times New Roman" w:hAnsi="Times New Roman" w:cs="Times New Roman"/>
          <w:bCs/>
          <w:color w:val="000000"/>
          <w:sz w:val="28"/>
          <w:szCs w:val="28"/>
          <w:lang w:eastAsia="ru-RU"/>
        </w:rPr>
        <w:t xml:space="preserve">Програма підтримки осіб </w:t>
      </w:r>
      <w:proofErr w:type="spellStart"/>
      <w:r w:rsidR="00FE09DB" w:rsidRPr="00FE09DB">
        <w:rPr>
          <w:rFonts w:ascii="Times New Roman" w:eastAsia="Times New Roman" w:hAnsi="Times New Roman" w:cs="Times New Roman"/>
          <w:bCs/>
          <w:color w:val="000000"/>
          <w:sz w:val="28"/>
          <w:szCs w:val="28"/>
          <w:lang w:eastAsia="ru-RU"/>
        </w:rPr>
        <w:t>Чортківської</w:t>
      </w:r>
      <w:proofErr w:type="spellEnd"/>
      <w:r w:rsidR="00FE09DB" w:rsidRPr="00FE09DB">
        <w:rPr>
          <w:rFonts w:ascii="Times New Roman" w:eastAsia="Times New Roman" w:hAnsi="Times New Roman" w:cs="Times New Roman"/>
          <w:bCs/>
          <w:color w:val="000000"/>
          <w:sz w:val="28"/>
          <w:szCs w:val="28"/>
          <w:lang w:eastAsia="ru-RU"/>
        </w:rPr>
        <w:t xml:space="preserve"> міської територіальної громади, які страждають на рідкісні захворювання на 2024-2026 роки </w:t>
      </w:r>
      <w:r w:rsidR="00FE09DB">
        <w:rPr>
          <w:rFonts w:ascii="Times New Roman" w:eastAsia="Times New Roman" w:hAnsi="Times New Roman" w:cs="Times New Roman"/>
          <w:bCs/>
          <w:color w:val="000000"/>
          <w:sz w:val="28"/>
          <w:szCs w:val="28"/>
          <w:lang w:eastAsia="ru-RU"/>
        </w:rPr>
        <w:t xml:space="preserve"> </w:t>
      </w:r>
      <w:r w:rsidRPr="0054286E">
        <w:rPr>
          <w:rFonts w:ascii="Times New Roman" w:eastAsia="Times New Roman" w:hAnsi="Times New Roman" w:cs="Times New Roman"/>
          <w:sz w:val="28"/>
          <w:szCs w:val="28"/>
          <w:lang w:eastAsia="ru-RU"/>
        </w:rPr>
        <w:t>та інші.</w:t>
      </w:r>
    </w:p>
    <w:p w:rsidR="0054286E" w:rsidRPr="0054286E" w:rsidRDefault="0054286E" w:rsidP="0054286E">
      <w:pPr>
        <w:spacing w:after="0" w:line="240" w:lineRule="auto"/>
        <w:ind w:firstLine="900"/>
        <w:jc w:val="both"/>
        <w:textAlignment w:val="baseline"/>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За даними звітів фінансового управління </w:t>
      </w:r>
      <w:proofErr w:type="spellStart"/>
      <w:r w:rsidRPr="0054286E">
        <w:rPr>
          <w:rFonts w:ascii="Times New Roman" w:eastAsia="Times New Roman" w:hAnsi="Times New Roman" w:cs="Times New Roman"/>
          <w:sz w:val="28"/>
          <w:szCs w:val="28"/>
          <w:lang w:eastAsia="uk-UA"/>
        </w:rPr>
        <w:t>Чортківської</w:t>
      </w:r>
      <w:proofErr w:type="spellEnd"/>
      <w:r w:rsidRPr="0054286E">
        <w:rPr>
          <w:rFonts w:ascii="Times New Roman" w:eastAsia="Times New Roman" w:hAnsi="Times New Roman" w:cs="Times New Roman"/>
          <w:sz w:val="28"/>
          <w:szCs w:val="28"/>
          <w:lang w:eastAsia="uk-UA"/>
        </w:rPr>
        <w:t xml:space="preserve"> міської ради про виконання дохідної частини бюджету, платники єдиного податку І–ІІ груп, для яких ставки регулюються  рішенням міської ради, сплачують до міського бюджету близько </w:t>
      </w:r>
      <w:r w:rsidR="005D21A7">
        <w:rPr>
          <w:rFonts w:ascii="Times New Roman" w:eastAsia="Times New Roman" w:hAnsi="Times New Roman" w:cs="Times New Roman"/>
          <w:b/>
          <w:sz w:val="28"/>
          <w:szCs w:val="28"/>
          <w:lang w:eastAsia="uk-UA"/>
        </w:rPr>
        <w:t>1</w:t>
      </w:r>
      <w:r w:rsidR="00314704">
        <w:rPr>
          <w:rFonts w:ascii="Times New Roman" w:eastAsia="Times New Roman" w:hAnsi="Times New Roman" w:cs="Times New Roman"/>
          <w:b/>
          <w:sz w:val="28"/>
          <w:szCs w:val="28"/>
          <w:lang w:eastAsia="uk-UA"/>
        </w:rPr>
        <w:t>5</w:t>
      </w:r>
      <w:r w:rsidR="005D21A7">
        <w:rPr>
          <w:rFonts w:ascii="Times New Roman" w:eastAsia="Times New Roman" w:hAnsi="Times New Roman" w:cs="Times New Roman"/>
          <w:b/>
          <w:sz w:val="28"/>
          <w:szCs w:val="28"/>
          <w:lang w:eastAsia="uk-UA"/>
        </w:rPr>
        <w:t>,5</w:t>
      </w:r>
      <w:r w:rsidRPr="0054286E">
        <w:rPr>
          <w:rFonts w:ascii="Times New Roman" w:eastAsia="Times New Roman" w:hAnsi="Times New Roman" w:cs="Times New Roman"/>
          <w:b/>
          <w:sz w:val="28"/>
          <w:szCs w:val="28"/>
          <w:lang w:eastAsia="uk-UA"/>
        </w:rPr>
        <w:t xml:space="preserve"> млн. грн</w:t>
      </w:r>
      <w:r w:rsidRPr="0054286E">
        <w:rPr>
          <w:rFonts w:ascii="Times New Roman" w:eastAsia="Times New Roman" w:hAnsi="Times New Roman" w:cs="Times New Roman"/>
          <w:sz w:val="28"/>
          <w:szCs w:val="28"/>
          <w:lang w:eastAsia="uk-UA"/>
        </w:rPr>
        <w:t>. щорічно.</w:t>
      </w:r>
    </w:p>
    <w:p w:rsidR="0054286E" w:rsidRPr="0054286E" w:rsidRDefault="0054286E" w:rsidP="0054286E">
      <w:pPr>
        <w:spacing w:after="0" w:line="240" w:lineRule="auto"/>
        <w:ind w:firstLine="900"/>
        <w:jc w:val="both"/>
        <w:textAlignment w:val="baseline"/>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Основні групи (підгрупи), на які проблема має вплив:</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333"/>
        <w:gridCol w:w="2792"/>
        <w:gridCol w:w="2504"/>
      </w:tblGrid>
      <w:tr w:rsidR="0054286E" w:rsidRPr="0054286E" w:rsidTr="0054286E">
        <w:tc>
          <w:tcPr>
            <w:tcW w:w="225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proofErr w:type="spellStart"/>
            <w:r w:rsidRPr="0054286E">
              <w:rPr>
                <w:rFonts w:ascii="Times New Roman" w:eastAsia="Times New Roman" w:hAnsi="Times New Roman" w:cs="Times New Roman"/>
                <w:sz w:val="24"/>
                <w:szCs w:val="24"/>
                <w:lang w:val="ru-RU" w:eastAsia="ru-RU"/>
              </w:rPr>
              <w:t>Групи</w:t>
            </w:r>
            <w:proofErr w:type="spellEnd"/>
            <w:r w:rsidRPr="0054286E">
              <w:rPr>
                <w:rFonts w:ascii="Times New Roman" w:eastAsia="Times New Roman" w:hAnsi="Times New Roman" w:cs="Times New Roman"/>
                <w:sz w:val="24"/>
                <w:szCs w:val="24"/>
                <w:lang w:val="ru-RU" w:eastAsia="ru-RU"/>
              </w:rPr>
              <w:t xml:space="preserve"> (</w:t>
            </w:r>
            <w:proofErr w:type="spellStart"/>
            <w:r w:rsidRPr="0054286E">
              <w:rPr>
                <w:rFonts w:ascii="Times New Roman" w:eastAsia="Times New Roman" w:hAnsi="Times New Roman" w:cs="Times New Roman"/>
                <w:sz w:val="24"/>
                <w:szCs w:val="24"/>
                <w:lang w:val="ru-RU" w:eastAsia="ru-RU"/>
              </w:rPr>
              <w:t>підгрупи</w:t>
            </w:r>
            <w:proofErr w:type="spellEnd"/>
            <w:r w:rsidRPr="0054286E">
              <w:rPr>
                <w:rFonts w:ascii="Times New Roman" w:eastAsia="Times New Roman" w:hAnsi="Times New Roman" w:cs="Times New Roman"/>
                <w:sz w:val="24"/>
                <w:szCs w:val="24"/>
                <w:lang w:val="ru-RU" w:eastAsia="ru-RU"/>
              </w:rPr>
              <w:t>)</w:t>
            </w:r>
          </w:p>
        </w:tc>
        <w:tc>
          <w:tcPr>
            <w:tcW w:w="145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val="ru-RU" w:eastAsia="ru-RU"/>
              </w:rPr>
              <w:t>Так</w:t>
            </w:r>
          </w:p>
        </w:tc>
        <w:tc>
          <w:tcPr>
            <w:tcW w:w="130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proofErr w:type="spellStart"/>
            <w:r w:rsidRPr="0054286E">
              <w:rPr>
                <w:rFonts w:ascii="Times New Roman" w:eastAsia="Times New Roman" w:hAnsi="Times New Roman" w:cs="Times New Roman"/>
                <w:sz w:val="24"/>
                <w:szCs w:val="24"/>
                <w:lang w:val="ru-RU" w:eastAsia="ru-RU"/>
              </w:rPr>
              <w:t>Ні</w:t>
            </w:r>
            <w:proofErr w:type="spellEnd"/>
          </w:p>
        </w:tc>
      </w:tr>
      <w:tr w:rsidR="0054286E" w:rsidRPr="0054286E" w:rsidTr="0054286E">
        <w:tc>
          <w:tcPr>
            <w:tcW w:w="225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proofErr w:type="spellStart"/>
            <w:r w:rsidRPr="0054286E">
              <w:rPr>
                <w:rFonts w:ascii="Times New Roman" w:eastAsia="Times New Roman" w:hAnsi="Times New Roman" w:cs="Times New Roman"/>
                <w:sz w:val="24"/>
                <w:szCs w:val="24"/>
                <w:lang w:val="ru-RU" w:eastAsia="ru-RU"/>
              </w:rPr>
              <w:t>Громадяни</w:t>
            </w:r>
            <w:proofErr w:type="spellEnd"/>
          </w:p>
        </w:tc>
        <w:tc>
          <w:tcPr>
            <w:tcW w:w="145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eastAsia="ru-RU"/>
              </w:rPr>
              <w:t>Х</w:t>
            </w:r>
          </w:p>
        </w:tc>
        <w:tc>
          <w:tcPr>
            <w:tcW w:w="130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val="ru-RU" w:eastAsia="ru-RU"/>
              </w:rPr>
              <w:t> </w:t>
            </w:r>
          </w:p>
        </w:tc>
      </w:tr>
      <w:tr w:rsidR="0054286E" w:rsidRPr="0054286E" w:rsidTr="0054286E">
        <w:tc>
          <w:tcPr>
            <w:tcW w:w="225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val="ru-RU" w:eastAsia="ru-RU"/>
              </w:rPr>
              <w:t>Держава</w:t>
            </w:r>
          </w:p>
        </w:tc>
        <w:tc>
          <w:tcPr>
            <w:tcW w:w="1450" w:type="pct"/>
            <w:shd w:val="clear" w:color="auto" w:fill="auto"/>
            <w:tcMar>
              <w:top w:w="75" w:type="dxa"/>
              <w:left w:w="75" w:type="dxa"/>
              <w:bottom w:w="75" w:type="dxa"/>
              <w:right w:w="75" w:type="dxa"/>
            </w:tcMa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eastAsia="ru-RU"/>
              </w:rPr>
              <w:t>Х</w:t>
            </w:r>
          </w:p>
        </w:tc>
        <w:tc>
          <w:tcPr>
            <w:tcW w:w="130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val="ru-RU" w:eastAsia="ru-RU"/>
              </w:rPr>
              <w:t> </w:t>
            </w:r>
          </w:p>
        </w:tc>
      </w:tr>
      <w:tr w:rsidR="0054286E" w:rsidRPr="0054286E" w:rsidTr="0054286E">
        <w:tc>
          <w:tcPr>
            <w:tcW w:w="225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proofErr w:type="spellStart"/>
            <w:r w:rsidRPr="0054286E">
              <w:rPr>
                <w:rFonts w:ascii="Times New Roman" w:eastAsia="Times New Roman" w:hAnsi="Times New Roman" w:cs="Times New Roman"/>
                <w:sz w:val="24"/>
                <w:szCs w:val="24"/>
                <w:lang w:val="ru-RU" w:eastAsia="ru-RU"/>
              </w:rPr>
              <w:t>Суб’єкти</w:t>
            </w:r>
            <w:proofErr w:type="spellEnd"/>
            <w:r w:rsidRPr="0054286E">
              <w:rPr>
                <w:rFonts w:ascii="Times New Roman" w:eastAsia="Times New Roman" w:hAnsi="Times New Roman" w:cs="Times New Roman"/>
                <w:sz w:val="24"/>
                <w:szCs w:val="24"/>
                <w:lang w:val="ru-RU" w:eastAsia="ru-RU"/>
              </w:rPr>
              <w:t xml:space="preserve"> </w:t>
            </w:r>
            <w:proofErr w:type="spellStart"/>
            <w:r w:rsidRPr="0054286E">
              <w:rPr>
                <w:rFonts w:ascii="Times New Roman" w:eastAsia="Times New Roman" w:hAnsi="Times New Roman" w:cs="Times New Roman"/>
                <w:sz w:val="24"/>
                <w:szCs w:val="24"/>
                <w:lang w:val="ru-RU" w:eastAsia="ru-RU"/>
              </w:rPr>
              <w:t>господарювання</w:t>
            </w:r>
            <w:proofErr w:type="spellEnd"/>
            <w:r w:rsidRPr="0054286E">
              <w:rPr>
                <w:rFonts w:ascii="Times New Roman" w:eastAsia="Times New Roman" w:hAnsi="Times New Roman" w:cs="Times New Roman"/>
                <w:sz w:val="24"/>
                <w:szCs w:val="24"/>
                <w:lang w:val="ru-RU" w:eastAsia="ru-RU"/>
              </w:rPr>
              <w:t>,</w:t>
            </w:r>
          </w:p>
        </w:tc>
        <w:tc>
          <w:tcPr>
            <w:tcW w:w="1450" w:type="pct"/>
            <w:shd w:val="clear" w:color="auto" w:fill="auto"/>
            <w:tcMar>
              <w:top w:w="75" w:type="dxa"/>
              <w:left w:w="75" w:type="dxa"/>
              <w:bottom w:w="75" w:type="dxa"/>
              <w:right w:w="75" w:type="dxa"/>
            </w:tcMa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eastAsia="ru-RU"/>
              </w:rPr>
              <w:t>Х</w:t>
            </w:r>
          </w:p>
        </w:tc>
        <w:tc>
          <w:tcPr>
            <w:tcW w:w="130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val="ru-RU" w:eastAsia="ru-RU"/>
              </w:rPr>
              <w:t> </w:t>
            </w:r>
          </w:p>
        </w:tc>
      </w:tr>
      <w:tr w:rsidR="0054286E" w:rsidRPr="0054286E" w:rsidTr="0054286E">
        <w:tc>
          <w:tcPr>
            <w:tcW w:w="225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rPr>
                <w:rFonts w:ascii="Times New Roman" w:eastAsia="Times New Roman" w:hAnsi="Times New Roman" w:cs="Times New Roman"/>
                <w:sz w:val="24"/>
                <w:szCs w:val="24"/>
                <w:lang w:eastAsia="uk-UA"/>
              </w:rPr>
            </w:pPr>
            <w:r w:rsidRPr="0054286E">
              <w:rPr>
                <w:rFonts w:ascii="Times New Roman" w:eastAsia="Times New Roman" w:hAnsi="Times New Roman" w:cs="Times New Roman"/>
                <w:sz w:val="24"/>
                <w:szCs w:val="24"/>
                <w:lang w:eastAsia="uk-UA"/>
              </w:rPr>
              <w:lastRenderedPageBreak/>
              <w:t>у тому числі суб’єкти малого підприємництва:</w:t>
            </w:r>
          </w:p>
          <w:p w:rsidR="0054286E" w:rsidRPr="0054286E" w:rsidRDefault="0054286E" w:rsidP="0054286E">
            <w:pPr>
              <w:spacing w:after="0" w:line="240" w:lineRule="auto"/>
              <w:rPr>
                <w:rFonts w:ascii="Times New Roman" w:eastAsia="Times New Roman" w:hAnsi="Times New Roman" w:cs="Times New Roman"/>
                <w:color w:val="000000"/>
                <w:lang w:eastAsia="uk-UA"/>
              </w:rPr>
            </w:pPr>
            <w:r w:rsidRPr="0054286E">
              <w:rPr>
                <w:rFonts w:ascii="Times New Roman" w:eastAsia="Times New Roman" w:hAnsi="Times New Roman" w:cs="Times New Roman"/>
                <w:color w:val="000000"/>
                <w:lang w:eastAsia="uk-UA"/>
              </w:rPr>
              <w:t>- фізичні особи-підприємці першої й другої груп податку;</w:t>
            </w: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r w:rsidRPr="0054286E">
              <w:rPr>
                <w:rFonts w:ascii="Times New Roman" w:eastAsia="Times New Roman" w:hAnsi="Times New Roman" w:cs="Times New Roman"/>
                <w:color w:val="000000"/>
                <w:lang w:eastAsia="uk-UA"/>
              </w:rPr>
              <w:t>- фізичні особи-підприємці та юридичні особи третьої групи</w:t>
            </w:r>
          </w:p>
        </w:tc>
        <w:tc>
          <w:tcPr>
            <w:tcW w:w="1450" w:type="pct"/>
            <w:shd w:val="clear" w:color="auto" w:fill="auto"/>
            <w:tcMar>
              <w:top w:w="75" w:type="dxa"/>
              <w:left w:w="75" w:type="dxa"/>
              <w:bottom w:w="75" w:type="dxa"/>
              <w:right w:w="75" w:type="dxa"/>
            </w:tcMar>
          </w:tcPr>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eastAsia="ru-RU"/>
              </w:rPr>
              <w:t>Х</w:t>
            </w:r>
          </w:p>
        </w:tc>
        <w:tc>
          <w:tcPr>
            <w:tcW w:w="1300" w:type="pct"/>
            <w:shd w:val="clear" w:color="auto" w:fill="auto"/>
            <w:tcMar>
              <w:top w:w="75" w:type="dxa"/>
              <w:left w:w="75" w:type="dxa"/>
              <w:bottom w:w="75" w:type="dxa"/>
              <w:right w:w="75" w:type="dxa"/>
            </w:tcMar>
            <w:vAlign w:val="center"/>
          </w:tcPr>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val="ru-RU" w:eastAsia="ru-RU"/>
              </w:rPr>
            </w:pPr>
            <w:r w:rsidRPr="0054286E">
              <w:rPr>
                <w:rFonts w:ascii="Times New Roman" w:eastAsia="Times New Roman" w:hAnsi="Times New Roman" w:cs="Times New Roman"/>
                <w:sz w:val="24"/>
                <w:szCs w:val="24"/>
                <w:lang w:eastAsia="ru-RU"/>
              </w:rPr>
              <w:t>Х</w:t>
            </w:r>
            <w:r w:rsidRPr="0054286E">
              <w:rPr>
                <w:rFonts w:ascii="Times New Roman" w:eastAsia="Times New Roman" w:hAnsi="Times New Roman" w:cs="Times New Roman"/>
                <w:sz w:val="24"/>
                <w:szCs w:val="24"/>
                <w:lang w:val="ru-RU" w:eastAsia="ru-RU"/>
              </w:rPr>
              <w:t> </w:t>
            </w:r>
          </w:p>
        </w:tc>
      </w:tr>
    </w:tbl>
    <w:p w:rsidR="0054286E" w:rsidRPr="0054286E" w:rsidRDefault="0054286E" w:rsidP="0054286E">
      <w:pPr>
        <w:spacing w:after="0" w:line="233" w:lineRule="auto"/>
        <w:ind w:right="23" w:firstLine="720"/>
        <w:jc w:val="both"/>
        <w:rPr>
          <w:rFonts w:ascii="Times New Roman" w:eastAsia="Times New Roman" w:hAnsi="Times New Roman" w:cs="Times New Roman"/>
          <w:sz w:val="28"/>
          <w:szCs w:val="28"/>
          <w:lang w:eastAsia="ru-RU"/>
        </w:rPr>
      </w:pPr>
      <w:r w:rsidRPr="006F6CE7">
        <w:rPr>
          <w:rFonts w:ascii="Times New Roman" w:eastAsia="Times New Roman" w:hAnsi="Times New Roman" w:cs="Times New Roman"/>
          <w:color w:val="000000"/>
          <w:sz w:val="28"/>
          <w:szCs w:val="28"/>
          <w:lang w:eastAsia="uk-UA"/>
        </w:rPr>
        <w:t>Ч</w:t>
      </w:r>
      <w:r w:rsidRPr="0054286E">
        <w:rPr>
          <w:rFonts w:ascii="Times New Roman" w:eastAsia="Times New Roman" w:hAnsi="Times New Roman" w:cs="Times New Roman"/>
          <w:color w:val="000000"/>
          <w:sz w:val="28"/>
          <w:szCs w:val="28"/>
          <w:lang w:eastAsia="ru-RU"/>
        </w:rPr>
        <w:t>лени територіальної громади</w:t>
      </w:r>
      <w:r w:rsidRPr="0054286E">
        <w:rPr>
          <w:rFonts w:ascii="Times New Roman" w:eastAsia="Times New Roman" w:hAnsi="Times New Roman" w:cs="Times New Roman"/>
          <w:sz w:val="28"/>
          <w:szCs w:val="28"/>
          <w:lang w:eastAsia="ru-RU"/>
        </w:rPr>
        <w:t xml:space="preserve"> у тому числі суб’єктів господарювання, які обрали спрощену систему оподаткування та є платниками І й ІІ груп (</w:t>
      </w:r>
      <w:r w:rsidR="00FE09DB">
        <w:rPr>
          <w:rFonts w:ascii="Times New Roman" w:eastAsia="Times New Roman" w:hAnsi="Times New Roman" w:cs="Times New Roman"/>
          <w:color w:val="000000"/>
          <w:sz w:val="28"/>
          <w:szCs w:val="28"/>
          <w:lang w:eastAsia="ru-RU"/>
        </w:rPr>
        <w:t>1129</w:t>
      </w:r>
      <w:r w:rsidRPr="0054286E">
        <w:rPr>
          <w:rFonts w:ascii="Times New Roman" w:eastAsia="Times New Roman" w:hAnsi="Times New Roman" w:cs="Times New Roman"/>
          <w:sz w:val="28"/>
          <w:szCs w:val="28"/>
          <w:lang w:eastAsia="ru-RU"/>
        </w:rPr>
        <w:t>осіб за фактом 202</w:t>
      </w:r>
      <w:r w:rsidR="00FE09DB">
        <w:rPr>
          <w:rFonts w:ascii="Times New Roman" w:eastAsia="Times New Roman" w:hAnsi="Times New Roman" w:cs="Times New Roman"/>
          <w:sz w:val="28"/>
          <w:szCs w:val="28"/>
          <w:lang w:eastAsia="ru-RU"/>
        </w:rPr>
        <w:t>4</w:t>
      </w:r>
      <w:r w:rsidRPr="0054286E">
        <w:rPr>
          <w:rFonts w:ascii="Times New Roman" w:eastAsia="Times New Roman" w:hAnsi="Times New Roman" w:cs="Times New Roman"/>
          <w:sz w:val="28"/>
          <w:szCs w:val="28"/>
          <w:lang w:eastAsia="ru-RU"/>
        </w:rPr>
        <w:t xml:space="preserve"> року) отримують упевненість у можливості виконання соціально-економічних програм, органи місцевого самоврядування виконують вимоги Податкового кодексу України в частині встановлення місцевих податків чим забезпечується сприятливий клімат для </w:t>
      </w:r>
      <w:proofErr w:type="spellStart"/>
      <w:r w:rsidRPr="0054286E">
        <w:rPr>
          <w:rFonts w:ascii="Times New Roman" w:eastAsia="Times New Roman" w:hAnsi="Times New Roman" w:cs="Times New Roman"/>
          <w:sz w:val="28"/>
          <w:szCs w:val="28"/>
          <w:lang w:eastAsia="ru-RU"/>
        </w:rPr>
        <w:t>самозайнятості</w:t>
      </w:r>
      <w:proofErr w:type="spellEnd"/>
      <w:r w:rsidRPr="0054286E">
        <w:rPr>
          <w:rFonts w:ascii="Times New Roman" w:eastAsia="Times New Roman" w:hAnsi="Times New Roman" w:cs="Times New Roman"/>
          <w:sz w:val="28"/>
          <w:szCs w:val="28"/>
          <w:lang w:eastAsia="ru-RU"/>
        </w:rPr>
        <w:t xml:space="preserve"> населення (шляхом започаткування власної справи); зберігаються наявні та створюються додаткові робочі місця, забезпечується наповнення бюджету (прогнозовано у 202</w:t>
      </w:r>
      <w:r w:rsidR="00FE09DB">
        <w:rPr>
          <w:rFonts w:ascii="Times New Roman" w:eastAsia="Times New Roman" w:hAnsi="Times New Roman" w:cs="Times New Roman"/>
          <w:sz w:val="28"/>
          <w:szCs w:val="28"/>
          <w:lang w:eastAsia="ru-RU"/>
        </w:rPr>
        <w:t>6</w:t>
      </w:r>
      <w:r w:rsidRPr="0054286E">
        <w:rPr>
          <w:rFonts w:ascii="Times New Roman" w:eastAsia="Times New Roman" w:hAnsi="Times New Roman" w:cs="Times New Roman"/>
          <w:sz w:val="28"/>
          <w:szCs w:val="28"/>
          <w:lang w:eastAsia="ru-RU"/>
        </w:rPr>
        <w:t xml:space="preserve"> році –</w:t>
      </w:r>
      <w:r w:rsidR="00FE09DB">
        <w:rPr>
          <w:rFonts w:ascii="Times New Roman" w:eastAsia="Times New Roman" w:hAnsi="Times New Roman" w:cs="Times New Roman"/>
          <w:sz w:val="28"/>
          <w:szCs w:val="28"/>
          <w:lang w:eastAsia="ru-RU"/>
        </w:rPr>
        <w:t>15488,990</w:t>
      </w:r>
      <w:r w:rsidRPr="0054286E">
        <w:rPr>
          <w:rFonts w:ascii="Times New Roman" w:eastAsia="Times New Roman" w:hAnsi="Times New Roman" w:cs="Times New Roman"/>
          <w:color w:val="000000"/>
          <w:sz w:val="28"/>
          <w:szCs w:val="28"/>
          <w:lang w:eastAsia="ru-RU"/>
        </w:rPr>
        <w:t xml:space="preserve"> </w:t>
      </w:r>
      <w:proofErr w:type="spellStart"/>
      <w:r w:rsidRPr="0054286E">
        <w:rPr>
          <w:rFonts w:ascii="Times New Roman" w:eastAsia="Times New Roman" w:hAnsi="Times New Roman" w:cs="Times New Roman"/>
          <w:color w:val="000000"/>
          <w:sz w:val="28"/>
          <w:szCs w:val="28"/>
          <w:lang w:eastAsia="ru-RU"/>
        </w:rPr>
        <w:t>тис.грн</w:t>
      </w:r>
      <w:proofErr w:type="spellEnd"/>
      <w:r w:rsidRPr="0054286E">
        <w:rPr>
          <w:rFonts w:ascii="Times New Roman" w:eastAsia="Times New Roman" w:hAnsi="Times New Roman" w:cs="Times New Roman"/>
          <w:color w:val="000000"/>
          <w:sz w:val="28"/>
          <w:szCs w:val="28"/>
          <w:lang w:eastAsia="ru-RU"/>
        </w:rPr>
        <w:t>.</w:t>
      </w: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Розв’язання проблеми встановлення єдиного податку  на території </w:t>
      </w:r>
      <w:proofErr w:type="spellStart"/>
      <w:r w:rsidRPr="0054286E">
        <w:rPr>
          <w:rFonts w:ascii="Times New Roman" w:eastAsia="Times New Roman" w:hAnsi="Times New Roman" w:cs="Times New Roman"/>
          <w:sz w:val="28"/>
          <w:szCs w:val="28"/>
          <w:lang w:eastAsia="uk-UA"/>
        </w:rPr>
        <w:t>Чортківської</w:t>
      </w:r>
      <w:proofErr w:type="spellEnd"/>
      <w:r w:rsidRPr="0054286E">
        <w:rPr>
          <w:rFonts w:ascii="Times New Roman" w:eastAsia="Times New Roman" w:hAnsi="Times New Roman" w:cs="Times New Roman"/>
          <w:sz w:val="28"/>
          <w:szCs w:val="28"/>
          <w:lang w:eastAsia="uk-UA"/>
        </w:rPr>
        <w:t xml:space="preserve"> міської територіальної громади за допомогою ринкового механізму неможливе оскільки чинним законодавством передбачено, що встановлення місцевих податків та зборів згідно з повноваженнями, визначеними в статті 12 Кодексу можуть здійснювати тільки  органи місцевого самоврядування.</w:t>
      </w: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Тобто, врегулювання зазначених проблемних питань не може бути здійснено за допомогою:</w:t>
      </w: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ринкових механізмів, оскільки такі питання регулюються виключно нормативно-правовими актами прийнятими міською радою.</w:t>
      </w:r>
    </w:p>
    <w:p w:rsidR="0054286E" w:rsidRPr="0054286E" w:rsidRDefault="0054286E" w:rsidP="0054286E">
      <w:pPr>
        <w:spacing w:after="0" w:line="240" w:lineRule="auto"/>
        <w:ind w:firstLine="900"/>
        <w:jc w:val="both"/>
        <w:textAlignment w:val="baseline"/>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sz w:val="28"/>
          <w:szCs w:val="28"/>
          <w:lang w:eastAsia="uk-UA"/>
        </w:rPr>
        <w:t xml:space="preserve">З метою безумовного виконання вимог Податкового кодексу України та недопущення суперечливих ситуацій, а також з метою вирішення проблеми щодо врегулювання питань справляння місцевих податків і зборів на території </w:t>
      </w:r>
      <w:proofErr w:type="spellStart"/>
      <w:r w:rsidRPr="0054286E">
        <w:rPr>
          <w:rFonts w:ascii="Times New Roman" w:eastAsia="Times New Roman" w:hAnsi="Times New Roman" w:cs="Times New Roman"/>
          <w:color w:val="000000"/>
          <w:sz w:val="28"/>
          <w:szCs w:val="28"/>
          <w:lang w:eastAsia="uk-UA"/>
        </w:rPr>
        <w:t>Чортківської</w:t>
      </w:r>
      <w:proofErr w:type="spellEnd"/>
      <w:r w:rsidRPr="0054286E">
        <w:rPr>
          <w:rFonts w:ascii="Times New Roman" w:eastAsia="Times New Roman" w:hAnsi="Times New Roman" w:cs="Times New Roman"/>
          <w:color w:val="000000"/>
          <w:sz w:val="28"/>
          <w:szCs w:val="28"/>
          <w:lang w:eastAsia="uk-UA"/>
        </w:rPr>
        <w:t xml:space="preserve"> міської територіальної громади</w:t>
      </w:r>
      <w:r w:rsidRPr="0054286E">
        <w:rPr>
          <w:rFonts w:ascii="Times New Roman" w:eastAsia="Times New Roman" w:hAnsi="Times New Roman" w:cs="Times New Roman"/>
          <w:sz w:val="28"/>
          <w:szCs w:val="28"/>
          <w:lang w:eastAsia="uk-UA"/>
        </w:rPr>
        <w:t xml:space="preserve">, і пропонується прийняття рішення міської ради </w:t>
      </w:r>
      <w:r w:rsidRPr="0054286E">
        <w:rPr>
          <w:rFonts w:ascii="Times New Roman" w:eastAsia="Times New Roman" w:hAnsi="Times New Roman" w:cs="Times New Roman"/>
          <w:color w:val="000000"/>
          <w:sz w:val="28"/>
          <w:szCs w:val="28"/>
          <w:lang w:eastAsia="uk-UA"/>
        </w:rPr>
        <w:t>«</w:t>
      </w:r>
      <w:r w:rsidRPr="0054286E">
        <w:rPr>
          <w:rFonts w:ascii="Times New Roman" w:eastAsia="Times New Roman" w:hAnsi="Times New Roman" w:cs="Times New Roman"/>
          <w:bCs/>
          <w:color w:val="000000"/>
          <w:sz w:val="28"/>
          <w:szCs w:val="28"/>
          <w:lang w:eastAsia="uk-UA"/>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color w:val="000000"/>
          <w:sz w:val="28"/>
          <w:szCs w:val="28"/>
          <w:lang w:eastAsia="uk-UA"/>
        </w:rPr>
        <w:t>Чортківської</w:t>
      </w:r>
      <w:proofErr w:type="spellEnd"/>
      <w:r w:rsidRPr="0054286E">
        <w:rPr>
          <w:rFonts w:ascii="Times New Roman" w:eastAsia="Times New Roman" w:hAnsi="Times New Roman" w:cs="Times New Roman"/>
          <w:bCs/>
          <w:color w:val="000000"/>
          <w:sz w:val="28"/>
          <w:szCs w:val="28"/>
          <w:lang w:eastAsia="uk-UA"/>
        </w:rPr>
        <w:t xml:space="preserve"> міської територіальн</w:t>
      </w:r>
      <w:r w:rsidR="00FE09DB">
        <w:rPr>
          <w:rFonts w:ascii="Times New Roman" w:eastAsia="Times New Roman" w:hAnsi="Times New Roman" w:cs="Times New Roman"/>
          <w:bCs/>
          <w:color w:val="000000"/>
          <w:sz w:val="28"/>
          <w:szCs w:val="28"/>
          <w:lang w:eastAsia="uk-UA"/>
        </w:rPr>
        <w:t>ої громади</w:t>
      </w:r>
      <w:r w:rsidRPr="0054286E">
        <w:rPr>
          <w:rFonts w:ascii="Times New Roman" w:eastAsia="Times New Roman" w:hAnsi="Times New Roman" w:cs="Times New Roman"/>
          <w:color w:val="000000"/>
          <w:sz w:val="28"/>
          <w:szCs w:val="28"/>
          <w:lang w:eastAsia="uk-UA"/>
        </w:rPr>
        <w:t>».</w:t>
      </w:r>
    </w:p>
    <w:p w:rsidR="0054286E" w:rsidRPr="0054286E" w:rsidRDefault="0054286E" w:rsidP="0054286E">
      <w:pPr>
        <w:spacing w:before="120" w:after="120" w:line="240" w:lineRule="auto"/>
        <w:jc w:val="center"/>
        <w:outlineLvl w:val="2"/>
        <w:rPr>
          <w:rFonts w:ascii="Times New Roman" w:eastAsia="Times New Roman" w:hAnsi="Times New Roman" w:cs="Times New Roman"/>
          <w:b/>
          <w:bCs/>
          <w:sz w:val="28"/>
          <w:szCs w:val="28"/>
          <w:lang w:eastAsia="ru-RU"/>
        </w:rPr>
      </w:pPr>
      <w:r w:rsidRPr="0054286E">
        <w:rPr>
          <w:rFonts w:ascii="Times New Roman" w:eastAsia="Times New Roman" w:hAnsi="Times New Roman" w:cs="Times New Roman"/>
          <w:b/>
          <w:bCs/>
          <w:sz w:val="28"/>
          <w:szCs w:val="28"/>
          <w:lang w:eastAsia="ru-RU"/>
        </w:rPr>
        <w:t>II. Цілі державного регулювання</w:t>
      </w:r>
    </w:p>
    <w:p w:rsidR="0054286E" w:rsidRPr="0054286E" w:rsidRDefault="0054286E" w:rsidP="0054286E">
      <w:pPr>
        <w:spacing w:after="0" w:line="240" w:lineRule="auto"/>
        <w:ind w:firstLine="720"/>
        <w:jc w:val="both"/>
        <w:rPr>
          <w:rFonts w:ascii="Times New Roman" w:eastAsia="Times New Roman" w:hAnsi="Times New Roman" w:cs="Times New Roman"/>
          <w:bCs/>
          <w:iCs/>
          <w:sz w:val="28"/>
          <w:szCs w:val="28"/>
          <w:lang w:eastAsia="ru-RU"/>
        </w:rPr>
      </w:pPr>
      <w:proofErr w:type="spellStart"/>
      <w:r w:rsidRPr="0054286E">
        <w:rPr>
          <w:rFonts w:ascii="Times New Roman" w:eastAsia="Times New Roman" w:hAnsi="Times New Roman" w:cs="Times New Roman"/>
          <w:bCs/>
          <w:iCs/>
          <w:color w:val="000000"/>
          <w:sz w:val="28"/>
          <w:szCs w:val="28"/>
          <w:lang w:eastAsia="ru-RU"/>
        </w:rPr>
        <w:t>Про</w:t>
      </w:r>
      <w:r w:rsidR="00FE09DB">
        <w:rPr>
          <w:rFonts w:ascii="Times New Roman" w:eastAsia="Times New Roman" w:hAnsi="Times New Roman" w:cs="Times New Roman"/>
          <w:bCs/>
          <w:iCs/>
          <w:color w:val="000000"/>
          <w:sz w:val="28"/>
          <w:szCs w:val="28"/>
          <w:lang w:eastAsia="ru-RU"/>
        </w:rPr>
        <w:t>є</w:t>
      </w:r>
      <w:r w:rsidRPr="0054286E">
        <w:rPr>
          <w:rFonts w:ascii="Times New Roman" w:eastAsia="Times New Roman" w:hAnsi="Times New Roman" w:cs="Times New Roman"/>
          <w:bCs/>
          <w:iCs/>
          <w:color w:val="000000"/>
          <w:sz w:val="28"/>
          <w:szCs w:val="28"/>
          <w:lang w:eastAsia="ru-RU"/>
        </w:rPr>
        <w:t>кт</w:t>
      </w:r>
      <w:proofErr w:type="spellEnd"/>
      <w:r w:rsidRPr="0054286E">
        <w:rPr>
          <w:rFonts w:ascii="Times New Roman" w:eastAsia="Times New Roman" w:hAnsi="Times New Roman" w:cs="Times New Roman"/>
          <w:bCs/>
          <w:iCs/>
          <w:color w:val="000000"/>
          <w:sz w:val="28"/>
          <w:szCs w:val="28"/>
          <w:lang w:eastAsia="ru-RU"/>
        </w:rPr>
        <w:t xml:space="preserve"> регуляторного </w:t>
      </w:r>
      <w:proofErr w:type="spellStart"/>
      <w:r w:rsidRPr="0054286E">
        <w:rPr>
          <w:rFonts w:ascii="Times New Roman" w:eastAsia="Times New Roman" w:hAnsi="Times New Roman" w:cs="Times New Roman"/>
          <w:bCs/>
          <w:iCs/>
          <w:color w:val="000000"/>
          <w:sz w:val="28"/>
          <w:szCs w:val="28"/>
          <w:lang w:eastAsia="ru-RU"/>
        </w:rPr>
        <w:t>акта</w:t>
      </w:r>
      <w:proofErr w:type="spellEnd"/>
      <w:r w:rsidRPr="0054286E">
        <w:rPr>
          <w:rFonts w:ascii="Times New Roman" w:eastAsia="Times New Roman" w:hAnsi="Times New Roman" w:cs="Times New Roman"/>
          <w:bCs/>
          <w:iCs/>
          <w:color w:val="000000"/>
          <w:sz w:val="28"/>
          <w:szCs w:val="28"/>
          <w:lang w:eastAsia="ru-RU"/>
        </w:rPr>
        <w:t xml:space="preserve"> </w:t>
      </w:r>
      <w:r w:rsidRPr="0054286E">
        <w:rPr>
          <w:rFonts w:ascii="Times New Roman" w:eastAsia="Times New Roman" w:hAnsi="Times New Roman" w:cs="Times New Roman"/>
          <w:color w:val="000000"/>
          <w:sz w:val="28"/>
          <w:szCs w:val="28"/>
          <w:lang w:eastAsia="ru-RU"/>
        </w:rPr>
        <w:t>«</w:t>
      </w:r>
      <w:r w:rsidRPr="0054286E">
        <w:rPr>
          <w:rFonts w:ascii="Times New Roman" w:eastAsia="Times New Roman" w:hAnsi="Times New Roman" w:cs="Times New Roman"/>
          <w:bCs/>
          <w:color w:val="000000"/>
          <w:sz w:val="28"/>
          <w:szCs w:val="28"/>
          <w:lang w:eastAsia="ru-RU"/>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color w:val="000000"/>
          <w:sz w:val="28"/>
          <w:szCs w:val="28"/>
          <w:lang w:eastAsia="ru-RU"/>
        </w:rPr>
        <w:t>Чортківської</w:t>
      </w:r>
      <w:proofErr w:type="spellEnd"/>
      <w:r w:rsidRPr="0054286E">
        <w:rPr>
          <w:rFonts w:ascii="Times New Roman" w:eastAsia="Times New Roman" w:hAnsi="Times New Roman" w:cs="Times New Roman"/>
          <w:bCs/>
          <w:color w:val="000000"/>
          <w:sz w:val="28"/>
          <w:szCs w:val="28"/>
          <w:lang w:eastAsia="ru-RU"/>
        </w:rPr>
        <w:t xml:space="preserve"> </w:t>
      </w:r>
      <w:r w:rsidR="00FE09DB">
        <w:rPr>
          <w:rFonts w:ascii="Times New Roman" w:eastAsia="Times New Roman" w:hAnsi="Times New Roman" w:cs="Times New Roman"/>
          <w:bCs/>
          <w:color w:val="000000"/>
          <w:sz w:val="28"/>
          <w:szCs w:val="28"/>
          <w:lang w:eastAsia="ru-RU"/>
        </w:rPr>
        <w:t>міської територіальної громади</w:t>
      </w:r>
      <w:r w:rsidRPr="0054286E">
        <w:rPr>
          <w:rFonts w:ascii="Times New Roman" w:eastAsia="Times New Roman" w:hAnsi="Times New Roman" w:cs="Times New Roman"/>
          <w:color w:val="000000"/>
          <w:sz w:val="28"/>
          <w:szCs w:val="28"/>
          <w:lang w:eastAsia="ru-RU"/>
        </w:rPr>
        <w:t>»</w:t>
      </w:r>
      <w:r w:rsidRPr="0054286E">
        <w:rPr>
          <w:rFonts w:ascii="Times New Roman" w:eastAsia="Times New Roman" w:hAnsi="Times New Roman" w:cs="Times New Roman"/>
          <w:bCs/>
          <w:iCs/>
          <w:color w:val="000000"/>
          <w:sz w:val="28"/>
          <w:szCs w:val="28"/>
          <w:lang w:eastAsia="ru-RU"/>
        </w:rPr>
        <w:t xml:space="preserve"> спрямований</w:t>
      </w:r>
      <w:r w:rsidRPr="0054286E">
        <w:rPr>
          <w:rFonts w:ascii="Times New Roman" w:eastAsia="Times New Roman" w:hAnsi="Times New Roman" w:cs="Times New Roman"/>
          <w:bCs/>
          <w:iCs/>
          <w:sz w:val="28"/>
          <w:szCs w:val="28"/>
          <w:lang w:eastAsia="ru-RU"/>
        </w:rPr>
        <w:t xml:space="preserve"> на розв’язання проблеми, визначеної у попередньому розділі аналізу регуляторного впливу, в цілому.</w:t>
      </w: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bCs/>
          <w:iCs/>
          <w:sz w:val="28"/>
          <w:szCs w:val="28"/>
          <w:lang w:eastAsia="ru-RU"/>
        </w:rPr>
        <w:t xml:space="preserve">Основними цілями його прийняття є </w:t>
      </w:r>
      <w:r w:rsidRPr="0054286E">
        <w:rPr>
          <w:rFonts w:ascii="Times New Roman" w:eastAsia="Times New Roman" w:hAnsi="Times New Roman" w:cs="Times New Roman"/>
          <w:sz w:val="28"/>
          <w:szCs w:val="28"/>
          <w:lang w:eastAsia="ru-RU"/>
        </w:rPr>
        <w:t xml:space="preserve">встановлення ставок єдиного податку відповідно до вимог Кодексу для суб’єктів господарювання – платників податку І та ІІ груп залежно від виду господарської діяльності, отримання до бюджету міста податкових надходжень від сплати єдиного податку у сумі </w:t>
      </w:r>
      <w:r w:rsidR="00FE09DB" w:rsidRPr="00FE09DB">
        <w:rPr>
          <w:rFonts w:ascii="Times New Roman" w:eastAsia="Times New Roman" w:hAnsi="Times New Roman" w:cs="Times New Roman"/>
          <w:sz w:val="28"/>
          <w:szCs w:val="28"/>
          <w:lang w:eastAsia="ru-RU"/>
        </w:rPr>
        <w:t>15488990,00</w:t>
      </w:r>
      <w:r w:rsidR="00FE09DB">
        <w:rPr>
          <w:rFonts w:ascii="Times New Roman" w:eastAsia="Times New Roman" w:hAnsi="Times New Roman" w:cs="Times New Roman"/>
          <w:sz w:val="28"/>
          <w:szCs w:val="28"/>
          <w:lang w:eastAsia="ru-RU"/>
        </w:rPr>
        <w:t xml:space="preserve"> </w:t>
      </w:r>
      <w:r w:rsidRPr="00FE09DB">
        <w:rPr>
          <w:rFonts w:ascii="Times New Roman" w:eastAsia="Times New Roman" w:hAnsi="Times New Roman" w:cs="Times New Roman"/>
          <w:color w:val="000000"/>
          <w:sz w:val="28"/>
          <w:szCs w:val="28"/>
          <w:lang w:eastAsia="ru-RU"/>
        </w:rPr>
        <w:t>грн</w:t>
      </w:r>
      <w:r w:rsidRPr="0054286E">
        <w:rPr>
          <w:rFonts w:ascii="Times New Roman" w:eastAsia="Times New Roman" w:hAnsi="Times New Roman" w:cs="Times New Roman"/>
          <w:color w:val="000000"/>
          <w:sz w:val="28"/>
          <w:szCs w:val="28"/>
          <w:lang w:eastAsia="ru-RU"/>
        </w:rPr>
        <w:t>.</w:t>
      </w:r>
    </w:p>
    <w:p w:rsidR="0054286E" w:rsidRPr="0054286E" w:rsidRDefault="0054286E" w:rsidP="0054286E">
      <w:pPr>
        <w:spacing w:after="0" w:line="240" w:lineRule="auto"/>
        <w:ind w:firstLine="720"/>
        <w:jc w:val="both"/>
        <w:rPr>
          <w:rFonts w:ascii="Times New Roman" w:eastAsia="Times New Roman" w:hAnsi="Times New Roman" w:cs="Times New Roman"/>
          <w:bCs/>
          <w:iCs/>
          <w:sz w:val="28"/>
          <w:szCs w:val="28"/>
          <w:lang w:eastAsia="ru-RU"/>
        </w:rPr>
      </w:pPr>
      <w:r w:rsidRPr="0054286E">
        <w:rPr>
          <w:rFonts w:ascii="Times New Roman" w:eastAsia="Times New Roman" w:hAnsi="Times New Roman" w:cs="Times New Roman"/>
          <w:sz w:val="28"/>
          <w:szCs w:val="28"/>
          <w:lang w:eastAsia="ru-RU"/>
        </w:rPr>
        <w:t xml:space="preserve"> Ухвалення рішення сприяє підвищенню рівня податкової дисципліни, ефективності контролю фіскальної служби в частині наповненості бюджету громади та своєчасності сплати податку.</w:t>
      </w:r>
    </w:p>
    <w:p w:rsidR="0054286E" w:rsidRPr="0054286E" w:rsidRDefault="0054286E" w:rsidP="0054286E">
      <w:pPr>
        <w:spacing w:before="240" w:after="0" w:line="240" w:lineRule="auto"/>
        <w:jc w:val="center"/>
        <w:outlineLvl w:val="2"/>
        <w:rPr>
          <w:rFonts w:ascii="Times New Roman" w:eastAsia="Times New Roman" w:hAnsi="Times New Roman" w:cs="Times New Roman"/>
          <w:b/>
          <w:bCs/>
          <w:sz w:val="28"/>
          <w:szCs w:val="28"/>
          <w:lang w:eastAsia="ru-RU"/>
        </w:rPr>
      </w:pPr>
      <w:r w:rsidRPr="0054286E">
        <w:rPr>
          <w:rFonts w:ascii="Times New Roman" w:eastAsia="Times New Roman" w:hAnsi="Times New Roman" w:cs="Times New Roman"/>
          <w:b/>
          <w:bCs/>
          <w:sz w:val="28"/>
          <w:szCs w:val="28"/>
          <w:lang w:eastAsia="ru-RU"/>
        </w:rPr>
        <w:t>III. Визначення та оцінка альтернативних способів досягнення цілей</w:t>
      </w:r>
    </w:p>
    <w:p w:rsidR="0054286E" w:rsidRPr="0054286E" w:rsidRDefault="0054286E" w:rsidP="0054286E">
      <w:pPr>
        <w:autoSpaceDE w:val="0"/>
        <w:autoSpaceDN w:val="0"/>
        <w:adjustRightInd w:val="0"/>
        <w:spacing w:before="120"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lastRenderedPageBreak/>
        <w:t>1. Визначення альтернативних способів</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У ході пошуку альтернативних способів досягнення цілей для проведення оцінки прийняття даного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р</w:t>
      </w:r>
      <w:r w:rsidRPr="0054286E">
        <w:rPr>
          <w:rFonts w:ascii="Times New Roman" w:eastAsia="Times New Roman" w:hAnsi="Times New Roman" w:cs="Times New Roman"/>
          <w:bCs/>
          <w:color w:val="000000"/>
          <w:sz w:val="28"/>
          <w:szCs w:val="28"/>
          <w:lang w:eastAsia="ru-RU"/>
        </w:rPr>
        <w:t xml:space="preserve">озглядається розробником </w:t>
      </w:r>
      <w:proofErr w:type="spellStart"/>
      <w:r w:rsidRPr="0054286E">
        <w:rPr>
          <w:rFonts w:ascii="Times New Roman" w:eastAsia="Times New Roman" w:hAnsi="Times New Roman" w:cs="Times New Roman"/>
          <w:bCs/>
          <w:color w:val="000000"/>
          <w:sz w:val="28"/>
          <w:szCs w:val="28"/>
          <w:lang w:eastAsia="ru-RU"/>
        </w:rPr>
        <w:t>акта</w:t>
      </w:r>
      <w:proofErr w:type="spellEnd"/>
      <w:r w:rsidRPr="0054286E">
        <w:rPr>
          <w:rFonts w:ascii="Times New Roman" w:eastAsia="Times New Roman" w:hAnsi="Times New Roman" w:cs="Times New Roman"/>
          <w:bCs/>
          <w:color w:val="000000"/>
          <w:sz w:val="28"/>
          <w:szCs w:val="28"/>
          <w:lang w:eastAsia="ru-RU"/>
        </w:rPr>
        <w:t xml:space="preserve"> як перша альтернатива (далі – Альтернатива 1)</w:t>
      </w:r>
      <w:r w:rsidRPr="0054286E">
        <w:rPr>
          <w:rFonts w:ascii="Times New Roman" w:eastAsia="Times New Roman" w:hAnsi="Times New Roman" w:cs="Times New Roman"/>
          <w:color w:val="000000"/>
          <w:sz w:val="28"/>
          <w:szCs w:val="28"/>
          <w:lang w:eastAsia="ru-RU"/>
        </w:rPr>
        <w:t xml:space="preserve">, другою альтернативною є неприйняття нового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bCs/>
          <w:color w:val="000000"/>
          <w:sz w:val="28"/>
          <w:szCs w:val="28"/>
          <w:lang w:eastAsia="ru-RU"/>
        </w:rPr>
        <w:t xml:space="preserve"> (далі – Альтернатива 2)</w:t>
      </w:r>
      <w:r w:rsidRPr="0054286E">
        <w:rPr>
          <w:rFonts w:ascii="Times New Roman" w:eastAsia="Times New Roman" w:hAnsi="Times New Roman" w:cs="Times New Roman"/>
          <w:color w:val="000000"/>
          <w:sz w:val="28"/>
          <w:szCs w:val="28"/>
          <w:lang w:eastAsia="ru-RU"/>
        </w:rPr>
        <w:t xml:space="preserve"> та третьою – прийняття даного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за максимальними ставками </w:t>
      </w:r>
      <w:r w:rsidRPr="0054286E">
        <w:rPr>
          <w:rFonts w:ascii="Times New Roman" w:eastAsia="Times New Roman" w:hAnsi="Times New Roman" w:cs="Times New Roman"/>
          <w:bCs/>
          <w:color w:val="000000"/>
          <w:sz w:val="28"/>
          <w:szCs w:val="28"/>
          <w:lang w:eastAsia="ru-RU"/>
        </w:rPr>
        <w:t>(далі – Альтернатива 3)</w:t>
      </w:r>
      <w:r w:rsidRPr="0054286E">
        <w:rPr>
          <w:rFonts w:ascii="Times New Roman" w:eastAsia="Times New Roman" w:hAnsi="Times New Roman" w:cs="Times New Roman"/>
          <w:color w:val="000000"/>
          <w:sz w:val="28"/>
          <w:szCs w:val="28"/>
          <w:lang w:eastAsia="ru-RU"/>
        </w:rPr>
        <w:t>.</w:t>
      </w:r>
    </w:p>
    <w:p w:rsidR="0054286E" w:rsidRPr="0054286E" w:rsidRDefault="0054286E" w:rsidP="0054286E">
      <w:pPr>
        <w:spacing w:before="120" w:after="0"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 Альтернативні способи досягнення цілей державного регулювання:</w:t>
      </w:r>
    </w:p>
    <w:tbl>
      <w:tblPr>
        <w:tblW w:w="4955" w:type="pct"/>
        <w:tblCellSpacing w:w="22"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174"/>
        <w:gridCol w:w="7362"/>
      </w:tblGrid>
      <w:tr w:rsidR="0054286E" w:rsidRPr="0054286E" w:rsidTr="0054286E">
        <w:trPr>
          <w:tblCellSpacing w:w="22" w:type="dxa"/>
        </w:trPr>
        <w:tc>
          <w:tcPr>
            <w:tcW w:w="110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Вид альтернативи</w:t>
            </w:r>
          </w:p>
        </w:tc>
        <w:tc>
          <w:tcPr>
            <w:tcW w:w="3827"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Опис альтернативи</w:t>
            </w:r>
          </w:p>
        </w:tc>
      </w:tr>
      <w:tr w:rsidR="0054286E" w:rsidRPr="0054286E" w:rsidTr="0054286E">
        <w:trPr>
          <w:tblCellSpacing w:w="22" w:type="dxa"/>
        </w:trPr>
        <w:tc>
          <w:tcPr>
            <w:tcW w:w="110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ind w:right="-68"/>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1</w:t>
            </w:r>
          </w:p>
        </w:tc>
        <w:tc>
          <w:tcPr>
            <w:tcW w:w="3827"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 xml:space="preserve">Застосування альтернативи є найбільш прийнятним. З уведенням у дію запропонованого регуляторного </w:t>
            </w:r>
            <w:proofErr w:type="spellStart"/>
            <w:r w:rsidRPr="0054286E">
              <w:rPr>
                <w:rFonts w:ascii="Times New Roman" w:eastAsia="Calibri" w:hAnsi="Times New Roman" w:cs="Times New Roman"/>
                <w:sz w:val="28"/>
                <w:szCs w:val="28"/>
              </w:rPr>
              <w:t>акта</w:t>
            </w:r>
            <w:proofErr w:type="spellEnd"/>
            <w:r w:rsidRPr="0054286E">
              <w:rPr>
                <w:rFonts w:ascii="Times New Roman" w:eastAsia="Calibri" w:hAnsi="Times New Roman" w:cs="Times New Roman"/>
                <w:sz w:val="28"/>
                <w:szCs w:val="28"/>
              </w:rPr>
              <w:t xml:space="preserve"> будуть упорядковані відносини між суб’єктами господарювання та органами державної влади й місцевого самоврядування в питаннях сплати єдиного податку фізичними особами-підприємцями першої й другої груп платників єдиного податку. Установлення ставок єдиного податку забезпечить надходження до бюджету міста  та нестиме більш прийнятне</w:t>
            </w:r>
            <w:r w:rsidRPr="0054286E">
              <w:rPr>
                <w:rFonts w:ascii="Times New Roman" w:eastAsia="Calibri" w:hAnsi="Times New Roman" w:cs="Times New Roman"/>
                <w:color w:val="000000"/>
                <w:sz w:val="28"/>
                <w:szCs w:val="28"/>
                <w:lang w:eastAsia="uk-UA"/>
              </w:rPr>
              <w:t xml:space="preserve"> соціально справедливе податкове навантаження для суб’єктів господарювання, що підпадають під  оподаткування  за  спрощеною системою.</w:t>
            </w:r>
          </w:p>
          <w:p w:rsidR="0054286E" w:rsidRPr="0054286E" w:rsidRDefault="0054286E" w:rsidP="0054286E">
            <w:pPr>
              <w:spacing w:after="0" w:line="240" w:lineRule="auto"/>
              <w:jc w:val="both"/>
              <w:rPr>
                <w:rFonts w:ascii="Times New Roman" w:eastAsia="Calibri" w:hAnsi="Times New Roman" w:cs="Times New Roman"/>
                <w:sz w:val="28"/>
                <w:szCs w:val="28"/>
                <w:lang w:eastAsia="uk-UA"/>
              </w:rPr>
            </w:pPr>
            <w:r w:rsidRPr="0054286E">
              <w:rPr>
                <w:rFonts w:ascii="Times New Roman" w:eastAsia="Calibri" w:hAnsi="Times New Roman" w:cs="Times New Roman"/>
                <w:sz w:val="28"/>
                <w:szCs w:val="28"/>
                <w:lang w:eastAsia="uk-UA"/>
              </w:rPr>
              <w:t>Прогнозні показники надходжень до бюджету міста на 202</w:t>
            </w:r>
            <w:r w:rsidR="00B22F61">
              <w:rPr>
                <w:rFonts w:ascii="Times New Roman" w:eastAsia="Calibri" w:hAnsi="Times New Roman" w:cs="Times New Roman"/>
                <w:sz w:val="28"/>
                <w:szCs w:val="28"/>
                <w:lang w:eastAsia="uk-UA"/>
              </w:rPr>
              <w:t>6</w:t>
            </w:r>
            <w:r w:rsidRPr="0054286E">
              <w:rPr>
                <w:rFonts w:ascii="Times New Roman" w:eastAsia="Calibri" w:hAnsi="Times New Roman" w:cs="Times New Roman"/>
                <w:sz w:val="28"/>
                <w:szCs w:val="28"/>
                <w:lang w:eastAsia="uk-UA"/>
              </w:rPr>
              <w:t xml:space="preserve"> рік складуть</w:t>
            </w:r>
            <w:r w:rsidR="00B22F61">
              <w:rPr>
                <w:rFonts w:ascii="Times New Roman" w:eastAsia="Calibri" w:hAnsi="Times New Roman" w:cs="Times New Roman"/>
                <w:sz w:val="28"/>
                <w:szCs w:val="28"/>
                <w:lang w:eastAsia="uk-UA"/>
              </w:rPr>
              <w:t xml:space="preserve"> </w:t>
            </w:r>
            <w:r w:rsidR="00B22F61" w:rsidRPr="00B22F61">
              <w:rPr>
                <w:rFonts w:ascii="Times New Roman" w:eastAsia="Calibri" w:hAnsi="Times New Roman" w:cs="Times New Roman"/>
                <w:sz w:val="28"/>
                <w:szCs w:val="28"/>
                <w:lang w:eastAsia="uk-UA"/>
              </w:rPr>
              <w:t xml:space="preserve">15488,990 </w:t>
            </w:r>
            <w:r w:rsidRPr="0054286E">
              <w:rPr>
                <w:rFonts w:ascii="Times New Roman" w:eastAsia="Calibri" w:hAnsi="Times New Roman" w:cs="Times New Roman"/>
                <w:sz w:val="28"/>
                <w:szCs w:val="28"/>
                <w:lang w:eastAsia="uk-UA"/>
              </w:rPr>
              <w:t xml:space="preserve"> тис. грн.,</w:t>
            </w:r>
          </w:p>
          <w:p w:rsidR="0054286E" w:rsidRPr="0054286E" w:rsidRDefault="0054286E" w:rsidP="0054286E">
            <w:pPr>
              <w:spacing w:after="0" w:line="240" w:lineRule="auto"/>
              <w:jc w:val="both"/>
              <w:rPr>
                <w:rFonts w:ascii="Times New Roman" w:eastAsia="Calibri" w:hAnsi="Times New Roman" w:cs="Times New Roman"/>
                <w:sz w:val="28"/>
                <w:szCs w:val="28"/>
                <w:lang w:eastAsia="uk-UA"/>
              </w:rPr>
            </w:pPr>
            <w:r w:rsidRPr="0054286E">
              <w:rPr>
                <w:rFonts w:ascii="Times New Roman" w:eastAsia="Calibri" w:hAnsi="Times New Roman" w:cs="Times New Roman"/>
                <w:sz w:val="28"/>
                <w:szCs w:val="28"/>
                <w:lang w:eastAsia="uk-UA"/>
              </w:rPr>
              <w:t xml:space="preserve"> І група платників податку –</w:t>
            </w:r>
            <w:r w:rsidR="00B22F61" w:rsidRPr="00B22F61">
              <w:rPr>
                <w:rFonts w:ascii="Times New Roman" w:eastAsia="Calibri" w:hAnsi="Times New Roman" w:cs="Times New Roman"/>
                <w:sz w:val="28"/>
                <w:szCs w:val="28"/>
                <w:lang w:eastAsia="uk-UA"/>
              </w:rPr>
              <w:t>1413,470</w:t>
            </w:r>
            <w:r w:rsidRPr="0054286E">
              <w:rPr>
                <w:rFonts w:ascii="Times New Roman" w:eastAsia="Calibri" w:hAnsi="Times New Roman" w:cs="Times New Roman"/>
                <w:sz w:val="28"/>
                <w:szCs w:val="28"/>
                <w:lang w:eastAsia="uk-UA"/>
              </w:rPr>
              <w:t>тис</w:t>
            </w:r>
            <w:r w:rsidRPr="0054286E">
              <w:rPr>
                <w:rFonts w:ascii="Times New Roman" w:eastAsia="Calibri" w:hAnsi="Times New Roman" w:cs="Times New Roman"/>
                <w:color w:val="FF0000"/>
                <w:sz w:val="28"/>
                <w:szCs w:val="28"/>
                <w:lang w:eastAsia="uk-UA"/>
              </w:rPr>
              <w:t>.</w:t>
            </w:r>
            <w:r w:rsidRPr="0054286E">
              <w:rPr>
                <w:rFonts w:ascii="Times New Roman" w:eastAsia="Calibri" w:hAnsi="Times New Roman" w:cs="Times New Roman"/>
                <w:sz w:val="28"/>
                <w:szCs w:val="28"/>
                <w:lang w:eastAsia="uk-UA"/>
              </w:rPr>
              <w:t xml:space="preserve"> грн.,</w:t>
            </w:r>
          </w:p>
          <w:p w:rsidR="0054286E" w:rsidRPr="0054286E" w:rsidRDefault="0054286E" w:rsidP="0054286E">
            <w:pPr>
              <w:spacing w:after="0" w:line="240" w:lineRule="auto"/>
              <w:jc w:val="both"/>
              <w:rPr>
                <w:rFonts w:ascii="Times New Roman" w:eastAsia="Calibri" w:hAnsi="Times New Roman" w:cs="Times New Roman"/>
                <w:sz w:val="28"/>
                <w:szCs w:val="28"/>
                <w:highlight w:val="yellow"/>
                <w:lang w:eastAsia="uk-UA"/>
              </w:rPr>
            </w:pPr>
            <w:r w:rsidRPr="0054286E">
              <w:rPr>
                <w:rFonts w:ascii="Times New Roman" w:eastAsia="Calibri" w:hAnsi="Times New Roman" w:cs="Times New Roman"/>
                <w:sz w:val="28"/>
                <w:szCs w:val="28"/>
                <w:lang w:eastAsia="uk-UA"/>
              </w:rPr>
              <w:t xml:space="preserve"> ІІ група –</w:t>
            </w:r>
            <w:r w:rsidR="00B22F61" w:rsidRPr="00B22F61">
              <w:rPr>
                <w:rFonts w:ascii="Times New Roman" w:eastAsia="Calibri" w:hAnsi="Times New Roman" w:cs="Times New Roman"/>
                <w:sz w:val="28"/>
                <w:szCs w:val="28"/>
                <w:lang w:eastAsia="uk-UA"/>
              </w:rPr>
              <w:t>14075</w:t>
            </w:r>
            <w:r w:rsidR="00B22F61">
              <w:rPr>
                <w:rFonts w:ascii="Times New Roman" w:eastAsia="Calibri" w:hAnsi="Times New Roman" w:cs="Times New Roman"/>
                <w:sz w:val="28"/>
                <w:szCs w:val="28"/>
                <w:lang w:eastAsia="uk-UA"/>
              </w:rPr>
              <w:t>,</w:t>
            </w:r>
            <w:r w:rsidR="00B22F61" w:rsidRPr="00B22F61">
              <w:rPr>
                <w:rFonts w:ascii="Times New Roman" w:eastAsia="Calibri" w:hAnsi="Times New Roman" w:cs="Times New Roman"/>
                <w:sz w:val="28"/>
                <w:szCs w:val="28"/>
                <w:lang w:eastAsia="uk-UA"/>
              </w:rPr>
              <w:t>520</w:t>
            </w:r>
            <w:r w:rsidRPr="00B22F61">
              <w:rPr>
                <w:rFonts w:ascii="Times New Roman" w:eastAsia="Calibri" w:hAnsi="Times New Roman" w:cs="Times New Roman"/>
                <w:sz w:val="28"/>
                <w:szCs w:val="28"/>
                <w:lang w:eastAsia="uk-UA"/>
              </w:rPr>
              <w:t>т</w:t>
            </w:r>
            <w:r w:rsidRPr="0054286E">
              <w:rPr>
                <w:rFonts w:ascii="Times New Roman" w:eastAsia="Calibri" w:hAnsi="Times New Roman" w:cs="Times New Roman"/>
                <w:sz w:val="28"/>
                <w:szCs w:val="28"/>
                <w:lang w:eastAsia="uk-UA"/>
              </w:rPr>
              <w:t>ис. грн. (Таблиця 2) Суб’єкти господарювання сплачуватимуть єдиний податок:</w:t>
            </w:r>
          </w:p>
          <w:p w:rsidR="0054286E" w:rsidRPr="0054286E" w:rsidRDefault="0054286E" w:rsidP="00B22F61">
            <w:pPr>
              <w:spacing w:after="0" w:line="233" w:lineRule="auto"/>
              <w:ind w:firstLine="357"/>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Стабільність надходжень, що формують загальний фонд бюджету </w:t>
            </w:r>
            <w:r w:rsidR="00B22F61">
              <w:rPr>
                <w:rFonts w:ascii="Times New Roman" w:eastAsia="Times New Roman" w:hAnsi="Times New Roman" w:cs="Times New Roman"/>
                <w:sz w:val="28"/>
                <w:szCs w:val="28"/>
                <w:lang w:eastAsia="ru-RU"/>
              </w:rPr>
              <w:t>громади</w:t>
            </w:r>
            <w:r w:rsidRPr="0054286E">
              <w:rPr>
                <w:rFonts w:ascii="Times New Roman" w:eastAsia="Times New Roman" w:hAnsi="Times New Roman" w:cs="Times New Roman"/>
                <w:sz w:val="28"/>
                <w:szCs w:val="28"/>
                <w:lang w:eastAsia="ru-RU"/>
              </w:rPr>
              <w:t xml:space="preserve">, дозволяє забезпечити безперебійну життєдіяльність в різних сферах, та провести всі інші соціально важливі видатки, отримати всім мешканцям </w:t>
            </w:r>
            <w:r w:rsidR="00B22F61">
              <w:rPr>
                <w:rFonts w:ascii="Times New Roman" w:eastAsia="Times New Roman" w:hAnsi="Times New Roman" w:cs="Times New Roman"/>
                <w:sz w:val="28"/>
                <w:szCs w:val="28"/>
                <w:lang w:eastAsia="ru-RU"/>
              </w:rPr>
              <w:t xml:space="preserve">громади </w:t>
            </w:r>
            <w:r w:rsidRPr="0054286E">
              <w:rPr>
                <w:rFonts w:ascii="Times New Roman" w:eastAsia="Times New Roman" w:hAnsi="Times New Roman" w:cs="Times New Roman"/>
                <w:sz w:val="28"/>
                <w:szCs w:val="28"/>
                <w:lang w:eastAsia="ru-RU"/>
              </w:rPr>
              <w:t>суспільні послуги в тій чи іншій сфері, якими опікуються органи місцевого самоврядування</w:t>
            </w:r>
          </w:p>
        </w:tc>
      </w:tr>
      <w:tr w:rsidR="0054286E" w:rsidRPr="0054286E" w:rsidTr="0054286E">
        <w:trPr>
          <w:tblCellSpacing w:w="22" w:type="dxa"/>
        </w:trPr>
        <w:tc>
          <w:tcPr>
            <w:tcW w:w="110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ind w:right="-67"/>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2</w:t>
            </w:r>
          </w:p>
        </w:tc>
        <w:tc>
          <w:tcPr>
            <w:tcW w:w="3827"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hd w:val="clear" w:color="auto" w:fill="FFFFFF"/>
              <w:tabs>
                <w:tab w:val="left" w:pos="720"/>
              </w:tabs>
              <w:spacing w:after="0" w:line="240" w:lineRule="auto"/>
              <w:ind w:firstLine="27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 Альтернатива не є прийнятною, оскільки вона веде до відмови від використання економічних ресурсів </w:t>
            </w:r>
            <w:r w:rsidR="008173C8">
              <w:rPr>
                <w:rFonts w:ascii="Times New Roman" w:eastAsia="Times New Roman" w:hAnsi="Times New Roman" w:cs="Times New Roman"/>
                <w:sz w:val="28"/>
                <w:szCs w:val="28"/>
                <w:lang w:eastAsia="ru-RU"/>
              </w:rPr>
              <w:t>громади</w:t>
            </w:r>
            <w:r w:rsidRPr="0054286E">
              <w:rPr>
                <w:rFonts w:ascii="Times New Roman" w:eastAsia="Times New Roman" w:hAnsi="Times New Roman" w:cs="Times New Roman"/>
                <w:sz w:val="28"/>
                <w:szCs w:val="28"/>
                <w:lang w:eastAsia="ru-RU"/>
              </w:rPr>
              <w:t>, що спрямовуються на фінансування його інфраструктури (за 202</w:t>
            </w:r>
            <w:r w:rsidR="008173C8">
              <w:rPr>
                <w:rFonts w:ascii="Times New Roman" w:eastAsia="Times New Roman" w:hAnsi="Times New Roman" w:cs="Times New Roman"/>
                <w:sz w:val="28"/>
                <w:szCs w:val="28"/>
                <w:lang w:eastAsia="ru-RU"/>
              </w:rPr>
              <w:t>4</w:t>
            </w:r>
            <w:r w:rsidRPr="0054286E">
              <w:rPr>
                <w:rFonts w:ascii="Times New Roman" w:eastAsia="Times New Roman" w:hAnsi="Times New Roman" w:cs="Times New Roman"/>
                <w:sz w:val="28"/>
                <w:szCs w:val="28"/>
                <w:lang w:eastAsia="ru-RU"/>
              </w:rPr>
              <w:t xml:space="preserve"> рік від сплати єдиного податку платниками І та ІІ груп отримано </w:t>
            </w:r>
            <w:r w:rsidR="008173C8">
              <w:rPr>
                <w:rFonts w:ascii="Times New Roman" w:eastAsia="Times New Roman" w:hAnsi="Times New Roman" w:cs="Times New Roman"/>
                <w:sz w:val="28"/>
                <w:szCs w:val="28"/>
                <w:lang w:eastAsia="ru-RU"/>
              </w:rPr>
              <w:t>12062</w:t>
            </w:r>
            <w:r w:rsidRPr="0054286E">
              <w:rPr>
                <w:rFonts w:ascii="Times New Roman" w:eastAsia="Times New Roman" w:hAnsi="Times New Roman" w:cs="Times New Roman"/>
                <w:sz w:val="28"/>
                <w:szCs w:val="28"/>
                <w:lang w:eastAsia="ru-RU"/>
              </w:rPr>
              <w:t>,</w:t>
            </w:r>
            <w:r w:rsidR="008173C8">
              <w:rPr>
                <w:rFonts w:ascii="Times New Roman" w:eastAsia="Times New Roman" w:hAnsi="Times New Roman" w:cs="Times New Roman"/>
                <w:sz w:val="28"/>
                <w:szCs w:val="28"/>
                <w:lang w:eastAsia="ru-RU"/>
              </w:rPr>
              <w:t>197</w:t>
            </w:r>
            <w:r w:rsidRPr="0054286E">
              <w:rPr>
                <w:rFonts w:ascii="Times New Roman" w:eastAsia="Times New Roman" w:hAnsi="Times New Roman" w:cs="Times New Roman"/>
                <w:color w:val="FF0000"/>
                <w:sz w:val="28"/>
                <w:szCs w:val="28"/>
                <w:lang w:eastAsia="ru-RU"/>
              </w:rPr>
              <w:t xml:space="preserve"> </w:t>
            </w:r>
            <w:proofErr w:type="spellStart"/>
            <w:r w:rsidRPr="0054286E">
              <w:rPr>
                <w:rFonts w:ascii="Times New Roman" w:eastAsia="Times New Roman" w:hAnsi="Times New Roman" w:cs="Times New Roman"/>
                <w:sz w:val="28"/>
                <w:szCs w:val="28"/>
                <w:lang w:eastAsia="ru-RU"/>
              </w:rPr>
              <w:t>тис.грн</w:t>
            </w:r>
            <w:proofErr w:type="spellEnd"/>
            <w:r w:rsidRPr="0054286E">
              <w:rPr>
                <w:rFonts w:ascii="Times New Roman" w:eastAsia="Times New Roman" w:hAnsi="Times New Roman" w:cs="Times New Roman"/>
                <w:sz w:val="28"/>
                <w:szCs w:val="28"/>
                <w:lang w:eastAsia="ru-RU"/>
              </w:rPr>
              <w:t xml:space="preserve">. грн., </w:t>
            </w:r>
            <w:r w:rsidRPr="0054286E">
              <w:rPr>
                <w:rFonts w:ascii="Times New Roman" w:eastAsia="Times New Roman" w:hAnsi="Times New Roman" w:cs="Times New Roman"/>
                <w:sz w:val="28"/>
                <w:szCs w:val="28"/>
                <w:lang w:eastAsia="uk-UA"/>
              </w:rPr>
              <w:t>прогнозні показники надходжень до бюджету міста на 202</w:t>
            </w:r>
            <w:r w:rsidR="008173C8">
              <w:rPr>
                <w:rFonts w:ascii="Times New Roman" w:eastAsia="Times New Roman" w:hAnsi="Times New Roman" w:cs="Times New Roman"/>
                <w:sz w:val="28"/>
                <w:szCs w:val="28"/>
                <w:lang w:eastAsia="uk-UA"/>
              </w:rPr>
              <w:t>6</w:t>
            </w:r>
            <w:r w:rsidRPr="0054286E">
              <w:rPr>
                <w:rFonts w:ascii="Times New Roman" w:eastAsia="Times New Roman" w:hAnsi="Times New Roman" w:cs="Times New Roman"/>
                <w:sz w:val="28"/>
                <w:szCs w:val="28"/>
                <w:lang w:eastAsia="uk-UA"/>
              </w:rPr>
              <w:t xml:space="preserve"> рік   податку складуть </w:t>
            </w:r>
            <w:r w:rsidR="008173C8">
              <w:rPr>
                <w:rFonts w:ascii="Times New Roman" w:eastAsia="Times New Roman" w:hAnsi="Times New Roman" w:cs="Times New Roman"/>
                <w:sz w:val="28"/>
                <w:szCs w:val="28"/>
                <w:lang w:eastAsia="uk-UA"/>
              </w:rPr>
              <w:t>15488,990</w:t>
            </w:r>
            <w:r w:rsidRPr="0054286E">
              <w:rPr>
                <w:rFonts w:ascii="Times New Roman" w:eastAsia="Times New Roman" w:hAnsi="Times New Roman" w:cs="Times New Roman"/>
                <w:sz w:val="28"/>
                <w:szCs w:val="28"/>
                <w:lang w:eastAsia="uk-UA"/>
              </w:rPr>
              <w:t xml:space="preserve">  </w:t>
            </w:r>
            <w:proofErr w:type="spellStart"/>
            <w:r w:rsidRPr="0054286E">
              <w:rPr>
                <w:rFonts w:ascii="Times New Roman" w:eastAsia="Times New Roman" w:hAnsi="Times New Roman" w:cs="Times New Roman"/>
                <w:sz w:val="28"/>
                <w:szCs w:val="28"/>
                <w:lang w:eastAsia="uk-UA"/>
              </w:rPr>
              <w:t>тис.грн.,у</w:t>
            </w:r>
            <w:proofErr w:type="spellEnd"/>
            <w:r w:rsidRPr="0054286E">
              <w:rPr>
                <w:rFonts w:ascii="Times New Roman" w:eastAsia="Times New Roman" w:hAnsi="Times New Roman" w:cs="Times New Roman"/>
                <w:sz w:val="28"/>
                <w:szCs w:val="28"/>
                <w:lang w:eastAsia="uk-UA"/>
              </w:rPr>
              <w:t xml:space="preserve"> тому числі І група – 14</w:t>
            </w:r>
            <w:r w:rsidR="008173C8">
              <w:rPr>
                <w:rFonts w:ascii="Times New Roman" w:eastAsia="Times New Roman" w:hAnsi="Times New Roman" w:cs="Times New Roman"/>
                <w:sz w:val="28"/>
                <w:szCs w:val="28"/>
                <w:lang w:eastAsia="uk-UA"/>
              </w:rPr>
              <w:t>13,470</w:t>
            </w:r>
            <w:r w:rsidRPr="0054286E">
              <w:rPr>
                <w:rFonts w:ascii="Times New Roman" w:eastAsia="Times New Roman" w:hAnsi="Times New Roman" w:cs="Times New Roman"/>
                <w:sz w:val="28"/>
                <w:szCs w:val="28"/>
                <w:lang w:eastAsia="uk-UA"/>
              </w:rPr>
              <w:t xml:space="preserve">тис.грн., ІІ група – </w:t>
            </w:r>
            <w:r w:rsidR="008173C8">
              <w:rPr>
                <w:rFonts w:ascii="Times New Roman" w:eastAsia="Times New Roman" w:hAnsi="Times New Roman" w:cs="Times New Roman"/>
                <w:sz w:val="28"/>
                <w:szCs w:val="28"/>
                <w:lang w:eastAsia="uk-UA"/>
              </w:rPr>
              <w:t>14075,520</w:t>
            </w:r>
            <w:r w:rsidRPr="0054286E">
              <w:rPr>
                <w:rFonts w:ascii="Times New Roman" w:eastAsia="Times New Roman" w:hAnsi="Times New Roman" w:cs="Times New Roman"/>
                <w:sz w:val="28"/>
                <w:szCs w:val="28"/>
                <w:lang w:eastAsia="uk-UA"/>
              </w:rPr>
              <w:t xml:space="preserve"> тис. грн. </w:t>
            </w:r>
            <w:r w:rsidRPr="0054286E">
              <w:rPr>
                <w:rFonts w:ascii="Times New Roman" w:eastAsia="Times New Roman" w:hAnsi="Times New Roman" w:cs="Times New Roman"/>
                <w:sz w:val="28"/>
                <w:szCs w:val="28"/>
                <w:lang w:eastAsia="ru-RU"/>
              </w:rPr>
              <w:t xml:space="preserve">У разі не встановлення відповідних ставок, бюджет міста втратить надходження єдиного податку у сумі </w:t>
            </w:r>
            <w:r w:rsidR="008173C8">
              <w:rPr>
                <w:rFonts w:ascii="Times New Roman" w:eastAsia="Times New Roman" w:hAnsi="Times New Roman" w:cs="Times New Roman"/>
                <w:sz w:val="28"/>
                <w:szCs w:val="28"/>
                <w:lang w:eastAsia="ru-RU"/>
              </w:rPr>
              <w:t>15488,990</w:t>
            </w:r>
            <w:r w:rsidRPr="0054286E">
              <w:rPr>
                <w:rFonts w:ascii="Times New Roman" w:eastAsia="Times New Roman" w:hAnsi="Times New Roman" w:cs="Times New Roman"/>
                <w:sz w:val="28"/>
                <w:szCs w:val="28"/>
                <w:lang w:eastAsia="ru-RU"/>
              </w:rPr>
              <w:t xml:space="preserve"> </w:t>
            </w:r>
            <w:proofErr w:type="spellStart"/>
            <w:r w:rsidRPr="0054286E">
              <w:rPr>
                <w:rFonts w:ascii="Times New Roman" w:eastAsia="Times New Roman" w:hAnsi="Times New Roman" w:cs="Times New Roman"/>
                <w:sz w:val="28"/>
                <w:szCs w:val="28"/>
                <w:lang w:eastAsia="ru-RU"/>
              </w:rPr>
              <w:t>тис.грн</w:t>
            </w:r>
            <w:proofErr w:type="spellEnd"/>
            <w:r w:rsidRPr="0054286E">
              <w:rPr>
                <w:rFonts w:ascii="Times New Roman" w:eastAsia="Times New Roman" w:hAnsi="Times New Roman" w:cs="Times New Roman"/>
                <w:sz w:val="28"/>
                <w:szCs w:val="28"/>
                <w:lang w:eastAsia="ru-RU"/>
              </w:rPr>
              <w:t>. у зв’язку з відсутністю</w:t>
            </w:r>
            <w:r w:rsidRPr="0054286E">
              <w:rPr>
                <w:rFonts w:ascii="Times New Roman" w:eastAsia="Times New Roman" w:hAnsi="Times New Roman" w:cs="Times New Roman"/>
                <w:sz w:val="28"/>
                <w:szCs w:val="28"/>
                <w:lang w:eastAsia="uk-UA"/>
              </w:rPr>
              <w:t xml:space="preserve"> </w:t>
            </w:r>
            <w:r w:rsidRPr="0054286E">
              <w:rPr>
                <w:rFonts w:ascii="Times New Roman" w:eastAsia="Times New Roman" w:hAnsi="Times New Roman" w:cs="Times New Roman"/>
                <w:sz w:val="28"/>
                <w:szCs w:val="28"/>
                <w:lang w:eastAsia="ru-RU"/>
              </w:rPr>
              <w:t xml:space="preserve">мінімальної ставки. </w:t>
            </w:r>
          </w:p>
          <w:p w:rsidR="0054286E" w:rsidRPr="0054286E" w:rsidRDefault="0054286E" w:rsidP="0054286E">
            <w:pPr>
              <w:shd w:val="clear" w:color="auto" w:fill="FFFFFF"/>
              <w:tabs>
                <w:tab w:val="left" w:pos="720"/>
              </w:tabs>
              <w:spacing w:after="0" w:line="240" w:lineRule="auto"/>
              <w:ind w:firstLine="27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Неприйняття нового регуляторного акту в дію не узгоджуватиметься з вимогами Бюджетного та Податкового </w:t>
            </w:r>
            <w:r w:rsidRPr="0054286E">
              <w:rPr>
                <w:rFonts w:ascii="Times New Roman" w:eastAsia="Times New Roman" w:hAnsi="Times New Roman" w:cs="Times New Roman"/>
                <w:sz w:val="28"/>
                <w:szCs w:val="28"/>
                <w:lang w:eastAsia="ru-RU"/>
              </w:rPr>
              <w:lastRenderedPageBreak/>
              <w:t>кодексів України, зокрема з принципами податкового законодавства України щодо прийняття рішення щорічно</w:t>
            </w:r>
          </w:p>
        </w:tc>
      </w:tr>
      <w:tr w:rsidR="0054286E" w:rsidRPr="0054286E" w:rsidTr="0054286E">
        <w:trPr>
          <w:tblCellSpacing w:w="22" w:type="dxa"/>
        </w:trPr>
        <w:tc>
          <w:tcPr>
            <w:tcW w:w="110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ind w:right="-67"/>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Альтернатива 3</w:t>
            </w:r>
          </w:p>
          <w:p w:rsidR="0054286E" w:rsidRPr="0054286E" w:rsidRDefault="0054286E" w:rsidP="0054286E">
            <w:pPr>
              <w:spacing w:before="100" w:beforeAutospacing="1" w:after="100" w:afterAutospacing="1" w:line="240" w:lineRule="auto"/>
              <w:ind w:right="-67"/>
              <w:jc w:val="both"/>
              <w:rPr>
                <w:rFonts w:ascii="Times New Roman" w:eastAsia="Times New Roman" w:hAnsi="Times New Roman" w:cs="Times New Roman"/>
                <w:sz w:val="28"/>
                <w:szCs w:val="28"/>
                <w:lang w:eastAsia="uk-UA"/>
              </w:rPr>
            </w:pPr>
          </w:p>
        </w:tc>
        <w:tc>
          <w:tcPr>
            <w:tcW w:w="3827" w:type="pct"/>
            <w:tcBorders>
              <w:top w:val="outset" w:sz="6" w:space="0" w:color="auto"/>
              <w:left w:val="outset" w:sz="6" w:space="0" w:color="auto"/>
              <w:bottom w:val="outset" w:sz="6" w:space="0" w:color="auto"/>
              <w:right w:val="outset" w:sz="6" w:space="0" w:color="auto"/>
            </w:tcBorders>
            <w:shd w:val="clear" w:color="auto" w:fill="auto"/>
          </w:tcPr>
          <w:p w:rsidR="0054286E" w:rsidRPr="00EB4DF6" w:rsidRDefault="0054286E" w:rsidP="0054286E">
            <w:pPr>
              <w:spacing w:after="0" w:line="240" w:lineRule="auto"/>
              <w:jc w:val="both"/>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color w:val="000000"/>
                <w:sz w:val="28"/>
                <w:szCs w:val="28"/>
                <w:lang w:eastAsia="uk-UA"/>
              </w:rPr>
              <w:t>Альтернатива є не прийнятною, оскільки буде збільшувати податкове навантаження на окремих підприємців за певними видами господарської діяльності, що потребують зменшення відсоткової ставки податку. Установлення максимальних ставок єдиного податку для фізичних осіб-</w:t>
            </w:r>
            <w:r w:rsidRPr="00556ACF">
              <w:rPr>
                <w:rFonts w:ascii="Times New Roman" w:eastAsia="Times New Roman" w:hAnsi="Times New Roman" w:cs="Times New Roman"/>
                <w:color w:val="000000"/>
                <w:sz w:val="28"/>
                <w:szCs w:val="28"/>
                <w:lang w:eastAsia="uk-UA"/>
              </w:rPr>
              <w:t xml:space="preserve">підприємців І </w:t>
            </w:r>
            <w:proofErr w:type="spellStart"/>
            <w:r w:rsidRPr="00556ACF">
              <w:rPr>
                <w:rFonts w:ascii="Times New Roman" w:eastAsia="Times New Roman" w:hAnsi="Times New Roman" w:cs="Times New Roman"/>
                <w:color w:val="000000"/>
                <w:sz w:val="28"/>
                <w:szCs w:val="28"/>
                <w:lang w:eastAsia="uk-UA"/>
              </w:rPr>
              <w:t>і</w:t>
            </w:r>
            <w:proofErr w:type="spellEnd"/>
            <w:r w:rsidRPr="00556ACF">
              <w:rPr>
                <w:rFonts w:ascii="Times New Roman" w:eastAsia="Times New Roman" w:hAnsi="Times New Roman" w:cs="Times New Roman"/>
                <w:color w:val="000000"/>
                <w:sz w:val="28"/>
                <w:szCs w:val="28"/>
                <w:lang w:eastAsia="uk-UA"/>
              </w:rPr>
              <w:t xml:space="preserve"> ІІ груп платників єдиного податку забезпечить додаткові надходження до бюджету    </w:t>
            </w:r>
            <w:r w:rsidR="00556ACF" w:rsidRPr="00556ACF">
              <w:rPr>
                <w:rFonts w:ascii="Times New Roman" w:eastAsia="Times New Roman" w:hAnsi="Times New Roman" w:cs="Times New Roman"/>
                <w:color w:val="000000"/>
                <w:sz w:val="28"/>
                <w:szCs w:val="28"/>
                <w:lang w:eastAsia="uk-UA"/>
              </w:rPr>
              <w:t xml:space="preserve">громади </w:t>
            </w:r>
            <w:r w:rsidRPr="00556ACF">
              <w:rPr>
                <w:rFonts w:ascii="Times New Roman" w:eastAsia="Times New Roman" w:hAnsi="Times New Roman" w:cs="Times New Roman"/>
                <w:color w:val="000000"/>
                <w:sz w:val="28"/>
                <w:szCs w:val="28"/>
                <w:lang w:eastAsia="uk-UA"/>
              </w:rPr>
              <w:t xml:space="preserve"> </w:t>
            </w:r>
            <w:r w:rsidRPr="00EB4DF6">
              <w:rPr>
                <w:rFonts w:ascii="Times New Roman" w:eastAsia="Times New Roman" w:hAnsi="Times New Roman" w:cs="Times New Roman"/>
                <w:color w:val="000000"/>
                <w:sz w:val="28"/>
                <w:szCs w:val="28"/>
                <w:lang w:eastAsia="uk-UA"/>
              </w:rPr>
              <w:t xml:space="preserve">у сумі </w:t>
            </w:r>
            <w:r w:rsidR="00556ACF" w:rsidRPr="00EB4DF6">
              <w:rPr>
                <w:rFonts w:ascii="Times New Roman" w:eastAsia="Times New Roman" w:hAnsi="Times New Roman" w:cs="Times New Roman"/>
                <w:color w:val="000000"/>
                <w:sz w:val="28"/>
                <w:szCs w:val="28"/>
                <w:lang w:eastAsia="uk-UA"/>
              </w:rPr>
              <w:t xml:space="preserve">902,4 </w:t>
            </w:r>
            <w:proofErr w:type="spellStart"/>
            <w:r w:rsidRPr="00EB4DF6">
              <w:rPr>
                <w:rFonts w:ascii="Times New Roman" w:eastAsia="Times New Roman" w:hAnsi="Times New Roman" w:cs="Times New Roman"/>
                <w:color w:val="000000"/>
                <w:sz w:val="28"/>
                <w:szCs w:val="28"/>
                <w:lang w:eastAsia="uk-UA"/>
              </w:rPr>
              <w:t>тис.грн</w:t>
            </w:r>
            <w:proofErr w:type="spellEnd"/>
            <w:r w:rsidRPr="00EB4DF6">
              <w:rPr>
                <w:rFonts w:ascii="Times New Roman" w:eastAsia="Times New Roman" w:hAnsi="Times New Roman" w:cs="Times New Roman"/>
                <w:color w:val="000000"/>
                <w:sz w:val="28"/>
                <w:szCs w:val="28"/>
                <w:lang w:eastAsia="uk-UA"/>
              </w:rPr>
              <w:t>. (</w:t>
            </w:r>
            <w:r w:rsidR="00556ACF" w:rsidRPr="00EB4DF6">
              <w:rPr>
                <w:rFonts w:ascii="Times New Roman" w:eastAsia="Times New Roman" w:hAnsi="Times New Roman" w:cs="Times New Roman"/>
                <w:color w:val="000000"/>
                <w:sz w:val="28"/>
                <w:szCs w:val="28"/>
                <w:lang w:eastAsia="uk-UA"/>
              </w:rPr>
              <w:t>14977,92</w:t>
            </w:r>
            <w:r w:rsidRPr="00EB4DF6">
              <w:rPr>
                <w:rFonts w:ascii="Times New Roman" w:eastAsia="Times New Roman" w:hAnsi="Times New Roman" w:cs="Times New Roman"/>
                <w:color w:val="000000"/>
                <w:sz w:val="28"/>
                <w:szCs w:val="28"/>
                <w:lang w:eastAsia="uk-UA"/>
              </w:rPr>
              <w:t>-</w:t>
            </w:r>
            <w:r w:rsidR="00556ACF" w:rsidRPr="00EB4DF6">
              <w:rPr>
                <w:rFonts w:ascii="Times New Roman" w:eastAsia="Times New Roman" w:hAnsi="Times New Roman" w:cs="Times New Roman"/>
                <w:color w:val="000000"/>
                <w:sz w:val="28"/>
                <w:szCs w:val="28"/>
                <w:lang w:eastAsia="uk-UA"/>
              </w:rPr>
              <w:t>14075,520</w:t>
            </w:r>
            <w:r w:rsidRPr="00EB4DF6">
              <w:rPr>
                <w:rFonts w:ascii="Times New Roman" w:eastAsia="Times New Roman" w:hAnsi="Times New Roman" w:cs="Times New Roman"/>
                <w:color w:val="000000"/>
                <w:sz w:val="28"/>
                <w:szCs w:val="28"/>
                <w:lang w:eastAsia="uk-UA"/>
              </w:rPr>
              <w:t xml:space="preserve">) проти альтернативи 1, упорядкує  відносини між органами влади та суб’єктами господарювання з питань сплати єдиного податку, але </w:t>
            </w:r>
            <w:r w:rsidRPr="00EB4DF6">
              <w:rPr>
                <w:rFonts w:ascii="Times New Roman" w:eastAsia="Times New Roman" w:hAnsi="Times New Roman" w:cs="Times New Roman"/>
                <w:color w:val="000000"/>
                <w:sz w:val="28"/>
                <w:szCs w:val="28"/>
                <w:lang w:eastAsia="ru-RU"/>
              </w:rPr>
              <w:t xml:space="preserve">разом </w:t>
            </w:r>
            <w:r w:rsidRPr="00EB4DF6">
              <w:rPr>
                <w:rFonts w:ascii="Times New Roman" w:eastAsia="Times New Roman" w:hAnsi="Times New Roman" w:cs="Times New Roman"/>
                <w:color w:val="000000"/>
                <w:sz w:val="28"/>
                <w:szCs w:val="28"/>
                <w:lang w:eastAsia="uk-UA"/>
              </w:rPr>
              <w:t xml:space="preserve">з тим, ускладнить відносини між ними. </w:t>
            </w:r>
          </w:p>
          <w:p w:rsidR="0054286E" w:rsidRPr="0054286E" w:rsidRDefault="0054286E" w:rsidP="00EB4DF6">
            <w:pPr>
              <w:spacing w:after="0" w:line="240" w:lineRule="auto"/>
              <w:jc w:val="both"/>
              <w:rPr>
                <w:rFonts w:ascii="Times New Roman" w:eastAsia="Times New Roman" w:hAnsi="Times New Roman" w:cs="Courier New"/>
                <w:sz w:val="28"/>
                <w:szCs w:val="28"/>
                <w:lang w:eastAsia="ru-RU"/>
              </w:rPr>
            </w:pPr>
            <w:r w:rsidRPr="00EB4DF6">
              <w:rPr>
                <w:rFonts w:ascii="Times New Roman" w:eastAsia="Times New Roman" w:hAnsi="Times New Roman" w:cs="Times New Roman"/>
                <w:sz w:val="28"/>
                <w:szCs w:val="28"/>
                <w:lang w:eastAsia="uk-UA"/>
              </w:rPr>
              <w:t xml:space="preserve">Прогнозні показники надходжень до бюджету міста при застосуванні максимальних ставок складуть </w:t>
            </w:r>
            <w:r w:rsidR="00556ACF" w:rsidRPr="00EB4DF6">
              <w:rPr>
                <w:rFonts w:ascii="Times New Roman" w:eastAsia="Times New Roman" w:hAnsi="Times New Roman" w:cs="Times New Roman"/>
                <w:sz w:val="28"/>
                <w:szCs w:val="28"/>
                <w:lang w:eastAsia="uk-UA"/>
              </w:rPr>
              <w:t>14977,92</w:t>
            </w:r>
            <w:r w:rsidRPr="00EB4DF6">
              <w:rPr>
                <w:rFonts w:ascii="Times New Roman" w:eastAsia="Times New Roman" w:hAnsi="Times New Roman" w:cs="Times New Roman"/>
                <w:sz w:val="28"/>
                <w:szCs w:val="28"/>
                <w:lang w:eastAsia="uk-UA"/>
              </w:rPr>
              <w:t xml:space="preserve"> тис. грн., у тому числі від ІІ групи (</w:t>
            </w:r>
            <w:r w:rsidR="00556ACF" w:rsidRPr="00EB4DF6">
              <w:rPr>
                <w:rFonts w:ascii="Times New Roman" w:eastAsia="Times New Roman" w:hAnsi="Times New Roman" w:cs="Times New Roman"/>
                <w:sz w:val="28"/>
                <w:szCs w:val="28"/>
                <w:lang w:eastAsia="uk-UA"/>
              </w:rPr>
              <w:t>740</w:t>
            </w:r>
            <w:r w:rsidRPr="00EB4DF6">
              <w:rPr>
                <w:rFonts w:ascii="Times New Roman" w:eastAsia="Times New Roman" w:hAnsi="Times New Roman" w:cs="Times New Roman"/>
                <w:sz w:val="28"/>
                <w:szCs w:val="28"/>
                <w:lang w:eastAsia="uk-UA"/>
              </w:rPr>
              <w:t xml:space="preserve"> осібх1</w:t>
            </w:r>
            <w:r w:rsidR="00556ACF" w:rsidRPr="00EB4DF6">
              <w:rPr>
                <w:rFonts w:ascii="Times New Roman" w:eastAsia="Times New Roman" w:hAnsi="Times New Roman" w:cs="Times New Roman"/>
                <w:sz w:val="28"/>
                <w:szCs w:val="28"/>
                <w:lang w:eastAsia="uk-UA"/>
              </w:rPr>
              <w:t>600</w:t>
            </w:r>
            <w:r w:rsidRPr="00EB4DF6">
              <w:rPr>
                <w:rFonts w:ascii="Times New Roman" w:eastAsia="Times New Roman" w:hAnsi="Times New Roman" w:cs="Times New Roman"/>
                <w:sz w:val="28"/>
                <w:szCs w:val="28"/>
                <w:lang w:eastAsia="uk-UA"/>
              </w:rPr>
              <w:t xml:space="preserve">,0х12) – </w:t>
            </w:r>
            <w:r w:rsidR="00EB4DF6" w:rsidRPr="00EB4DF6">
              <w:rPr>
                <w:rFonts w:ascii="Times New Roman" w:eastAsia="Times New Roman" w:hAnsi="Times New Roman" w:cs="Times New Roman"/>
                <w:sz w:val="28"/>
                <w:szCs w:val="28"/>
                <w:lang w:eastAsia="uk-UA"/>
              </w:rPr>
              <w:t>14208,00</w:t>
            </w:r>
            <w:r w:rsidRPr="00EB4DF6">
              <w:rPr>
                <w:rFonts w:ascii="Times New Roman" w:eastAsia="Times New Roman" w:hAnsi="Times New Roman" w:cs="Times New Roman"/>
                <w:sz w:val="28"/>
                <w:szCs w:val="28"/>
                <w:lang w:eastAsia="uk-UA"/>
              </w:rPr>
              <w:t xml:space="preserve"> </w:t>
            </w:r>
            <w:proofErr w:type="spellStart"/>
            <w:r w:rsidRPr="00EB4DF6">
              <w:rPr>
                <w:rFonts w:ascii="Times New Roman" w:eastAsia="Times New Roman" w:hAnsi="Times New Roman" w:cs="Times New Roman"/>
                <w:sz w:val="28"/>
                <w:szCs w:val="28"/>
                <w:lang w:eastAsia="uk-UA"/>
              </w:rPr>
              <w:t>тис.грн</w:t>
            </w:r>
            <w:proofErr w:type="spellEnd"/>
            <w:r w:rsidRPr="00EB4DF6">
              <w:rPr>
                <w:rFonts w:ascii="Times New Roman" w:eastAsia="Times New Roman" w:hAnsi="Times New Roman" w:cs="Times New Roman"/>
                <w:sz w:val="28"/>
                <w:szCs w:val="28"/>
                <w:lang w:eastAsia="uk-UA"/>
              </w:rPr>
              <w:t>.( таблиця 7,8)</w:t>
            </w:r>
          </w:p>
        </w:tc>
      </w:tr>
    </w:tbl>
    <w:p w:rsidR="0054286E" w:rsidRPr="0054286E" w:rsidRDefault="0054286E" w:rsidP="0054286E">
      <w:pPr>
        <w:spacing w:after="0" w:line="240" w:lineRule="auto"/>
        <w:ind w:firstLine="709"/>
        <w:jc w:val="both"/>
        <w:rPr>
          <w:rFonts w:ascii="Times New Roman" w:eastAsia="Calibri" w:hAnsi="Times New Roman" w:cs="Times New Roman"/>
          <w:i/>
          <w:sz w:val="24"/>
          <w:szCs w:val="24"/>
          <w:highlight w:val="yellow"/>
        </w:rPr>
      </w:pPr>
      <w:r w:rsidRPr="0054286E">
        <w:rPr>
          <w:rFonts w:ascii="Times New Roman" w:eastAsia="Calibri" w:hAnsi="Times New Roman" w:cs="Times New Roman"/>
          <w:i/>
          <w:sz w:val="24"/>
          <w:szCs w:val="24"/>
        </w:rPr>
        <w:t xml:space="preserve">Примітка: Максимальна ставка податку для платників І групи 10% – </w:t>
      </w:r>
      <w:r w:rsidR="00EB4DF6">
        <w:rPr>
          <w:rFonts w:ascii="Times New Roman" w:eastAsia="Calibri" w:hAnsi="Times New Roman" w:cs="Times New Roman"/>
          <w:i/>
          <w:sz w:val="24"/>
          <w:szCs w:val="24"/>
        </w:rPr>
        <w:t>302,80</w:t>
      </w:r>
      <w:r w:rsidRPr="0054286E">
        <w:rPr>
          <w:rFonts w:ascii="Times New Roman" w:eastAsia="Calibri" w:hAnsi="Times New Roman" w:cs="Times New Roman"/>
          <w:i/>
          <w:sz w:val="24"/>
          <w:szCs w:val="24"/>
        </w:rPr>
        <w:t xml:space="preserve"> грн. на 202</w:t>
      </w:r>
      <w:r w:rsidR="00EB4DF6">
        <w:rPr>
          <w:rFonts w:ascii="Times New Roman" w:eastAsia="Calibri" w:hAnsi="Times New Roman" w:cs="Times New Roman"/>
          <w:i/>
          <w:sz w:val="24"/>
          <w:szCs w:val="24"/>
        </w:rPr>
        <w:t>6</w:t>
      </w:r>
      <w:r w:rsidRPr="0054286E">
        <w:rPr>
          <w:rFonts w:ascii="Times New Roman" w:eastAsia="Calibri" w:hAnsi="Times New Roman" w:cs="Times New Roman"/>
          <w:i/>
          <w:sz w:val="24"/>
          <w:szCs w:val="24"/>
        </w:rPr>
        <w:t xml:space="preserve"> рік (від розміру прожиткового мінімуму </w:t>
      </w:r>
      <w:r w:rsidRPr="0054286E">
        <w:rPr>
          <w:rFonts w:ascii="Times New Roman" w:eastAsia="Calibri" w:hAnsi="Times New Roman" w:cs="Times New Roman"/>
          <w:i/>
          <w:color w:val="7030A0"/>
          <w:sz w:val="24"/>
          <w:szCs w:val="24"/>
        </w:rPr>
        <w:t xml:space="preserve"> </w:t>
      </w:r>
      <w:r w:rsidRPr="0054286E">
        <w:rPr>
          <w:rFonts w:ascii="Times New Roman" w:eastAsia="Calibri" w:hAnsi="Times New Roman" w:cs="Times New Roman"/>
          <w:i/>
          <w:sz w:val="24"/>
          <w:szCs w:val="24"/>
        </w:rPr>
        <w:t>для працездатних осіб, установленого законом на 01.01.202</w:t>
      </w:r>
      <w:r w:rsidR="00EB4DF6">
        <w:rPr>
          <w:rFonts w:ascii="Times New Roman" w:eastAsia="Calibri" w:hAnsi="Times New Roman" w:cs="Times New Roman"/>
          <w:i/>
          <w:sz w:val="24"/>
          <w:szCs w:val="24"/>
        </w:rPr>
        <w:t>5</w:t>
      </w:r>
      <w:r w:rsidRPr="0054286E">
        <w:rPr>
          <w:rFonts w:ascii="Times New Roman" w:eastAsia="Calibri" w:hAnsi="Times New Roman" w:cs="Times New Roman"/>
          <w:i/>
          <w:sz w:val="24"/>
          <w:szCs w:val="24"/>
        </w:rPr>
        <w:t xml:space="preserve"> –  </w:t>
      </w:r>
      <w:r w:rsidR="00EB4DF6">
        <w:rPr>
          <w:rFonts w:ascii="Times New Roman" w:eastAsia="Calibri" w:hAnsi="Times New Roman" w:cs="Times New Roman"/>
          <w:i/>
          <w:sz w:val="24"/>
          <w:szCs w:val="24"/>
        </w:rPr>
        <w:t>3028,00</w:t>
      </w:r>
      <w:r w:rsidRPr="0054286E">
        <w:rPr>
          <w:rFonts w:ascii="Times New Roman" w:eastAsia="Calibri" w:hAnsi="Times New Roman" w:cs="Times New Roman"/>
          <w:i/>
          <w:sz w:val="24"/>
          <w:szCs w:val="24"/>
        </w:rPr>
        <w:t xml:space="preserve"> грн., прогнозовано на 202</w:t>
      </w:r>
      <w:r w:rsidR="00EB4DF6">
        <w:rPr>
          <w:rFonts w:ascii="Times New Roman" w:eastAsia="Calibri" w:hAnsi="Times New Roman" w:cs="Times New Roman"/>
          <w:i/>
          <w:sz w:val="24"/>
          <w:szCs w:val="24"/>
        </w:rPr>
        <w:t>6</w:t>
      </w:r>
      <w:r w:rsidRPr="0054286E">
        <w:rPr>
          <w:rFonts w:ascii="Times New Roman" w:eastAsia="Calibri" w:hAnsi="Times New Roman" w:cs="Times New Roman"/>
          <w:i/>
          <w:sz w:val="24"/>
          <w:szCs w:val="24"/>
        </w:rPr>
        <w:t xml:space="preserve"> рік –</w:t>
      </w:r>
      <w:r w:rsidR="00EB4DF6">
        <w:rPr>
          <w:rFonts w:ascii="Times New Roman" w:eastAsia="Calibri" w:hAnsi="Times New Roman" w:cs="Times New Roman"/>
          <w:i/>
          <w:sz w:val="24"/>
          <w:szCs w:val="24"/>
        </w:rPr>
        <w:t>3028</w:t>
      </w:r>
      <w:r w:rsidRPr="0054286E">
        <w:rPr>
          <w:rFonts w:ascii="Times New Roman" w:eastAsia="Calibri" w:hAnsi="Times New Roman" w:cs="Times New Roman"/>
          <w:i/>
          <w:sz w:val="24"/>
          <w:szCs w:val="24"/>
        </w:rPr>
        <w:t>грн.),  ІІ групи 20% –  1</w:t>
      </w:r>
      <w:r w:rsidR="00EB4DF6">
        <w:rPr>
          <w:rFonts w:ascii="Times New Roman" w:eastAsia="Calibri" w:hAnsi="Times New Roman" w:cs="Times New Roman"/>
          <w:i/>
          <w:sz w:val="24"/>
          <w:szCs w:val="24"/>
        </w:rPr>
        <w:t>6</w:t>
      </w:r>
      <w:r w:rsidRPr="0054286E">
        <w:rPr>
          <w:rFonts w:ascii="Times New Roman" w:eastAsia="Calibri" w:hAnsi="Times New Roman" w:cs="Times New Roman"/>
          <w:i/>
          <w:sz w:val="24"/>
          <w:szCs w:val="24"/>
        </w:rPr>
        <w:t>00,00 грн. на 202</w:t>
      </w:r>
      <w:r w:rsidR="00EB4DF6">
        <w:rPr>
          <w:rFonts w:ascii="Times New Roman" w:eastAsia="Calibri" w:hAnsi="Times New Roman" w:cs="Times New Roman"/>
          <w:i/>
          <w:sz w:val="24"/>
          <w:szCs w:val="24"/>
        </w:rPr>
        <w:t>5</w:t>
      </w:r>
      <w:r w:rsidRPr="0054286E">
        <w:rPr>
          <w:rFonts w:ascii="Times New Roman" w:eastAsia="Calibri" w:hAnsi="Times New Roman" w:cs="Times New Roman"/>
          <w:i/>
          <w:sz w:val="24"/>
          <w:szCs w:val="24"/>
        </w:rPr>
        <w:t xml:space="preserve"> та 1</w:t>
      </w:r>
      <w:r w:rsidR="00EB4DF6">
        <w:rPr>
          <w:rFonts w:ascii="Times New Roman" w:eastAsia="Calibri" w:hAnsi="Times New Roman" w:cs="Times New Roman"/>
          <w:i/>
          <w:sz w:val="24"/>
          <w:szCs w:val="24"/>
        </w:rPr>
        <w:t>600</w:t>
      </w:r>
      <w:r w:rsidRPr="0054286E">
        <w:rPr>
          <w:rFonts w:ascii="Times New Roman" w:eastAsia="Calibri" w:hAnsi="Times New Roman" w:cs="Times New Roman"/>
          <w:i/>
          <w:sz w:val="24"/>
          <w:szCs w:val="24"/>
        </w:rPr>
        <w:t xml:space="preserve"> грн. на 202</w:t>
      </w:r>
      <w:r w:rsidR="00EB4DF6">
        <w:rPr>
          <w:rFonts w:ascii="Times New Roman" w:eastAsia="Calibri" w:hAnsi="Times New Roman" w:cs="Times New Roman"/>
          <w:i/>
          <w:sz w:val="24"/>
          <w:szCs w:val="24"/>
        </w:rPr>
        <w:t>6</w:t>
      </w:r>
      <w:r w:rsidRPr="0054286E">
        <w:rPr>
          <w:rFonts w:ascii="Times New Roman" w:eastAsia="Calibri" w:hAnsi="Times New Roman" w:cs="Times New Roman"/>
          <w:i/>
          <w:sz w:val="24"/>
          <w:szCs w:val="24"/>
        </w:rPr>
        <w:t xml:space="preserve"> (від розміру мінімальної заробітної плати, установленої законом на 01.01.202</w:t>
      </w:r>
      <w:r w:rsidR="00EB4DF6">
        <w:rPr>
          <w:rFonts w:ascii="Times New Roman" w:eastAsia="Calibri" w:hAnsi="Times New Roman" w:cs="Times New Roman"/>
          <w:i/>
          <w:sz w:val="24"/>
          <w:szCs w:val="24"/>
        </w:rPr>
        <w:t>5</w:t>
      </w:r>
      <w:r w:rsidRPr="0054286E">
        <w:rPr>
          <w:rFonts w:ascii="Times New Roman" w:eastAsia="Calibri" w:hAnsi="Times New Roman" w:cs="Times New Roman"/>
          <w:i/>
          <w:sz w:val="24"/>
          <w:szCs w:val="24"/>
        </w:rPr>
        <w:t xml:space="preserve"> – </w:t>
      </w:r>
      <w:r w:rsidR="00EB4DF6">
        <w:rPr>
          <w:rFonts w:ascii="Times New Roman" w:eastAsia="Calibri" w:hAnsi="Times New Roman" w:cs="Times New Roman"/>
          <w:i/>
          <w:sz w:val="24"/>
          <w:szCs w:val="24"/>
        </w:rPr>
        <w:t>8</w:t>
      </w:r>
      <w:r w:rsidRPr="0054286E">
        <w:rPr>
          <w:rFonts w:ascii="Times New Roman" w:eastAsia="Calibri" w:hAnsi="Times New Roman" w:cs="Times New Roman"/>
          <w:i/>
          <w:sz w:val="24"/>
          <w:szCs w:val="24"/>
        </w:rPr>
        <w:t>000,00 грн., прогнозна на 202</w:t>
      </w:r>
      <w:r w:rsidR="00EB4DF6">
        <w:rPr>
          <w:rFonts w:ascii="Times New Roman" w:eastAsia="Calibri" w:hAnsi="Times New Roman" w:cs="Times New Roman"/>
          <w:i/>
          <w:sz w:val="24"/>
          <w:szCs w:val="24"/>
        </w:rPr>
        <w:t>6</w:t>
      </w:r>
      <w:r w:rsidRPr="0054286E">
        <w:rPr>
          <w:rFonts w:ascii="Times New Roman" w:eastAsia="Calibri" w:hAnsi="Times New Roman" w:cs="Times New Roman"/>
          <w:i/>
          <w:sz w:val="24"/>
          <w:szCs w:val="24"/>
        </w:rPr>
        <w:t xml:space="preserve"> –</w:t>
      </w:r>
      <w:r w:rsidR="00EB4DF6">
        <w:rPr>
          <w:rFonts w:ascii="Times New Roman" w:eastAsia="Calibri" w:hAnsi="Times New Roman" w:cs="Times New Roman"/>
          <w:i/>
          <w:sz w:val="24"/>
          <w:szCs w:val="24"/>
        </w:rPr>
        <w:t>80</w:t>
      </w:r>
      <w:r w:rsidRPr="0054286E">
        <w:rPr>
          <w:rFonts w:ascii="Times New Roman" w:eastAsia="Calibri" w:hAnsi="Times New Roman" w:cs="Times New Roman"/>
          <w:i/>
          <w:sz w:val="24"/>
          <w:szCs w:val="24"/>
        </w:rPr>
        <w:t>00,00 грн.).</w:t>
      </w:r>
    </w:p>
    <w:p w:rsidR="0054286E" w:rsidRPr="0054286E" w:rsidRDefault="0054286E" w:rsidP="0054286E">
      <w:pPr>
        <w:spacing w:after="0" w:line="240" w:lineRule="auto"/>
        <w:ind w:firstLine="709"/>
        <w:jc w:val="both"/>
        <w:rPr>
          <w:rFonts w:ascii="Calibri" w:eastAsia="Calibri" w:hAnsi="Calibri" w:cs="Times New Roman"/>
          <w:i/>
        </w:rPr>
      </w:pPr>
      <w:r w:rsidRPr="0054286E">
        <w:rPr>
          <w:rFonts w:ascii="Times New Roman" w:eastAsia="Calibri" w:hAnsi="Times New Roman" w:cs="Times New Roman"/>
          <w:i/>
          <w:sz w:val="24"/>
          <w:szCs w:val="24"/>
          <w:shd w:val="clear" w:color="auto" w:fill="FFFFFF"/>
          <w:lang w:eastAsia="uk-UA"/>
        </w:rPr>
        <w:t>При описі альтернатив використовувалися розрахункові прогнозні показники надходжень до бюджету від сплати єдиного податку платниками І та ІІ груп.</w:t>
      </w:r>
    </w:p>
    <w:p w:rsidR="0054286E" w:rsidRPr="0054286E" w:rsidRDefault="0054286E" w:rsidP="0054286E">
      <w:pPr>
        <w:spacing w:after="0" w:line="240" w:lineRule="auto"/>
        <w:jc w:val="center"/>
        <w:rPr>
          <w:rFonts w:ascii="Times New Roman" w:eastAsia="Calibri" w:hAnsi="Times New Roman" w:cs="Times New Roman"/>
          <w:sz w:val="28"/>
          <w:szCs w:val="28"/>
        </w:rPr>
      </w:pPr>
      <w:proofErr w:type="spellStart"/>
      <w:r w:rsidRPr="0054286E">
        <w:rPr>
          <w:rFonts w:ascii="Times New Roman" w:eastAsia="Calibri" w:hAnsi="Times New Roman" w:cs="Times New Roman"/>
          <w:sz w:val="28"/>
          <w:szCs w:val="28"/>
        </w:rPr>
        <w:t>озрахунок</w:t>
      </w:r>
      <w:proofErr w:type="spellEnd"/>
      <w:r w:rsidRPr="0054286E">
        <w:rPr>
          <w:rFonts w:ascii="Times New Roman" w:eastAsia="Calibri" w:hAnsi="Times New Roman" w:cs="Times New Roman"/>
          <w:sz w:val="28"/>
          <w:szCs w:val="28"/>
        </w:rPr>
        <w:t xml:space="preserve"> витрат на одного суб’єкта господарювання – платників І групи єдиного податку у 202</w:t>
      </w:r>
      <w:r w:rsidR="00EB4DF6">
        <w:rPr>
          <w:rFonts w:ascii="Times New Roman" w:eastAsia="Calibri" w:hAnsi="Times New Roman" w:cs="Times New Roman"/>
          <w:sz w:val="28"/>
          <w:szCs w:val="28"/>
        </w:rPr>
        <w:t>5</w:t>
      </w:r>
      <w:r w:rsidRPr="0054286E">
        <w:rPr>
          <w:rFonts w:ascii="Times New Roman" w:eastAsia="Calibri" w:hAnsi="Times New Roman" w:cs="Times New Roman"/>
          <w:sz w:val="28"/>
          <w:szCs w:val="28"/>
        </w:rPr>
        <w:t xml:space="preserve"> – 202</w:t>
      </w:r>
      <w:r w:rsidR="00EB4DF6">
        <w:rPr>
          <w:rFonts w:ascii="Times New Roman" w:eastAsia="Calibri" w:hAnsi="Times New Roman" w:cs="Times New Roman"/>
          <w:sz w:val="28"/>
          <w:szCs w:val="28"/>
        </w:rPr>
        <w:t>6</w:t>
      </w:r>
      <w:r w:rsidRPr="0054286E">
        <w:rPr>
          <w:rFonts w:ascii="Times New Roman" w:eastAsia="Calibri" w:hAnsi="Times New Roman" w:cs="Times New Roman"/>
          <w:sz w:val="28"/>
          <w:szCs w:val="28"/>
        </w:rPr>
        <w:t xml:space="preserve"> роках</w:t>
      </w:r>
    </w:p>
    <w:p w:rsidR="0054286E" w:rsidRPr="0054286E" w:rsidRDefault="0054286E" w:rsidP="0054286E">
      <w:pPr>
        <w:spacing w:after="0" w:line="240" w:lineRule="auto"/>
        <w:ind w:left="7080" w:firstLine="708"/>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Таблиця 3</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1276"/>
        <w:gridCol w:w="1417"/>
        <w:gridCol w:w="1276"/>
        <w:gridCol w:w="1276"/>
        <w:gridCol w:w="1399"/>
        <w:gridCol w:w="1719"/>
      </w:tblGrid>
      <w:tr w:rsidR="0054286E" w:rsidRPr="0054286E" w:rsidTr="0054286E">
        <w:tc>
          <w:tcPr>
            <w:tcW w:w="1384" w:type="dxa"/>
            <w:vMerge w:val="restart"/>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Розмір ставки,</w:t>
            </w:r>
          </w:p>
          <w:p w:rsidR="0054286E" w:rsidRPr="0054286E" w:rsidRDefault="0054286E" w:rsidP="0054286E">
            <w:pPr>
              <w:spacing w:after="0" w:line="240" w:lineRule="auto"/>
              <w:jc w:val="center"/>
              <w:rPr>
                <w:rFonts w:ascii="Times New Roman" w:eastAsia="Calibri" w:hAnsi="Times New Roman" w:cs="Times New Roman"/>
                <w:b/>
                <w:i/>
                <w:sz w:val="28"/>
                <w:szCs w:val="28"/>
              </w:rPr>
            </w:pPr>
            <w:r w:rsidRPr="0054286E">
              <w:rPr>
                <w:rFonts w:ascii="Times New Roman" w:eastAsia="Calibri" w:hAnsi="Times New Roman" w:cs="Times New Roman"/>
                <w:b/>
                <w:i/>
                <w:sz w:val="28"/>
                <w:szCs w:val="28"/>
              </w:rPr>
              <w:t>%</w:t>
            </w:r>
          </w:p>
        </w:tc>
        <w:tc>
          <w:tcPr>
            <w:tcW w:w="3969" w:type="dxa"/>
            <w:gridSpan w:val="3"/>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Оплата  за  місяць, грн.</w:t>
            </w:r>
          </w:p>
        </w:tc>
        <w:tc>
          <w:tcPr>
            <w:tcW w:w="4394" w:type="dxa"/>
            <w:gridSpan w:val="3"/>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Оплата за рік одним суб’єктом господарювання, грн.</w:t>
            </w:r>
          </w:p>
        </w:tc>
      </w:tr>
      <w:tr w:rsidR="0054286E" w:rsidRPr="0054286E" w:rsidTr="0054286E">
        <w:tc>
          <w:tcPr>
            <w:tcW w:w="1384" w:type="dxa"/>
            <w:vMerge/>
          </w:tcPr>
          <w:p w:rsidR="0054286E" w:rsidRPr="0054286E" w:rsidRDefault="0054286E" w:rsidP="0054286E">
            <w:pPr>
              <w:spacing w:after="0" w:line="240" w:lineRule="auto"/>
              <w:jc w:val="both"/>
              <w:rPr>
                <w:rFonts w:ascii="Times New Roman" w:eastAsia="Calibri" w:hAnsi="Times New Roman" w:cs="Times New Roman"/>
                <w:i/>
                <w:sz w:val="28"/>
                <w:szCs w:val="28"/>
              </w:rPr>
            </w:pPr>
          </w:p>
        </w:tc>
        <w:tc>
          <w:tcPr>
            <w:tcW w:w="1276" w:type="dxa"/>
          </w:tcPr>
          <w:p w:rsidR="0054286E" w:rsidRPr="0054286E" w:rsidRDefault="0054286E" w:rsidP="00EB4DF6">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EB4DF6">
              <w:rPr>
                <w:rFonts w:ascii="Times New Roman" w:eastAsia="Times New Roman" w:hAnsi="Times New Roman" w:cs="Times New Roman"/>
                <w:iCs/>
                <w:sz w:val="28"/>
                <w:szCs w:val="28"/>
                <w:lang w:eastAsia="ru-RU"/>
              </w:rPr>
              <w:t>4</w:t>
            </w:r>
          </w:p>
        </w:tc>
        <w:tc>
          <w:tcPr>
            <w:tcW w:w="1417" w:type="dxa"/>
          </w:tcPr>
          <w:p w:rsidR="0054286E" w:rsidRPr="0054286E" w:rsidRDefault="0054286E" w:rsidP="00EB4DF6">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EB4DF6">
              <w:rPr>
                <w:rFonts w:ascii="Times New Roman" w:eastAsia="Times New Roman" w:hAnsi="Times New Roman" w:cs="Times New Roman"/>
                <w:iCs/>
                <w:sz w:val="28"/>
                <w:szCs w:val="28"/>
                <w:lang w:eastAsia="ru-RU"/>
              </w:rPr>
              <w:t>5</w:t>
            </w:r>
          </w:p>
        </w:tc>
        <w:tc>
          <w:tcPr>
            <w:tcW w:w="1276" w:type="dxa"/>
          </w:tcPr>
          <w:p w:rsidR="0054286E" w:rsidRPr="0054286E" w:rsidRDefault="0054286E" w:rsidP="00EB4DF6">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EB4DF6">
              <w:rPr>
                <w:rFonts w:ascii="Times New Roman" w:eastAsia="Times New Roman" w:hAnsi="Times New Roman" w:cs="Times New Roman"/>
                <w:iCs/>
                <w:sz w:val="28"/>
                <w:szCs w:val="28"/>
                <w:lang w:eastAsia="ru-RU"/>
              </w:rPr>
              <w:t>6</w:t>
            </w:r>
          </w:p>
        </w:tc>
        <w:tc>
          <w:tcPr>
            <w:tcW w:w="1276" w:type="dxa"/>
          </w:tcPr>
          <w:p w:rsidR="0054286E" w:rsidRPr="0054286E" w:rsidRDefault="0054286E" w:rsidP="00EB4DF6">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EB4DF6">
              <w:rPr>
                <w:rFonts w:ascii="Times New Roman" w:eastAsia="Times New Roman" w:hAnsi="Times New Roman" w:cs="Times New Roman"/>
                <w:iCs/>
                <w:sz w:val="28"/>
                <w:szCs w:val="28"/>
                <w:lang w:eastAsia="ru-RU"/>
              </w:rPr>
              <w:t>4</w:t>
            </w:r>
          </w:p>
        </w:tc>
        <w:tc>
          <w:tcPr>
            <w:tcW w:w="1399" w:type="dxa"/>
          </w:tcPr>
          <w:p w:rsidR="0054286E" w:rsidRPr="0054286E" w:rsidRDefault="0054286E" w:rsidP="00EB4DF6">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EB4DF6">
              <w:rPr>
                <w:rFonts w:ascii="Times New Roman" w:eastAsia="Times New Roman" w:hAnsi="Times New Roman" w:cs="Times New Roman"/>
                <w:iCs/>
                <w:sz w:val="28"/>
                <w:szCs w:val="28"/>
                <w:lang w:eastAsia="ru-RU"/>
              </w:rPr>
              <w:t>5</w:t>
            </w:r>
          </w:p>
        </w:tc>
        <w:tc>
          <w:tcPr>
            <w:tcW w:w="1719" w:type="dxa"/>
          </w:tcPr>
          <w:p w:rsidR="0054286E" w:rsidRPr="0054286E" w:rsidRDefault="0054286E" w:rsidP="00EB4DF6">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EB4DF6">
              <w:rPr>
                <w:rFonts w:ascii="Times New Roman" w:eastAsia="Times New Roman" w:hAnsi="Times New Roman" w:cs="Times New Roman"/>
                <w:iCs/>
                <w:sz w:val="28"/>
                <w:szCs w:val="28"/>
                <w:lang w:eastAsia="ru-RU"/>
              </w:rPr>
              <w:t>6</w:t>
            </w:r>
          </w:p>
        </w:tc>
      </w:tr>
      <w:tr w:rsidR="0054286E" w:rsidRPr="0054286E" w:rsidTr="0054286E">
        <w:tc>
          <w:tcPr>
            <w:tcW w:w="1384" w:type="dxa"/>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5</w:t>
            </w:r>
          </w:p>
        </w:tc>
        <w:tc>
          <w:tcPr>
            <w:tcW w:w="1276" w:type="dxa"/>
          </w:tcPr>
          <w:p w:rsidR="0054286E" w:rsidRPr="0054286E" w:rsidRDefault="00EB4DF6" w:rsidP="00EB4DF6">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151,4</w:t>
            </w:r>
          </w:p>
        </w:tc>
        <w:tc>
          <w:tcPr>
            <w:tcW w:w="1417" w:type="dxa"/>
          </w:tcPr>
          <w:p w:rsidR="0054286E" w:rsidRPr="0054286E" w:rsidRDefault="00EB4DF6"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151,4</w:t>
            </w:r>
          </w:p>
        </w:tc>
        <w:tc>
          <w:tcPr>
            <w:tcW w:w="1276" w:type="dxa"/>
          </w:tcPr>
          <w:p w:rsidR="0054286E" w:rsidRPr="0054286E" w:rsidRDefault="00EB4DF6"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151,4</w:t>
            </w:r>
          </w:p>
        </w:tc>
        <w:tc>
          <w:tcPr>
            <w:tcW w:w="1276" w:type="dxa"/>
          </w:tcPr>
          <w:p w:rsidR="0054286E" w:rsidRPr="0054286E" w:rsidRDefault="00EB4DF6"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1816,8</w:t>
            </w:r>
          </w:p>
        </w:tc>
        <w:tc>
          <w:tcPr>
            <w:tcW w:w="1399" w:type="dxa"/>
          </w:tcPr>
          <w:p w:rsidR="0054286E" w:rsidRPr="0054286E" w:rsidRDefault="00EB4DF6"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1816,8</w:t>
            </w:r>
          </w:p>
        </w:tc>
        <w:tc>
          <w:tcPr>
            <w:tcW w:w="1719" w:type="dxa"/>
          </w:tcPr>
          <w:p w:rsidR="0054286E" w:rsidRPr="0054286E" w:rsidRDefault="00EB4DF6"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1816,8</w:t>
            </w:r>
          </w:p>
        </w:tc>
      </w:tr>
      <w:tr w:rsidR="0054286E" w:rsidRPr="0054286E" w:rsidTr="0054286E">
        <w:tc>
          <w:tcPr>
            <w:tcW w:w="1384" w:type="dxa"/>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8</w:t>
            </w:r>
          </w:p>
        </w:tc>
        <w:tc>
          <w:tcPr>
            <w:tcW w:w="1276" w:type="dxa"/>
          </w:tcPr>
          <w:p w:rsidR="0054286E" w:rsidRPr="0054286E" w:rsidRDefault="00EB4DF6"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242,24</w:t>
            </w:r>
          </w:p>
        </w:tc>
        <w:tc>
          <w:tcPr>
            <w:tcW w:w="1417" w:type="dxa"/>
          </w:tcPr>
          <w:p w:rsidR="0054286E" w:rsidRPr="0054286E" w:rsidRDefault="00EB4DF6" w:rsidP="0054286E">
            <w:pPr>
              <w:spacing w:after="0" w:line="240" w:lineRule="auto"/>
              <w:jc w:val="center"/>
              <w:rPr>
                <w:rFonts w:ascii="Times New Roman" w:eastAsia="Times New Roman" w:hAnsi="Times New Roman" w:cs="Times New Roman"/>
                <w:iCs/>
                <w:sz w:val="28"/>
                <w:szCs w:val="28"/>
                <w:lang w:eastAsia="ru-RU"/>
              </w:rPr>
            </w:pPr>
            <w:r w:rsidRPr="00EB4DF6">
              <w:rPr>
                <w:rFonts w:ascii="Times New Roman" w:eastAsia="Times New Roman" w:hAnsi="Times New Roman" w:cs="Times New Roman"/>
                <w:iCs/>
                <w:sz w:val="28"/>
                <w:szCs w:val="28"/>
                <w:lang w:eastAsia="ru-RU"/>
              </w:rPr>
              <w:t>242,24</w:t>
            </w:r>
          </w:p>
        </w:tc>
        <w:tc>
          <w:tcPr>
            <w:tcW w:w="1276" w:type="dxa"/>
          </w:tcPr>
          <w:p w:rsidR="0054286E" w:rsidRPr="0054286E" w:rsidRDefault="00EB4DF6" w:rsidP="0054286E">
            <w:pPr>
              <w:spacing w:after="0" w:line="240" w:lineRule="auto"/>
              <w:jc w:val="center"/>
              <w:rPr>
                <w:rFonts w:ascii="Times New Roman" w:eastAsia="Times New Roman" w:hAnsi="Times New Roman" w:cs="Times New Roman"/>
                <w:iCs/>
                <w:sz w:val="28"/>
                <w:szCs w:val="28"/>
                <w:lang w:eastAsia="ru-RU"/>
              </w:rPr>
            </w:pPr>
            <w:r w:rsidRPr="00EB4DF6">
              <w:rPr>
                <w:rFonts w:ascii="Times New Roman" w:eastAsia="Times New Roman" w:hAnsi="Times New Roman" w:cs="Times New Roman"/>
                <w:iCs/>
                <w:sz w:val="28"/>
                <w:szCs w:val="28"/>
                <w:lang w:eastAsia="ru-RU"/>
              </w:rPr>
              <w:t>242,24</w:t>
            </w:r>
          </w:p>
        </w:tc>
        <w:tc>
          <w:tcPr>
            <w:tcW w:w="1276"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2906,88</w:t>
            </w:r>
          </w:p>
        </w:tc>
        <w:tc>
          <w:tcPr>
            <w:tcW w:w="1399"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sidRPr="00C2321D">
              <w:rPr>
                <w:rFonts w:ascii="Times New Roman" w:eastAsia="Times New Roman" w:hAnsi="Times New Roman" w:cs="Times New Roman"/>
                <w:iCs/>
                <w:sz w:val="28"/>
                <w:szCs w:val="28"/>
                <w:lang w:eastAsia="ru-RU"/>
              </w:rPr>
              <w:t>2906,88</w:t>
            </w:r>
          </w:p>
        </w:tc>
        <w:tc>
          <w:tcPr>
            <w:tcW w:w="1719"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sidRPr="00C2321D">
              <w:rPr>
                <w:rFonts w:ascii="Times New Roman" w:eastAsia="Times New Roman" w:hAnsi="Times New Roman" w:cs="Times New Roman"/>
                <w:iCs/>
                <w:sz w:val="28"/>
                <w:szCs w:val="28"/>
                <w:lang w:eastAsia="ru-RU"/>
              </w:rPr>
              <w:t>2906,88</w:t>
            </w:r>
          </w:p>
        </w:tc>
      </w:tr>
      <w:tr w:rsidR="0054286E" w:rsidRPr="0054286E" w:rsidTr="0054286E">
        <w:tc>
          <w:tcPr>
            <w:tcW w:w="1384" w:type="dxa"/>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9</w:t>
            </w:r>
          </w:p>
        </w:tc>
        <w:tc>
          <w:tcPr>
            <w:tcW w:w="1276"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272,52</w:t>
            </w:r>
          </w:p>
        </w:tc>
        <w:tc>
          <w:tcPr>
            <w:tcW w:w="1417"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sidRPr="00C2321D">
              <w:rPr>
                <w:rFonts w:ascii="Times New Roman" w:eastAsia="Times New Roman" w:hAnsi="Times New Roman" w:cs="Times New Roman"/>
                <w:iCs/>
                <w:sz w:val="28"/>
                <w:szCs w:val="28"/>
                <w:lang w:eastAsia="ru-RU"/>
              </w:rPr>
              <w:t>272,52</w:t>
            </w:r>
          </w:p>
        </w:tc>
        <w:tc>
          <w:tcPr>
            <w:tcW w:w="1276"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sidRPr="00C2321D">
              <w:rPr>
                <w:rFonts w:ascii="Times New Roman" w:eastAsia="Times New Roman" w:hAnsi="Times New Roman" w:cs="Times New Roman"/>
                <w:iCs/>
                <w:sz w:val="28"/>
                <w:szCs w:val="28"/>
                <w:lang w:eastAsia="ru-RU"/>
              </w:rPr>
              <w:t>272,52</w:t>
            </w:r>
          </w:p>
        </w:tc>
        <w:tc>
          <w:tcPr>
            <w:tcW w:w="1276"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3270,24</w:t>
            </w:r>
          </w:p>
        </w:tc>
        <w:tc>
          <w:tcPr>
            <w:tcW w:w="1399"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sidRPr="00C2321D">
              <w:rPr>
                <w:rFonts w:ascii="Times New Roman" w:eastAsia="Times New Roman" w:hAnsi="Times New Roman" w:cs="Times New Roman"/>
                <w:iCs/>
                <w:sz w:val="28"/>
                <w:szCs w:val="28"/>
                <w:lang w:eastAsia="ru-RU"/>
              </w:rPr>
              <w:t>3270,24</w:t>
            </w:r>
          </w:p>
        </w:tc>
        <w:tc>
          <w:tcPr>
            <w:tcW w:w="1719"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sidRPr="00C2321D">
              <w:rPr>
                <w:rFonts w:ascii="Times New Roman" w:eastAsia="Times New Roman" w:hAnsi="Times New Roman" w:cs="Times New Roman"/>
                <w:iCs/>
                <w:sz w:val="28"/>
                <w:szCs w:val="28"/>
                <w:lang w:eastAsia="ru-RU"/>
              </w:rPr>
              <w:t>3270,24</w:t>
            </w:r>
          </w:p>
        </w:tc>
      </w:tr>
      <w:tr w:rsidR="0054286E" w:rsidRPr="0054286E" w:rsidTr="0054286E">
        <w:tc>
          <w:tcPr>
            <w:tcW w:w="1384" w:type="dxa"/>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10</w:t>
            </w:r>
          </w:p>
        </w:tc>
        <w:tc>
          <w:tcPr>
            <w:tcW w:w="1276" w:type="dxa"/>
          </w:tcPr>
          <w:p w:rsidR="00C2321D" w:rsidRPr="0054286E" w:rsidRDefault="00C2321D" w:rsidP="00C2321D">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302,8</w:t>
            </w:r>
          </w:p>
        </w:tc>
        <w:tc>
          <w:tcPr>
            <w:tcW w:w="1417"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302,8</w:t>
            </w:r>
          </w:p>
        </w:tc>
        <w:tc>
          <w:tcPr>
            <w:tcW w:w="1276"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302,80</w:t>
            </w:r>
          </w:p>
        </w:tc>
        <w:tc>
          <w:tcPr>
            <w:tcW w:w="1276"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3633,6</w:t>
            </w:r>
          </w:p>
        </w:tc>
        <w:tc>
          <w:tcPr>
            <w:tcW w:w="1399"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sidRPr="00C2321D">
              <w:rPr>
                <w:rFonts w:ascii="Times New Roman" w:eastAsia="Times New Roman" w:hAnsi="Times New Roman" w:cs="Times New Roman"/>
                <w:iCs/>
                <w:sz w:val="28"/>
                <w:szCs w:val="28"/>
                <w:lang w:eastAsia="ru-RU"/>
              </w:rPr>
              <w:t>3633,6</w:t>
            </w:r>
          </w:p>
        </w:tc>
        <w:tc>
          <w:tcPr>
            <w:tcW w:w="1719" w:type="dxa"/>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sidRPr="00C2321D">
              <w:rPr>
                <w:rFonts w:ascii="Times New Roman" w:eastAsia="Times New Roman" w:hAnsi="Times New Roman" w:cs="Times New Roman"/>
                <w:iCs/>
                <w:sz w:val="28"/>
                <w:szCs w:val="28"/>
                <w:lang w:eastAsia="ru-RU"/>
              </w:rPr>
              <w:t>3633,6</w:t>
            </w:r>
          </w:p>
        </w:tc>
      </w:tr>
    </w:tbl>
    <w:p w:rsidR="0054286E" w:rsidRPr="0054286E" w:rsidRDefault="0054286E" w:rsidP="0054286E">
      <w:pPr>
        <w:spacing w:after="0" w:line="240" w:lineRule="auto"/>
        <w:ind w:firstLine="708"/>
        <w:jc w:val="both"/>
        <w:rPr>
          <w:rFonts w:ascii="Times New Roman" w:eastAsia="Calibri" w:hAnsi="Times New Roman" w:cs="Times New Roman"/>
          <w:i/>
          <w:sz w:val="24"/>
          <w:szCs w:val="24"/>
        </w:rPr>
      </w:pPr>
      <w:r w:rsidRPr="0054286E">
        <w:rPr>
          <w:rFonts w:ascii="Times New Roman" w:eastAsia="Calibri" w:hAnsi="Times New Roman" w:cs="Times New Roman"/>
          <w:i/>
        </w:rPr>
        <w:t>Примітка: При розрахунках ураховано розмір прожиткового мінімуму 202</w:t>
      </w:r>
      <w:r w:rsidR="00C2321D">
        <w:rPr>
          <w:rFonts w:ascii="Times New Roman" w:eastAsia="Calibri" w:hAnsi="Times New Roman" w:cs="Times New Roman"/>
          <w:i/>
        </w:rPr>
        <w:t>4</w:t>
      </w:r>
      <w:r w:rsidRPr="0054286E">
        <w:rPr>
          <w:rFonts w:ascii="Times New Roman" w:eastAsia="Calibri" w:hAnsi="Times New Roman" w:cs="Times New Roman"/>
          <w:i/>
        </w:rPr>
        <w:t>-</w:t>
      </w:r>
      <w:r w:rsidR="00C2321D">
        <w:rPr>
          <w:rFonts w:ascii="Times New Roman" w:eastAsia="Calibri" w:hAnsi="Times New Roman" w:cs="Times New Roman"/>
          <w:i/>
        </w:rPr>
        <w:t>3028</w:t>
      </w:r>
      <w:r w:rsidRPr="0054286E">
        <w:rPr>
          <w:rFonts w:ascii="Times New Roman" w:eastAsia="Calibri" w:hAnsi="Times New Roman" w:cs="Times New Roman"/>
          <w:i/>
        </w:rPr>
        <w:t>грн., у 202</w:t>
      </w:r>
      <w:r w:rsidR="00C2321D">
        <w:rPr>
          <w:rFonts w:ascii="Times New Roman" w:eastAsia="Calibri" w:hAnsi="Times New Roman" w:cs="Times New Roman"/>
          <w:i/>
        </w:rPr>
        <w:t>5</w:t>
      </w:r>
      <w:r w:rsidRPr="0054286E">
        <w:rPr>
          <w:rFonts w:ascii="Times New Roman" w:eastAsia="Calibri" w:hAnsi="Times New Roman" w:cs="Times New Roman"/>
          <w:i/>
        </w:rPr>
        <w:t xml:space="preserve"> –</w:t>
      </w:r>
      <w:r w:rsidR="00C2321D">
        <w:rPr>
          <w:rFonts w:ascii="Times New Roman" w:eastAsia="Calibri" w:hAnsi="Times New Roman" w:cs="Times New Roman"/>
          <w:i/>
        </w:rPr>
        <w:t>3028</w:t>
      </w:r>
      <w:r w:rsidRPr="0054286E">
        <w:rPr>
          <w:rFonts w:ascii="Times New Roman" w:eastAsia="Calibri" w:hAnsi="Times New Roman" w:cs="Times New Roman"/>
          <w:i/>
        </w:rPr>
        <w:t xml:space="preserve"> грн.,202</w:t>
      </w:r>
      <w:r w:rsidR="00C2321D">
        <w:rPr>
          <w:rFonts w:ascii="Times New Roman" w:eastAsia="Calibri" w:hAnsi="Times New Roman" w:cs="Times New Roman"/>
          <w:i/>
        </w:rPr>
        <w:t>6</w:t>
      </w:r>
      <w:r w:rsidRPr="0054286E">
        <w:rPr>
          <w:rFonts w:ascii="Times New Roman" w:eastAsia="Calibri" w:hAnsi="Times New Roman" w:cs="Times New Roman"/>
          <w:i/>
        </w:rPr>
        <w:t>-</w:t>
      </w:r>
      <w:r w:rsidR="00C2321D">
        <w:rPr>
          <w:rFonts w:ascii="Times New Roman" w:eastAsia="Calibri" w:hAnsi="Times New Roman" w:cs="Times New Roman"/>
          <w:i/>
        </w:rPr>
        <w:t>3028</w:t>
      </w:r>
      <w:r w:rsidRPr="0054286E">
        <w:rPr>
          <w:rFonts w:ascii="Times New Roman" w:eastAsia="Calibri" w:hAnsi="Times New Roman" w:cs="Times New Roman"/>
          <w:i/>
        </w:rPr>
        <w:t>грн.</w:t>
      </w:r>
      <w:r w:rsidRPr="0054286E">
        <w:rPr>
          <w:rFonts w:ascii="Times New Roman" w:eastAsia="Calibri" w:hAnsi="Times New Roman" w:cs="Times New Roman"/>
          <w:i/>
          <w:sz w:val="24"/>
          <w:szCs w:val="24"/>
          <w:shd w:val="clear" w:color="auto" w:fill="FFFFFF"/>
        </w:rPr>
        <w:t xml:space="preserve"> </w:t>
      </w:r>
    </w:p>
    <w:p w:rsidR="0054286E" w:rsidRDefault="0054286E" w:rsidP="0054286E">
      <w:pPr>
        <w:spacing w:after="0" w:line="240" w:lineRule="auto"/>
        <w:ind w:firstLine="851"/>
        <w:jc w:val="both"/>
        <w:rPr>
          <w:rFonts w:ascii="Times New Roman" w:eastAsia="Calibri" w:hAnsi="Times New Roman" w:cs="Times New Roman"/>
          <w:sz w:val="28"/>
          <w:szCs w:val="28"/>
        </w:rPr>
      </w:pPr>
    </w:p>
    <w:p w:rsidR="00C2321D" w:rsidRDefault="00C2321D" w:rsidP="0054286E">
      <w:pPr>
        <w:spacing w:after="0" w:line="240" w:lineRule="auto"/>
        <w:ind w:firstLine="851"/>
        <w:jc w:val="both"/>
        <w:rPr>
          <w:rFonts w:ascii="Times New Roman" w:eastAsia="Calibri" w:hAnsi="Times New Roman" w:cs="Times New Roman"/>
          <w:sz w:val="28"/>
          <w:szCs w:val="28"/>
        </w:rPr>
      </w:pPr>
    </w:p>
    <w:p w:rsidR="00C2321D" w:rsidRDefault="00C2321D" w:rsidP="0054286E">
      <w:pPr>
        <w:spacing w:after="0" w:line="240" w:lineRule="auto"/>
        <w:ind w:firstLine="851"/>
        <w:jc w:val="both"/>
        <w:rPr>
          <w:rFonts w:ascii="Times New Roman" w:eastAsia="Calibri" w:hAnsi="Times New Roman" w:cs="Times New Roman"/>
          <w:sz w:val="28"/>
          <w:szCs w:val="28"/>
        </w:rPr>
      </w:pPr>
    </w:p>
    <w:p w:rsidR="00C2321D" w:rsidRDefault="00C2321D" w:rsidP="0054286E">
      <w:pPr>
        <w:spacing w:after="0" w:line="240" w:lineRule="auto"/>
        <w:ind w:firstLine="851"/>
        <w:jc w:val="both"/>
        <w:rPr>
          <w:rFonts w:ascii="Times New Roman" w:eastAsia="Calibri" w:hAnsi="Times New Roman" w:cs="Times New Roman"/>
          <w:sz w:val="28"/>
          <w:szCs w:val="28"/>
        </w:rPr>
      </w:pPr>
    </w:p>
    <w:p w:rsidR="00C2321D" w:rsidRDefault="00C2321D" w:rsidP="0054286E">
      <w:pPr>
        <w:spacing w:after="0" w:line="240" w:lineRule="auto"/>
        <w:ind w:firstLine="851"/>
        <w:jc w:val="both"/>
        <w:rPr>
          <w:rFonts w:ascii="Times New Roman" w:eastAsia="Calibri" w:hAnsi="Times New Roman" w:cs="Times New Roman"/>
          <w:sz w:val="28"/>
          <w:szCs w:val="28"/>
        </w:rPr>
      </w:pPr>
    </w:p>
    <w:p w:rsidR="00C2321D" w:rsidRDefault="00C2321D" w:rsidP="0054286E">
      <w:pPr>
        <w:spacing w:after="0" w:line="240" w:lineRule="auto"/>
        <w:ind w:firstLine="851"/>
        <w:jc w:val="both"/>
        <w:rPr>
          <w:rFonts w:ascii="Times New Roman" w:eastAsia="Calibri" w:hAnsi="Times New Roman" w:cs="Times New Roman"/>
          <w:sz w:val="28"/>
          <w:szCs w:val="28"/>
        </w:rPr>
      </w:pPr>
    </w:p>
    <w:p w:rsidR="00C2321D" w:rsidRDefault="00C2321D" w:rsidP="0054286E">
      <w:pPr>
        <w:spacing w:after="0" w:line="240" w:lineRule="auto"/>
        <w:ind w:firstLine="851"/>
        <w:jc w:val="both"/>
        <w:rPr>
          <w:rFonts w:ascii="Times New Roman" w:eastAsia="Calibri" w:hAnsi="Times New Roman" w:cs="Times New Roman"/>
          <w:sz w:val="28"/>
          <w:szCs w:val="28"/>
        </w:rPr>
      </w:pPr>
    </w:p>
    <w:p w:rsidR="00C2321D" w:rsidRDefault="00C2321D" w:rsidP="0054286E">
      <w:pPr>
        <w:spacing w:after="0" w:line="240" w:lineRule="auto"/>
        <w:ind w:firstLine="851"/>
        <w:jc w:val="both"/>
        <w:rPr>
          <w:rFonts w:ascii="Times New Roman" w:eastAsia="Calibri" w:hAnsi="Times New Roman" w:cs="Times New Roman"/>
          <w:sz w:val="28"/>
          <w:szCs w:val="28"/>
        </w:rPr>
      </w:pPr>
    </w:p>
    <w:p w:rsidR="00C2321D" w:rsidRPr="0054286E" w:rsidRDefault="00C2321D" w:rsidP="0054286E">
      <w:pPr>
        <w:spacing w:after="0" w:line="240" w:lineRule="auto"/>
        <w:ind w:firstLine="851"/>
        <w:jc w:val="both"/>
        <w:rPr>
          <w:rFonts w:ascii="Times New Roman" w:eastAsia="Calibri" w:hAnsi="Times New Roman" w:cs="Times New Roman"/>
          <w:sz w:val="28"/>
          <w:szCs w:val="28"/>
        </w:rPr>
      </w:pPr>
    </w:p>
    <w:p w:rsidR="0054286E" w:rsidRPr="0054286E" w:rsidRDefault="0054286E" w:rsidP="00C2321D">
      <w:pPr>
        <w:spacing w:after="0" w:line="240" w:lineRule="auto"/>
        <w:ind w:firstLine="851"/>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Прогнозні витрати  суб’єкта господарювання</w:t>
      </w:r>
      <w:r w:rsidR="00C2321D">
        <w:rPr>
          <w:rFonts w:ascii="Times New Roman" w:eastAsia="Calibri" w:hAnsi="Times New Roman" w:cs="Times New Roman"/>
          <w:sz w:val="28"/>
          <w:szCs w:val="28"/>
        </w:rPr>
        <w:t xml:space="preserve"> І групи єдиного податку у 2026</w:t>
      </w:r>
      <w:r w:rsidRPr="0054286E">
        <w:rPr>
          <w:rFonts w:ascii="Times New Roman" w:eastAsia="Calibri" w:hAnsi="Times New Roman" w:cs="Times New Roman"/>
          <w:sz w:val="28"/>
          <w:szCs w:val="28"/>
        </w:rPr>
        <w:t xml:space="preserve"> році в середньому складут</w:t>
      </w:r>
      <w:r w:rsidRPr="0054286E">
        <w:rPr>
          <w:rFonts w:ascii="Times New Roman" w:eastAsia="Calibri" w:hAnsi="Times New Roman" w:cs="Times New Roman"/>
          <w:color w:val="000000"/>
          <w:sz w:val="28"/>
          <w:szCs w:val="28"/>
        </w:rPr>
        <w:t xml:space="preserve">ь </w:t>
      </w:r>
      <w:r w:rsidR="00C2321D">
        <w:rPr>
          <w:rFonts w:ascii="Times New Roman" w:eastAsia="Calibri" w:hAnsi="Times New Roman" w:cs="Times New Roman"/>
          <w:color w:val="000000"/>
          <w:sz w:val="28"/>
          <w:szCs w:val="28"/>
        </w:rPr>
        <w:t>3633,60</w:t>
      </w:r>
      <w:r w:rsidRPr="0054286E">
        <w:rPr>
          <w:rFonts w:ascii="Times New Roman" w:eastAsia="Calibri" w:hAnsi="Times New Roman" w:cs="Times New Roman"/>
          <w:color w:val="000000"/>
          <w:sz w:val="28"/>
          <w:szCs w:val="28"/>
        </w:rPr>
        <w:t xml:space="preserve"> грн</w:t>
      </w:r>
      <w:r w:rsidR="00C2321D">
        <w:rPr>
          <w:rFonts w:ascii="Times New Roman" w:eastAsia="Calibri" w:hAnsi="Times New Roman" w:cs="Times New Roman"/>
          <w:color w:val="000000"/>
          <w:sz w:val="28"/>
          <w:szCs w:val="28"/>
        </w:rPr>
        <w:t>.</w:t>
      </w:r>
    </w:p>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lastRenderedPageBreak/>
        <w:t>Розрахунок витрат на одного  суб’єкта господарювання – платників ІІ групи єдиного податку у 202</w:t>
      </w:r>
      <w:r w:rsidR="00C2321D">
        <w:rPr>
          <w:rFonts w:ascii="Times New Roman" w:eastAsia="Calibri" w:hAnsi="Times New Roman" w:cs="Times New Roman"/>
          <w:sz w:val="28"/>
          <w:szCs w:val="28"/>
        </w:rPr>
        <w:t>4</w:t>
      </w:r>
      <w:r w:rsidRPr="0054286E">
        <w:rPr>
          <w:rFonts w:ascii="Times New Roman" w:eastAsia="Calibri" w:hAnsi="Times New Roman" w:cs="Times New Roman"/>
          <w:sz w:val="28"/>
          <w:szCs w:val="28"/>
        </w:rPr>
        <w:t>– 202</w:t>
      </w:r>
      <w:r w:rsidR="00C2321D">
        <w:rPr>
          <w:rFonts w:ascii="Times New Roman" w:eastAsia="Calibri" w:hAnsi="Times New Roman" w:cs="Times New Roman"/>
          <w:sz w:val="28"/>
          <w:szCs w:val="28"/>
        </w:rPr>
        <w:t>6</w:t>
      </w:r>
      <w:r w:rsidRPr="0054286E">
        <w:rPr>
          <w:rFonts w:ascii="Times New Roman" w:eastAsia="Calibri" w:hAnsi="Times New Roman" w:cs="Times New Roman"/>
          <w:sz w:val="28"/>
          <w:szCs w:val="28"/>
        </w:rPr>
        <w:t xml:space="preserve"> роках</w:t>
      </w:r>
    </w:p>
    <w:p w:rsidR="0054286E" w:rsidRPr="0054286E" w:rsidRDefault="0054286E" w:rsidP="0054286E">
      <w:pPr>
        <w:spacing w:after="0" w:line="240" w:lineRule="auto"/>
        <w:ind w:left="7080" w:firstLine="708"/>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Таблиця 4</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6"/>
        <w:gridCol w:w="1243"/>
        <w:gridCol w:w="1381"/>
        <w:gridCol w:w="1245"/>
        <w:gridCol w:w="1381"/>
        <w:gridCol w:w="1266"/>
        <w:gridCol w:w="1649"/>
      </w:tblGrid>
      <w:tr w:rsidR="0054286E" w:rsidRPr="0054286E" w:rsidTr="00C2321D">
        <w:tc>
          <w:tcPr>
            <w:tcW w:w="712" w:type="pct"/>
            <w:vMerge w:val="restart"/>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Розмір ставки, %</w:t>
            </w:r>
          </w:p>
        </w:tc>
        <w:tc>
          <w:tcPr>
            <w:tcW w:w="2032" w:type="pct"/>
            <w:gridSpan w:val="3"/>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Оплата  за  місяць, грн.</w:t>
            </w:r>
          </w:p>
        </w:tc>
        <w:tc>
          <w:tcPr>
            <w:tcW w:w="2256" w:type="pct"/>
            <w:gridSpan w:val="3"/>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Оплата за рік одним суб’єктом господарювання, грн.</w:t>
            </w:r>
          </w:p>
        </w:tc>
      </w:tr>
      <w:tr w:rsidR="0054286E" w:rsidRPr="0054286E" w:rsidTr="00C2321D">
        <w:tc>
          <w:tcPr>
            <w:tcW w:w="712" w:type="pct"/>
            <w:vMerge/>
          </w:tcPr>
          <w:p w:rsidR="0054286E" w:rsidRPr="0054286E" w:rsidRDefault="0054286E" w:rsidP="0054286E">
            <w:pPr>
              <w:spacing w:after="0" w:line="240" w:lineRule="auto"/>
              <w:jc w:val="both"/>
              <w:rPr>
                <w:rFonts w:ascii="Times New Roman" w:eastAsia="Calibri" w:hAnsi="Times New Roman" w:cs="Times New Roman"/>
                <w:i/>
                <w:sz w:val="28"/>
                <w:szCs w:val="28"/>
              </w:rPr>
            </w:pPr>
          </w:p>
        </w:tc>
        <w:tc>
          <w:tcPr>
            <w:tcW w:w="653" w:type="pct"/>
          </w:tcPr>
          <w:p w:rsidR="0054286E" w:rsidRPr="0054286E" w:rsidRDefault="0054286E" w:rsidP="00C2321D">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C2321D">
              <w:rPr>
                <w:rFonts w:ascii="Times New Roman" w:eastAsia="Times New Roman" w:hAnsi="Times New Roman" w:cs="Times New Roman"/>
                <w:iCs/>
                <w:sz w:val="28"/>
                <w:szCs w:val="28"/>
                <w:lang w:eastAsia="ru-RU"/>
              </w:rPr>
              <w:t>4</w:t>
            </w:r>
          </w:p>
        </w:tc>
        <w:tc>
          <w:tcPr>
            <w:tcW w:w="725" w:type="pct"/>
          </w:tcPr>
          <w:p w:rsidR="0054286E" w:rsidRPr="0054286E" w:rsidRDefault="0054286E" w:rsidP="00C2321D">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C2321D">
              <w:rPr>
                <w:rFonts w:ascii="Times New Roman" w:eastAsia="Times New Roman" w:hAnsi="Times New Roman" w:cs="Times New Roman"/>
                <w:iCs/>
                <w:sz w:val="28"/>
                <w:szCs w:val="28"/>
                <w:lang w:eastAsia="ru-RU"/>
              </w:rPr>
              <w:t>5</w:t>
            </w:r>
          </w:p>
        </w:tc>
        <w:tc>
          <w:tcPr>
            <w:tcW w:w="654" w:type="pct"/>
          </w:tcPr>
          <w:p w:rsidR="0054286E" w:rsidRPr="0054286E" w:rsidRDefault="0054286E" w:rsidP="00C2321D">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C2321D">
              <w:rPr>
                <w:rFonts w:ascii="Times New Roman" w:eastAsia="Times New Roman" w:hAnsi="Times New Roman" w:cs="Times New Roman"/>
                <w:iCs/>
                <w:sz w:val="28"/>
                <w:szCs w:val="28"/>
                <w:lang w:eastAsia="ru-RU"/>
              </w:rPr>
              <w:t>6</w:t>
            </w:r>
          </w:p>
        </w:tc>
        <w:tc>
          <w:tcPr>
            <w:tcW w:w="725" w:type="pct"/>
          </w:tcPr>
          <w:p w:rsidR="0054286E" w:rsidRPr="0054286E" w:rsidRDefault="0054286E" w:rsidP="00C2321D">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C2321D">
              <w:rPr>
                <w:rFonts w:ascii="Times New Roman" w:eastAsia="Times New Roman" w:hAnsi="Times New Roman" w:cs="Times New Roman"/>
                <w:iCs/>
                <w:sz w:val="28"/>
                <w:szCs w:val="28"/>
                <w:lang w:eastAsia="ru-RU"/>
              </w:rPr>
              <w:t>4</w:t>
            </w:r>
          </w:p>
        </w:tc>
        <w:tc>
          <w:tcPr>
            <w:tcW w:w="665" w:type="pct"/>
          </w:tcPr>
          <w:p w:rsidR="0054286E" w:rsidRPr="0054286E" w:rsidRDefault="0054286E" w:rsidP="00C2321D">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C2321D">
              <w:rPr>
                <w:rFonts w:ascii="Times New Roman" w:eastAsia="Times New Roman" w:hAnsi="Times New Roman" w:cs="Times New Roman"/>
                <w:iCs/>
                <w:sz w:val="28"/>
                <w:szCs w:val="28"/>
                <w:lang w:eastAsia="ru-RU"/>
              </w:rPr>
              <w:t>5</w:t>
            </w:r>
          </w:p>
        </w:tc>
        <w:tc>
          <w:tcPr>
            <w:tcW w:w="866" w:type="pct"/>
          </w:tcPr>
          <w:p w:rsidR="0054286E" w:rsidRPr="0054286E" w:rsidRDefault="0054286E" w:rsidP="00C2321D">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202</w:t>
            </w:r>
            <w:r w:rsidR="00C2321D">
              <w:rPr>
                <w:rFonts w:ascii="Times New Roman" w:eastAsia="Times New Roman" w:hAnsi="Times New Roman" w:cs="Times New Roman"/>
                <w:iCs/>
                <w:sz w:val="28"/>
                <w:szCs w:val="28"/>
                <w:lang w:eastAsia="ru-RU"/>
              </w:rPr>
              <w:t>6</w:t>
            </w:r>
          </w:p>
        </w:tc>
      </w:tr>
      <w:tr w:rsidR="0054286E" w:rsidRPr="0054286E" w:rsidTr="00C2321D">
        <w:tc>
          <w:tcPr>
            <w:tcW w:w="712" w:type="pct"/>
          </w:tcPr>
          <w:p w:rsidR="0054286E" w:rsidRPr="0054286E" w:rsidRDefault="0054286E" w:rsidP="0054286E">
            <w:pPr>
              <w:spacing w:after="0" w:line="240" w:lineRule="auto"/>
              <w:jc w:val="center"/>
              <w:rPr>
                <w:rFonts w:ascii="Times New Roman" w:eastAsia="Times New Roman" w:hAnsi="Times New Roman" w:cs="Times New Roman"/>
                <w:b/>
                <w:i/>
                <w:iCs/>
                <w:sz w:val="28"/>
                <w:szCs w:val="28"/>
                <w:lang w:eastAsia="ru-RU"/>
              </w:rPr>
            </w:pPr>
            <w:r w:rsidRPr="0054286E">
              <w:rPr>
                <w:rFonts w:ascii="Times New Roman" w:eastAsia="Times New Roman" w:hAnsi="Times New Roman" w:cs="Times New Roman"/>
                <w:b/>
                <w:i/>
                <w:iCs/>
                <w:sz w:val="28"/>
                <w:szCs w:val="28"/>
                <w:lang w:eastAsia="ru-RU"/>
              </w:rPr>
              <w:t>1</w:t>
            </w:r>
          </w:p>
        </w:tc>
        <w:tc>
          <w:tcPr>
            <w:tcW w:w="653" w:type="pct"/>
          </w:tcPr>
          <w:p w:rsidR="0054286E" w:rsidRPr="0054286E" w:rsidRDefault="0054286E" w:rsidP="0054286E">
            <w:pPr>
              <w:spacing w:after="0" w:line="240" w:lineRule="auto"/>
              <w:jc w:val="center"/>
              <w:rPr>
                <w:rFonts w:ascii="Times New Roman" w:eastAsia="Times New Roman" w:hAnsi="Times New Roman" w:cs="Times New Roman"/>
                <w:b/>
                <w:i/>
                <w:iCs/>
                <w:sz w:val="28"/>
                <w:szCs w:val="28"/>
                <w:lang w:eastAsia="ru-RU"/>
              </w:rPr>
            </w:pPr>
            <w:r w:rsidRPr="0054286E">
              <w:rPr>
                <w:rFonts w:ascii="Times New Roman" w:eastAsia="Times New Roman" w:hAnsi="Times New Roman" w:cs="Times New Roman"/>
                <w:b/>
                <w:i/>
                <w:iCs/>
                <w:sz w:val="28"/>
                <w:szCs w:val="28"/>
                <w:lang w:eastAsia="ru-RU"/>
              </w:rPr>
              <w:t>2</w:t>
            </w:r>
          </w:p>
        </w:tc>
        <w:tc>
          <w:tcPr>
            <w:tcW w:w="725" w:type="pct"/>
          </w:tcPr>
          <w:p w:rsidR="0054286E" w:rsidRPr="0054286E" w:rsidRDefault="0054286E" w:rsidP="0054286E">
            <w:pPr>
              <w:spacing w:after="0" w:line="240" w:lineRule="auto"/>
              <w:jc w:val="center"/>
              <w:rPr>
                <w:rFonts w:ascii="Times New Roman" w:eastAsia="Times New Roman" w:hAnsi="Times New Roman" w:cs="Times New Roman"/>
                <w:b/>
                <w:i/>
                <w:iCs/>
                <w:sz w:val="28"/>
                <w:szCs w:val="28"/>
                <w:lang w:eastAsia="ru-RU"/>
              </w:rPr>
            </w:pPr>
            <w:r w:rsidRPr="0054286E">
              <w:rPr>
                <w:rFonts w:ascii="Times New Roman" w:eastAsia="Times New Roman" w:hAnsi="Times New Roman" w:cs="Times New Roman"/>
                <w:b/>
                <w:i/>
                <w:iCs/>
                <w:sz w:val="28"/>
                <w:szCs w:val="28"/>
                <w:lang w:eastAsia="ru-RU"/>
              </w:rPr>
              <w:t>3</w:t>
            </w:r>
          </w:p>
        </w:tc>
        <w:tc>
          <w:tcPr>
            <w:tcW w:w="654" w:type="pct"/>
          </w:tcPr>
          <w:p w:rsidR="0054286E" w:rsidRPr="0054286E" w:rsidRDefault="0054286E" w:rsidP="0054286E">
            <w:pPr>
              <w:spacing w:after="0" w:line="240" w:lineRule="auto"/>
              <w:jc w:val="center"/>
              <w:rPr>
                <w:rFonts w:ascii="Times New Roman" w:eastAsia="Times New Roman" w:hAnsi="Times New Roman" w:cs="Times New Roman"/>
                <w:b/>
                <w:i/>
                <w:iCs/>
                <w:sz w:val="28"/>
                <w:szCs w:val="28"/>
                <w:lang w:eastAsia="ru-RU"/>
              </w:rPr>
            </w:pPr>
            <w:r w:rsidRPr="0054286E">
              <w:rPr>
                <w:rFonts w:ascii="Times New Roman" w:eastAsia="Times New Roman" w:hAnsi="Times New Roman" w:cs="Times New Roman"/>
                <w:b/>
                <w:i/>
                <w:iCs/>
                <w:sz w:val="28"/>
                <w:szCs w:val="28"/>
                <w:lang w:eastAsia="ru-RU"/>
              </w:rPr>
              <w:t>4</w:t>
            </w:r>
          </w:p>
        </w:tc>
        <w:tc>
          <w:tcPr>
            <w:tcW w:w="725" w:type="pct"/>
          </w:tcPr>
          <w:p w:rsidR="0054286E" w:rsidRPr="0054286E" w:rsidRDefault="0054286E" w:rsidP="0054286E">
            <w:pPr>
              <w:spacing w:after="0" w:line="240" w:lineRule="auto"/>
              <w:jc w:val="center"/>
              <w:rPr>
                <w:rFonts w:ascii="Times New Roman" w:eastAsia="Times New Roman" w:hAnsi="Times New Roman" w:cs="Times New Roman"/>
                <w:b/>
                <w:i/>
                <w:iCs/>
                <w:sz w:val="28"/>
                <w:szCs w:val="28"/>
                <w:lang w:eastAsia="ru-RU"/>
              </w:rPr>
            </w:pPr>
            <w:r w:rsidRPr="0054286E">
              <w:rPr>
                <w:rFonts w:ascii="Times New Roman" w:eastAsia="Times New Roman" w:hAnsi="Times New Roman" w:cs="Times New Roman"/>
                <w:b/>
                <w:i/>
                <w:iCs/>
                <w:sz w:val="28"/>
                <w:szCs w:val="28"/>
                <w:lang w:eastAsia="ru-RU"/>
              </w:rPr>
              <w:t>5</w:t>
            </w:r>
          </w:p>
        </w:tc>
        <w:tc>
          <w:tcPr>
            <w:tcW w:w="665" w:type="pct"/>
          </w:tcPr>
          <w:p w:rsidR="0054286E" w:rsidRPr="0054286E" w:rsidRDefault="0054286E" w:rsidP="0054286E">
            <w:pPr>
              <w:spacing w:after="0" w:line="240" w:lineRule="auto"/>
              <w:jc w:val="center"/>
              <w:rPr>
                <w:rFonts w:ascii="Times New Roman" w:eastAsia="Times New Roman" w:hAnsi="Times New Roman" w:cs="Times New Roman"/>
                <w:b/>
                <w:i/>
                <w:iCs/>
                <w:sz w:val="28"/>
                <w:szCs w:val="28"/>
                <w:lang w:eastAsia="ru-RU"/>
              </w:rPr>
            </w:pPr>
            <w:r w:rsidRPr="0054286E">
              <w:rPr>
                <w:rFonts w:ascii="Times New Roman" w:eastAsia="Times New Roman" w:hAnsi="Times New Roman" w:cs="Times New Roman"/>
                <w:b/>
                <w:i/>
                <w:iCs/>
                <w:sz w:val="28"/>
                <w:szCs w:val="28"/>
                <w:lang w:eastAsia="ru-RU"/>
              </w:rPr>
              <w:t>6</w:t>
            </w:r>
          </w:p>
        </w:tc>
        <w:tc>
          <w:tcPr>
            <w:tcW w:w="866" w:type="pct"/>
          </w:tcPr>
          <w:p w:rsidR="0054286E" w:rsidRPr="0054286E" w:rsidRDefault="0054286E" w:rsidP="0054286E">
            <w:pPr>
              <w:spacing w:after="0" w:line="240" w:lineRule="auto"/>
              <w:jc w:val="center"/>
              <w:rPr>
                <w:rFonts w:ascii="Times New Roman" w:eastAsia="Times New Roman" w:hAnsi="Times New Roman" w:cs="Times New Roman"/>
                <w:b/>
                <w:i/>
                <w:iCs/>
                <w:sz w:val="28"/>
                <w:szCs w:val="28"/>
                <w:lang w:eastAsia="ru-RU"/>
              </w:rPr>
            </w:pPr>
            <w:r w:rsidRPr="0054286E">
              <w:rPr>
                <w:rFonts w:ascii="Times New Roman" w:eastAsia="Times New Roman" w:hAnsi="Times New Roman" w:cs="Times New Roman"/>
                <w:b/>
                <w:i/>
                <w:iCs/>
                <w:sz w:val="28"/>
                <w:szCs w:val="28"/>
                <w:lang w:eastAsia="ru-RU"/>
              </w:rPr>
              <w:t>7</w:t>
            </w:r>
          </w:p>
        </w:tc>
      </w:tr>
      <w:tr w:rsidR="0054286E" w:rsidRPr="0054286E" w:rsidTr="00C2321D">
        <w:tc>
          <w:tcPr>
            <w:tcW w:w="712" w:type="pct"/>
          </w:tcPr>
          <w:p w:rsidR="0054286E" w:rsidRPr="0054286E" w:rsidRDefault="0054286E" w:rsidP="0054286E">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9</w:t>
            </w:r>
          </w:p>
        </w:tc>
        <w:tc>
          <w:tcPr>
            <w:tcW w:w="653" w:type="pct"/>
            <w:vAlign w:val="bottom"/>
          </w:tcPr>
          <w:p w:rsidR="0054286E" w:rsidRPr="0054286E" w:rsidRDefault="00292CE7"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639</w:t>
            </w:r>
          </w:p>
        </w:tc>
        <w:tc>
          <w:tcPr>
            <w:tcW w:w="725" w:type="pct"/>
            <w:vAlign w:val="bottom"/>
          </w:tcPr>
          <w:p w:rsidR="0054286E" w:rsidRPr="0054286E" w:rsidRDefault="00292CE7" w:rsidP="00292CE7">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720</w:t>
            </w:r>
          </w:p>
        </w:tc>
        <w:tc>
          <w:tcPr>
            <w:tcW w:w="654" w:type="pct"/>
            <w:vAlign w:val="bottom"/>
          </w:tcPr>
          <w:p w:rsidR="0054286E" w:rsidRPr="0054286E" w:rsidRDefault="00292CE7"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720</w:t>
            </w:r>
          </w:p>
        </w:tc>
        <w:tc>
          <w:tcPr>
            <w:tcW w:w="72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7668</w:t>
            </w:r>
          </w:p>
        </w:tc>
        <w:tc>
          <w:tcPr>
            <w:tcW w:w="66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8640</w:t>
            </w:r>
          </w:p>
        </w:tc>
        <w:tc>
          <w:tcPr>
            <w:tcW w:w="866"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8640</w:t>
            </w:r>
          </w:p>
        </w:tc>
      </w:tr>
      <w:tr w:rsidR="0054286E" w:rsidRPr="0054286E" w:rsidTr="00C2321D">
        <w:tc>
          <w:tcPr>
            <w:tcW w:w="712" w:type="pct"/>
          </w:tcPr>
          <w:p w:rsidR="0054286E" w:rsidRPr="0054286E" w:rsidRDefault="00C2321D" w:rsidP="0054286E">
            <w:pPr>
              <w:spacing w:after="0" w:line="240" w:lineRule="auto"/>
              <w:jc w:val="center"/>
              <w:rPr>
                <w:rFonts w:ascii="Times New Roman" w:eastAsia="Times New Roman" w:hAnsi="Times New Roman" w:cs="Times New Roman"/>
                <w:iCs/>
                <w:sz w:val="28"/>
                <w:szCs w:val="28"/>
                <w:lang w:eastAsia="ru-RU"/>
              </w:rPr>
            </w:pPr>
            <w:r>
              <w:rPr>
                <w:rFonts w:ascii="Times New Roman" w:eastAsia="Times New Roman" w:hAnsi="Times New Roman" w:cs="Times New Roman"/>
                <w:iCs/>
                <w:sz w:val="28"/>
                <w:szCs w:val="28"/>
                <w:lang w:eastAsia="ru-RU"/>
              </w:rPr>
              <w:t>13</w:t>
            </w:r>
          </w:p>
        </w:tc>
        <w:tc>
          <w:tcPr>
            <w:tcW w:w="653" w:type="pct"/>
            <w:vAlign w:val="bottom"/>
          </w:tcPr>
          <w:p w:rsidR="0054286E" w:rsidRPr="0054286E" w:rsidRDefault="00292CE7"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923</w:t>
            </w:r>
          </w:p>
        </w:tc>
        <w:tc>
          <w:tcPr>
            <w:tcW w:w="725" w:type="pct"/>
            <w:vAlign w:val="bottom"/>
          </w:tcPr>
          <w:p w:rsidR="0054286E" w:rsidRPr="0054286E" w:rsidRDefault="00292CE7"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1040</w:t>
            </w:r>
          </w:p>
        </w:tc>
        <w:tc>
          <w:tcPr>
            <w:tcW w:w="654" w:type="pct"/>
            <w:vAlign w:val="bottom"/>
          </w:tcPr>
          <w:p w:rsidR="0054286E" w:rsidRPr="0054286E" w:rsidRDefault="00292CE7"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1040</w:t>
            </w:r>
          </w:p>
        </w:tc>
        <w:tc>
          <w:tcPr>
            <w:tcW w:w="72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11076</w:t>
            </w:r>
          </w:p>
        </w:tc>
        <w:tc>
          <w:tcPr>
            <w:tcW w:w="66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12480</w:t>
            </w:r>
          </w:p>
        </w:tc>
        <w:tc>
          <w:tcPr>
            <w:tcW w:w="866"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12480</w:t>
            </w:r>
          </w:p>
        </w:tc>
      </w:tr>
      <w:tr w:rsidR="0054286E" w:rsidRPr="0054286E" w:rsidTr="00BE44DA">
        <w:trPr>
          <w:trHeight w:val="511"/>
        </w:trPr>
        <w:tc>
          <w:tcPr>
            <w:tcW w:w="712" w:type="pct"/>
          </w:tcPr>
          <w:p w:rsidR="0054286E" w:rsidRPr="0054286E" w:rsidRDefault="0054286E" w:rsidP="00C2321D">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1</w:t>
            </w:r>
            <w:r w:rsidR="00C2321D">
              <w:rPr>
                <w:rFonts w:ascii="Times New Roman" w:eastAsia="Times New Roman" w:hAnsi="Times New Roman" w:cs="Times New Roman"/>
                <w:iCs/>
                <w:sz w:val="28"/>
                <w:szCs w:val="28"/>
                <w:lang w:eastAsia="ru-RU"/>
              </w:rPr>
              <w:t>5</w:t>
            </w:r>
          </w:p>
        </w:tc>
        <w:tc>
          <w:tcPr>
            <w:tcW w:w="653" w:type="pct"/>
            <w:vAlign w:val="bottom"/>
          </w:tcPr>
          <w:p w:rsidR="0054286E" w:rsidRPr="0054286E" w:rsidRDefault="00292CE7"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1065</w:t>
            </w:r>
          </w:p>
        </w:tc>
        <w:tc>
          <w:tcPr>
            <w:tcW w:w="72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1200</w:t>
            </w:r>
          </w:p>
        </w:tc>
        <w:tc>
          <w:tcPr>
            <w:tcW w:w="654"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1200</w:t>
            </w:r>
          </w:p>
        </w:tc>
        <w:tc>
          <w:tcPr>
            <w:tcW w:w="72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12780</w:t>
            </w:r>
          </w:p>
        </w:tc>
        <w:tc>
          <w:tcPr>
            <w:tcW w:w="66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14400</w:t>
            </w:r>
          </w:p>
        </w:tc>
        <w:tc>
          <w:tcPr>
            <w:tcW w:w="866"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14400</w:t>
            </w:r>
          </w:p>
        </w:tc>
      </w:tr>
      <w:tr w:rsidR="0054286E" w:rsidRPr="0054286E" w:rsidTr="00C2321D">
        <w:tc>
          <w:tcPr>
            <w:tcW w:w="712" w:type="pct"/>
          </w:tcPr>
          <w:p w:rsidR="0054286E" w:rsidRPr="0054286E" w:rsidRDefault="0054286E" w:rsidP="00C2321D">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1</w:t>
            </w:r>
            <w:r w:rsidR="00C2321D">
              <w:rPr>
                <w:rFonts w:ascii="Times New Roman" w:eastAsia="Times New Roman" w:hAnsi="Times New Roman" w:cs="Times New Roman"/>
                <w:iCs/>
                <w:sz w:val="28"/>
                <w:szCs w:val="28"/>
                <w:lang w:eastAsia="ru-RU"/>
              </w:rPr>
              <w:t>8</w:t>
            </w:r>
          </w:p>
        </w:tc>
        <w:tc>
          <w:tcPr>
            <w:tcW w:w="653"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1278</w:t>
            </w:r>
          </w:p>
        </w:tc>
        <w:tc>
          <w:tcPr>
            <w:tcW w:w="72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1440</w:t>
            </w:r>
          </w:p>
        </w:tc>
        <w:tc>
          <w:tcPr>
            <w:tcW w:w="654"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1440</w:t>
            </w:r>
          </w:p>
        </w:tc>
        <w:tc>
          <w:tcPr>
            <w:tcW w:w="72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15336</w:t>
            </w:r>
          </w:p>
        </w:tc>
        <w:tc>
          <w:tcPr>
            <w:tcW w:w="665" w:type="pct"/>
            <w:vAlign w:val="bottom"/>
          </w:tcPr>
          <w:p w:rsidR="00BE44DA" w:rsidRPr="0054286E" w:rsidRDefault="00BE44DA" w:rsidP="00BE44DA">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17280</w:t>
            </w:r>
          </w:p>
        </w:tc>
        <w:tc>
          <w:tcPr>
            <w:tcW w:w="866"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17280</w:t>
            </w:r>
          </w:p>
        </w:tc>
      </w:tr>
      <w:tr w:rsidR="0054286E" w:rsidRPr="0054286E" w:rsidTr="00C2321D">
        <w:tc>
          <w:tcPr>
            <w:tcW w:w="712" w:type="pct"/>
          </w:tcPr>
          <w:p w:rsidR="0054286E" w:rsidRPr="0054286E" w:rsidRDefault="0054286E" w:rsidP="0054286E">
            <w:pPr>
              <w:spacing w:after="0" w:line="240" w:lineRule="auto"/>
              <w:jc w:val="center"/>
              <w:rPr>
                <w:rFonts w:ascii="Times New Roman" w:eastAsia="Times New Roman" w:hAnsi="Times New Roman" w:cs="Times New Roman"/>
                <w:iCs/>
                <w:sz w:val="28"/>
                <w:szCs w:val="28"/>
                <w:lang w:eastAsia="ru-RU"/>
              </w:rPr>
            </w:pPr>
            <w:r w:rsidRPr="0054286E">
              <w:rPr>
                <w:rFonts w:ascii="Times New Roman" w:eastAsia="Times New Roman" w:hAnsi="Times New Roman" w:cs="Times New Roman"/>
                <w:iCs/>
                <w:sz w:val="28"/>
                <w:szCs w:val="28"/>
                <w:lang w:eastAsia="ru-RU"/>
              </w:rPr>
              <w:t>20</w:t>
            </w:r>
          </w:p>
        </w:tc>
        <w:tc>
          <w:tcPr>
            <w:tcW w:w="653"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1420</w:t>
            </w:r>
          </w:p>
        </w:tc>
        <w:tc>
          <w:tcPr>
            <w:tcW w:w="72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1600</w:t>
            </w:r>
          </w:p>
        </w:tc>
        <w:tc>
          <w:tcPr>
            <w:tcW w:w="654"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1600</w:t>
            </w:r>
          </w:p>
        </w:tc>
        <w:tc>
          <w:tcPr>
            <w:tcW w:w="725"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17040</w:t>
            </w:r>
          </w:p>
        </w:tc>
        <w:tc>
          <w:tcPr>
            <w:tcW w:w="665" w:type="pct"/>
            <w:vAlign w:val="bottom"/>
          </w:tcPr>
          <w:p w:rsidR="0054286E" w:rsidRPr="0054286E" w:rsidRDefault="00BE44DA" w:rsidP="00BE44DA">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19200</w:t>
            </w:r>
          </w:p>
        </w:tc>
        <w:tc>
          <w:tcPr>
            <w:tcW w:w="866" w:type="pct"/>
            <w:vAlign w:val="bottom"/>
          </w:tcPr>
          <w:p w:rsidR="0054286E" w:rsidRPr="0054286E" w:rsidRDefault="00BE44DA"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19200</w:t>
            </w:r>
          </w:p>
        </w:tc>
      </w:tr>
    </w:tbl>
    <w:p w:rsidR="0054286E" w:rsidRPr="0054286E" w:rsidRDefault="0054286E" w:rsidP="0054286E">
      <w:pPr>
        <w:spacing w:after="0" w:line="240" w:lineRule="auto"/>
        <w:jc w:val="both"/>
        <w:rPr>
          <w:rFonts w:ascii="Times New Roman" w:eastAsia="Calibri" w:hAnsi="Times New Roman" w:cs="Times New Roman"/>
          <w:i/>
          <w:sz w:val="21"/>
          <w:szCs w:val="21"/>
        </w:rPr>
      </w:pPr>
    </w:p>
    <w:p w:rsidR="0054286E" w:rsidRPr="0054286E" w:rsidRDefault="0054286E" w:rsidP="0054286E">
      <w:pPr>
        <w:spacing w:after="0" w:line="240" w:lineRule="auto"/>
        <w:ind w:firstLine="708"/>
        <w:jc w:val="both"/>
        <w:rPr>
          <w:rFonts w:ascii="Calibri" w:eastAsia="Calibri" w:hAnsi="Calibri" w:cs="Times New Roman"/>
          <w:i/>
          <w:sz w:val="24"/>
          <w:szCs w:val="24"/>
          <w:shd w:val="clear" w:color="auto" w:fill="FFFFFF"/>
          <w:lang w:eastAsia="uk-UA"/>
        </w:rPr>
      </w:pPr>
      <w:r w:rsidRPr="0054286E">
        <w:rPr>
          <w:rFonts w:ascii="Times New Roman" w:eastAsia="Calibri" w:hAnsi="Times New Roman" w:cs="Times New Roman"/>
          <w:i/>
        </w:rPr>
        <w:t>При розрахунках ураховано розмір мінімальної заробітної плати у 202</w:t>
      </w:r>
      <w:r w:rsidR="00935C43">
        <w:rPr>
          <w:rFonts w:ascii="Times New Roman" w:eastAsia="Calibri" w:hAnsi="Times New Roman" w:cs="Times New Roman"/>
          <w:i/>
        </w:rPr>
        <w:t>4</w:t>
      </w:r>
      <w:r w:rsidRPr="0054286E">
        <w:rPr>
          <w:rFonts w:ascii="Times New Roman" w:eastAsia="Calibri" w:hAnsi="Times New Roman" w:cs="Times New Roman"/>
          <w:i/>
        </w:rPr>
        <w:t xml:space="preserve"> – </w:t>
      </w:r>
      <w:r w:rsidR="00BE44DA">
        <w:rPr>
          <w:rFonts w:ascii="Times New Roman" w:eastAsia="Calibri" w:hAnsi="Times New Roman" w:cs="Times New Roman"/>
          <w:i/>
        </w:rPr>
        <w:t>7100</w:t>
      </w:r>
      <w:r w:rsidRPr="0054286E">
        <w:rPr>
          <w:rFonts w:ascii="Times New Roman" w:eastAsia="Calibri" w:hAnsi="Times New Roman" w:cs="Times New Roman"/>
          <w:i/>
        </w:rPr>
        <w:t xml:space="preserve">  тис. грн., 202</w:t>
      </w:r>
      <w:r w:rsidR="00BE44DA">
        <w:rPr>
          <w:rFonts w:ascii="Times New Roman" w:eastAsia="Calibri" w:hAnsi="Times New Roman" w:cs="Times New Roman"/>
          <w:i/>
        </w:rPr>
        <w:t>5</w:t>
      </w:r>
      <w:r w:rsidRPr="0054286E">
        <w:rPr>
          <w:rFonts w:ascii="Times New Roman" w:eastAsia="Calibri" w:hAnsi="Times New Roman" w:cs="Times New Roman"/>
          <w:i/>
        </w:rPr>
        <w:t xml:space="preserve"> – </w:t>
      </w:r>
      <w:r w:rsidR="00BE44DA">
        <w:rPr>
          <w:rFonts w:ascii="Times New Roman" w:eastAsia="Calibri" w:hAnsi="Times New Roman" w:cs="Times New Roman"/>
          <w:i/>
        </w:rPr>
        <w:t>8</w:t>
      </w:r>
      <w:r w:rsidRPr="0054286E">
        <w:rPr>
          <w:rFonts w:ascii="Times New Roman" w:eastAsia="Calibri" w:hAnsi="Times New Roman" w:cs="Times New Roman"/>
          <w:i/>
        </w:rPr>
        <w:t>000,0 ти. грн.,202</w:t>
      </w:r>
      <w:r w:rsidR="00BE44DA">
        <w:rPr>
          <w:rFonts w:ascii="Times New Roman" w:eastAsia="Calibri" w:hAnsi="Times New Roman" w:cs="Times New Roman"/>
          <w:i/>
        </w:rPr>
        <w:t>6</w:t>
      </w:r>
      <w:r w:rsidRPr="0054286E">
        <w:rPr>
          <w:rFonts w:ascii="Times New Roman" w:eastAsia="Calibri" w:hAnsi="Times New Roman" w:cs="Times New Roman"/>
          <w:i/>
        </w:rPr>
        <w:t>-</w:t>
      </w:r>
      <w:r w:rsidR="00BE44DA">
        <w:rPr>
          <w:rFonts w:ascii="Times New Roman" w:eastAsia="Calibri" w:hAnsi="Times New Roman" w:cs="Times New Roman"/>
          <w:i/>
        </w:rPr>
        <w:t>80</w:t>
      </w:r>
      <w:r w:rsidRPr="0054286E">
        <w:rPr>
          <w:rFonts w:ascii="Times New Roman" w:eastAsia="Calibri" w:hAnsi="Times New Roman" w:cs="Times New Roman"/>
          <w:i/>
        </w:rPr>
        <w:t xml:space="preserve">00,0 </w:t>
      </w:r>
      <w:proofErr w:type="spellStart"/>
      <w:r w:rsidRPr="0054286E">
        <w:rPr>
          <w:rFonts w:ascii="Times New Roman" w:eastAsia="Calibri" w:hAnsi="Times New Roman" w:cs="Times New Roman"/>
          <w:i/>
        </w:rPr>
        <w:t>тис.грн</w:t>
      </w:r>
      <w:proofErr w:type="spellEnd"/>
      <w:r w:rsidRPr="0054286E">
        <w:rPr>
          <w:rFonts w:ascii="Times New Roman" w:eastAsia="Calibri" w:hAnsi="Times New Roman" w:cs="Times New Roman"/>
          <w:i/>
        </w:rPr>
        <w:t>.</w:t>
      </w:r>
      <w:r w:rsidRPr="0054286E">
        <w:rPr>
          <w:rFonts w:ascii="Calibri" w:eastAsia="Calibri" w:hAnsi="Calibri" w:cs="Times New Roman"/>
          <w:i/>
          <w:sz w:val="24"/>
          <w:szCs w:val="24"/>
          <w:shd w:val="clear" w:color="auto" w:fill="FFFFFF"/>
        </w:rPr>
        <w:t xml:space="preserve"> .</w:t>
      </w:r>
    </w:p>
    <w:p w:rsidR="0054286E" w:rsidRPr="008B2C04" w:rsidRDefault="0054286E" w:rsidP="0054286E">
      <w:pPr>
        <w:spacing w:after="0" w:line="240" w:lineRule="auto"/>
        <w:ind w:firstLine="851"/>
        <w:jc w:val="both"/>
        <w:rPr>
          <w:rFonts w:ascii="Times New Roman" w:eastAsia="Calibri" w:hAnsi="Times New Roman" w:cs="Times New Roman"/>
          <w:b/>
          <w:i/>
        </w:rPr>
      </w:pPr>
      <w:r w:rsidRPr="008B2C04">
        <w:rPr>
          <w:rFonts w:ascii="Times New Roman" w:eastAsia="Calibri" w:hAnsi="Times New Roman" w:cs="Times New Roman"/>
          <w:b/>
          <w:sz w:val="28"/>
          <w:szCs w:val="28"/>
        </w:rPr>
        <w:t>Прогнозні витраті  суб’єкта господарювання ІІ групи єдиного податку у 202</w:t>
      </w:r>
      <w:r w:rsidR="00292CE7">
        <w:rPr>
          <w:rFonts w:ascii="Times New Roman" w:eastAsia="Calibri" w:hAnsi="Times New Roman" w:cs="Times New Roman"/>
          <w:b/>
          <w:sz w:val="28"/>
          <w:szCs w:val="28"/>
        </w:rPr>
        <w:t>5</w:t>
      </w:r>
      <w:r w:rsidRPr="008B2C04">
        <w:rPr>
          <w:rFonts w:ascii="Times New Roman" w:eastAsia="Calibri" w:hAnsi="Times New Roman" w:cs="Times New Roman"/>
          <w:b/>
          <w:sz w:val="28"/>
          <w:szCs w:val="28"/>
        </w:rPr>
        <w:t xml:space="preserve"> році в середньому складуть </w:t>
      </w:r>
      <w:r w:rsidR="002572DB">
        <w:rPr>
          <w:rFonts w:ascii="Times New Roman" w:eastAsia="Calibri" w:hAnsi="Times New Roman" w:cs="Times New Roman"/>
          <w:b/>
          <w:sz w:val="28"/>
          <w:szCs w:val="28"/>
        </w:rPr>
        <w:t>19021</w:t>
      </w:r>
      <w:r w:rsidRPr="008B2C04">
        <w:rPr>
          <w:rFonts w:ascii="Times New Roman" w:eastAsia="Calibri" w:hAnsi="Times New Roman" w:cs="Times New Roman"/>
          <w:b/>
          <w:sz w:val="28"/>
          <w:szCs w:val="28"/>
        </w:rPr>
        <w:t xml:space="preserve"> грн., у 202</w:t>
      </w:r>
      <w:r w:rsidR="002572DB">
        <w:rPr>
          <w:rFonts w:ascii="Times New Roman" w:eastAsia="Calibri" w:hAnsi="Times New Roman" w:cs="Times New Roman"/>
          <w:b/>
          <w:sz w:val="28"/>
          <w:szCs w:val="28"/>
        </w:rPr>
        <w:t>6</w:t>
      </w:r>
      <w:r w:rsidRPr="008B2C04">
        <w:rPr>
          <w:rFonts w:ascii="Times New Roman" w:eastAsia="Calibri" w:hAnsi="Times New Roman" w:cs="Times New Roman"/>
          <w:b/>
          <w:sz w:val="28"/>
          <w:szCs w:val="28"/>
        </w:rPr>
        <w:t xml:space="preserve"> році складуть </w:t>
      </w:r>
      <w:r w:rsidR="002572DB">
        <w:rPr>
          <w:rFonts w:ascii="Times New Roman" w:eastAsia="Calibri" w:hAnsi="Times New Roman" w:cs="Times New Roman"/>
          <w:b/>
          <w:sz w:val="28"/>
          <w:szCs w:val="28"/>
        </w:rPr>
        <w:t>19021</w:t>
      </w:r>
      <w:r w:rsidRPr="008B2C04">
        <w:rPr>
          <w:rFonts w:ascii="Times New Roman" w:eastAsia="Calibri" w:hAnsi="Times New Roman" w:cs="Times New Roman"/>
          <w:b/>
          <w:sz w:val="28"/>
          <w:szCs w:val="28"/>
        </w:rPr>
        <w:t xml:space="preserve"> грн. </w:t>
      </w:r>
    </w:p>
    <w:p w:rsidR="0054286E" w:rsidRPr="008B2C04"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8"/>
          <w:szCs w:val="28"/>
          <w:shd w:val="clear" w:color="auto" w:fill="FFFFFF"/>
          <w:lang w:eastAsia="x-none"/>
        </w:rPr>
      </w:pPr>
      <w:r w:rsidRPr="008B2C04">
        <w:rPr>
          <w:rFonts w:ascii="Times New Roman" w:eastAsia="Times New Roman" w:hAnsi="Times New Roman" w:cs="Times New Roman"/>
          <w:b/>
          <w:sz w:val="28"/>
          <w:szCs w:val="28"/>
          <w:shd w:val="clear" w:color="auto" w:fill="FFFFFF"/>
          <w:lang w:eastAsia="x-none"/>
        </w:rPr>
        <w:t xml:space="preserve">Розрахунок витрат суб’єктів господарювання  та </w:t>
      </w:r>
      <w:proofErr w:type="spellStart"/>
      <w:r w:rsidRPr="008B2C04">
        <w:rPr>
          <w:rFonts w:ascii="Times New Roman" w:eastAsia="Times New Roman" w:hAnsi="Times New Roman" w:cs="Times New Roman"/>
          <w:b/>
          <w:sz w:val="28"/>
          <w:szCs w:val="28"/>
          <w:shd w:val="clear" w:color="auto" w:fill="FFFFFF"/>
          <w:lang w:eastAsia="x-none"/>
        </w:rPr>
        <w:t>вигод</w:t>
      </w:r>
      <w:proofErr w:type="spellEnd"/>
      <w:r w:rsidRPr="008B2C04">
        <w:rPr>
          <w:rFonts w:ascii="Times New Roman" w:eastAsia="Times New Roman" w:hAnsi="Times New Roman" w:cs="Times New Roman"/>
          <w:b/>
          <w:sz w:val="28"/>
          <w:szCs w:val="28"/>
          <w:shd w:val="clear" w:color="auto" w:fill="FFFFFF"/>
          <w:lang w:eastAsia="x-none"/>
        </w:rPr>
        <w:t xml:space="preserve"> органів місцевого самоврядування при прийнятті регуляторного акту </w:t>
      </w:r>
    </w:p>
    <w:p w:rsidR="0054286E" w:rsidRPr="008B2C04"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8"/>
          <w:szCs w:val="28"/>
          <w:shd w:val="clear" w:color="auto" w:fill="FFFFFF"/>
          <w:lang w:eastAsia="x-none"/>
        </w:rPr>
        <w:t>(альтернатива 1)</w:t>
      </w:r>
      <w:r w:rsidRPr="008B2C04">
        <w:rPr>
          <w:rFonts w:ascii="Times New Roman" w:eastAsia="Times New Roman" w:hAnsi="Times New Roman" w:cs="Times New Roman"/>
          <w:b/>
          <w:sz w:val="24"/>
          <w:szCs w:val="24"/>
          <w:shd w:val="clear" w:color="auto" w:fill="FFFFFF"/>
          <w:lang w:eastAsia="x-none"/>
        </w:rPr>
        <w:t xml:space="preserve"> </w:t>
      </w:r>
    </w:p>
    <w:p w:rsidR="0054286E" w:rsidRPr="008B2C04"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8"/>
          <w:szCs w:val="28"/>
          <w:shd w:val="clear" w:color="auto" w:fill="FFFFFF"/>
          <w:lang w:eastAsia="x-none"/>
        </w:rPr>
      </w:pPr>
      <w:r w:rsidRPr="008B2C04">
        <w:rPr>
          <w:rFonts w:ascii="Times New Roman" w:eastAsia="Times New Roman" w:hAnsi="Times New Roman" w:cs="Times New Roman"/>
          <w:b/>
          <w:sz w:val="28"/>
          <w:szCs w:val="28"/>
          <w:shd w:val="clear" w:color="auto" w:fill="FFFFFF"/>
          <w:lang w:eastAsia="x-none"/>
        </w:rPr>
        <w:tab/>
      </w:r>
      <w:r w:rsidRPr="008B2C04">
        <w:rPr>
          <w:rFonts w:ascii="Times New Roman" w:eastAsia="Times New Roman" w:hAnsi="Times New Roman" w:cs="Times New Roman"/>
          <w:b/>
          <w:sz w:val="28"/>
          <w:szCs w:val="28"/>
          <w:shd w:val="clear" w:color="auto" w:fill="FFFFFF"/>
          <w:lang w:eastAsia="x-none"/>
        </w:rPr>
        <w:tab/>
      </w:r>
      <w:r w:rsidRPr="008B2C04">
        <w:rPr>
          <w:rFonts w:ascii="Times New Roman" w:eastAsia="Times New Roman" w:hAnsi="Times New Roman" w:cs="Times New Roman"/>
          <w:b/>
          <w:sz w:val="28"/>
          <w:szCs w:val="28"/>
          <w:shd w:val="clear" w:color="auto" w:fill="FFFFFF"/>
          <w:lang w:eastAsia="x-none"/>
        </w:rPr>
        <w:tab/>
      </w:r>
      <w:r w:rsidRPr="008B2C04">
        <w:rPr>
          <w:rFonts w:ascii="Times New Roman" w:eastAsia="Times New Roman" w:hAnsi="Times New Roman" w:cs="Times New Roman"/>
          <w:b/>
          <w:sz w:val="28"/>
          <w:szCs w:val="28"/>
          <w:shd w:val="clear" w:color="auto" w:fill="FFFFFF"/>
          <w:lang w:eastAsia="x-none"/>
        </w:rPr>
        <w:tab/>
      </w:r>
      <w:r w:rsidRPr="008B2C04">
        <w:rPr>
          <w:rFonts w:ascii="Times New Roman" w:eastAsia="Times New Roman" w:hAnsi="Times New Roman" w:cs="Times New Roman"/>
          <w:b/>
          <w:sz w:val="28"/>
          <w:szCs w:val="28"/>
          <w:shd w:val="clear" w:color="auto" w:fill="FFFFFF"/>
          <w:lang w:eastAsia="x-none"/>
        </w:rPr>
        <w:tab/>
      </w:r>
      <w:r w:rsidRPr="008B2C04">
        <w:rPr>
          <w:rFonts w:ascii="Times New Roman" w:eastAsia="Times New Roman" w:hAnsi="Times New Roman" w:cs="Times New Roman"/>
          <w:b/>
          <w:sz w:val="28"/>
          <w:szCs w:val="28"/>
          <w:shd w:val="clear" w:color="auto" w:fill="FFFFFF"/>
          <w:lang w:eastAsia="x-none"/>
        </w:rPr>
        <w:tab/>
      </w:r>
      <w:r w:rsidRPr="008B2C04">
        <w:rPr>
          <w:rFonts w:ascii="Times New Roman" w:eastAsia="Times New Roman" w:hAnsi="Times New Roman" w:cs="Times New Roman"/>
          <w:b/>
          <w:sz w:val="28"/>
          <w:szCs w:val="28"/>
          <w:shd w:val="clear" w:color="auto" w:fill="FFFFFF"/>
          <w:lang w:eastAsia="x-none"/>
        </w:rPr>
        <w:tab/>
      </w:r>
      <w:r w:rsidRPr="008B2C04">
        <w:rPr>
          <w:rFonts w:ascii="Times New Roman" w:eastAsia="Times New Roman" w:hAnsi="Times New Roman" w:cs="Times New Roman"/>
          <w:b/>
          <w:sz w:val="28"/>
          <w:szCs w:val="28"/>
          <w:shd w:val="clear" w:color="auto" w:fill="FFFFFF"/>
          <w:lang w:eastAsia="x-none"/>
        </w:rPr>
        <w:tab/>
      </w:r>
      <w:r w:rsidRPr="008B2C04">
        <w:rPr>
          <w:rFonts w:ascii="Times New Roman" w:eastAsia="Times New Roman" w:hAnsi="Times New Roman" w:cs="Times New Roman"/>
          <w:b/>
          <w:sz w:val="28"/>
          <w:szCs w:val="28"/>
          <w:shd w:val="clear" w:color="auto" w:fill="FFFFFF"/>
          <w:lang w:eastAsia="x-none"/>
        </w:rPr>
        <w:tab/>
        <w:t>Таблиця 5</w:t>
      </w:r>
    </w:p>
    <w:p w:rsidR="0054286E" w:rsidRPr="008B2C04"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8"/>
          <w:szCs w:val="28"/>
          <w:shd w:val="clear" w:color="auto" w:fill="FFFFFF"/>
          <w:lang w:eastAsia="x-none"/>
        </w:rPr>
      </w:pPr>
      <w:r w:rsidRPr="008B2C04">
        <w:rPr>
          <w:rFonts w:ascii="Times New Roman" w:eastAsia="Times New Roman" w:hAnsi="Times New Roman" w:cs="Times New Roman"/>
          <w:b/>
          <w:sz w:val="28"/>
          <w:szCs w:val="28"/>
          <w:shd w:val="clear" w:color="auto" w:fill="FFFFFF"/>
          <w:lang w:eastAsia="x-none"/>
        </w:rPr>
        <w:t>Для суб’єктів господарювання – платників єдиного податку І групи</w:t>
      </w:r>
    </w:p>
    <w:tbl>
      <w:tblPr>
        <w:tblW w:w="49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3"/>
        <w:gridCol w:w="1802"/>
        <w:gridCol w:w="1923"/>
        <w:gridCol w:w="1802"/>
        <w:gridCol w:w="2246"/>
      </w:tblGrid>
      <w:tr w:rsidR="0054286E" w:rsidRPr="008B2C04" w:rsidTr="0054286E">
        <w:tc>
          <w:tcPr>
            <w:tcW w:w="881" w:type="pct"/>
          </w:tcPr>
          <w:p w:rsidR="0054286E" w:rsidRPr="008B2C04" w:rsidRDefault="0054286E" w:rsidP="00A11A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 xml:space="preserve">% від </w:t>
            </w:r>
            <w:proofErr w:type="spellStart"/>
            <w:r w:rsidRPr="008B2C04">
              <w:rPr>
                <w:rFonts w:ascii="Times New Roman" w:eastAsia="Times New Roman" w:hAnsi="Times New Roman" w:cs="Times New Roman"/>
                <w:b/>
                <w:sz w:val="24"/>
                <w:szCs w:val="24"/>
                <w:shd w:val="clear" w:color="auto" w:fill="FFFFFF"/>
                <w:lang w:eastAsia="x-none"/>
              </w:rPr>
              <w:t>прожитко-вого</w:t>
            </w:r>
            <w:proofErr w:type="spellEnd"/>
            <w:r w:rsidRPr="008B2C04">
              <w:rPr>
                <w:rFonts w:ascii="Times New Roman" w:eastAsia="Times New Roman" w:hAnsi="Times New Roman" w:cs="Times New Roman"/>
                <w:b/>
                <w:sz w:val="24"/>
                <w:szCs w:val="24"/>
                <w:shd w:val="clear" w:color="auto" w:fill="FFFFFF"/>
                <w:lang w:eastAsia="x-none"/>
              </w:rPr>
              <w:t xml:space="preserve"> мінімуму, </w:t>
            </w:r>
            <w:proofErr w:type="spellStart"/>
            <w:r w:rsidRPr="008B2C04">
              <w:rPr>
                <w:rFonts w:ascii="Times New Roman" w:eastAsia="Times New Roman" w:hAnsi="Times New Roman" w:cs="Times New Roman"/>
                <w:b/>
                <w:sz w:val="24"/>
                <w:szCs w:val="24"/>
                <w:shd w:val="clear" w:color="auto" w:fill="FFFFFF"/>
                <w:lang w:eastAsia="x-none"/>
              </w:rPr>
              <w:t>установле</w:t>
            </w:r>
            <w:proofErr w:type="spellEnd"/>
            <w:r w:rsidRPr="008B2C04">
              <w:rPr>
                <w:rFonts w:ascii="Times New Roman" w:eastAsia="Times New Roman" w:hAnsi="Times New Roman" w:cs="Times New Roman"/>
                <w:b/>
                <w:sz w:val="24"/>
                <w:szCs w:val="24"/>
                <w:shd w:val="clear" w:color="auto" w:fill="FFFFFF"/>
                <w:lang w:eastAsia="x-none"/>
              </w:rPr>
              <w:t>-ного на 01.01.202</w:t>
            </w:r>
            <w:r w:rsidR="00A11ABF">
              <w:rPr>
                <w:rFonts w:ascii="Times New Roman" w:eastAsia="Times New Roman" w:hAnsi="Times New Roman" w:cs="Times New Roman"/>
                <w:b/>
                <w:sz w:val="24"/>
                <w:szCs w:val="24"/>
                <w:shd w:val="clear" w:color="auto" w:fill="FFFFFF"/>
                <w:lang w:eastAsia="x-none"/>
              </w:rPr>
              <w:t>5</w:t>
            </w:r>
          </w:p>
        </w:tc>
        <w:tc>
          <w:tcPr>
            <w:tcW w:w="955" w:type="pct"/>
          </w:tcPr>
          <w:p w:rsidR="0054286E" w:rsidRPr="008B2C04"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Сума оплати за місяць, грн.</w:t>
            </w:r>
          </w:p>
        </w:tc>
        <w:tc>
          <w:tcPr>
            <w:tcW w:w="1019" w:type="pct"/>
          </w:tcPr>
          <w:p w:rsidR="0054286E" w:rsidRPr="008B2C04"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Сума оплати за рік, грн. на одного платника</w:t>
            </w:r>
          </w:p>
        </w:tc>
        <w:tc>
          <w:tcPr>
            <w:tcW w:w="955" w:type="pct"/>
          </w:tcPr>
          <w:p w:rsidR="0054286E" w:rsidRPr="008B2C04" w:rsidRDefault="0054286E" w:rsidP="00A11A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Прогнозна кількість платників податку на 202</w:t>
            </w:r>
            <w:r w:rsidR="00A11ABF">
              <w:rPr>
                <w:rFonts w:ascii="Times New Roman" w:eastAsia="Times New Roman" w:hAnsi="Times New Roman" w:cs="Times New Roman"/>
                <w:b/>
                <w:sz w:val="24"/>
                <w:szCs w:val="24"/>
                <w:shd w:val="clear" w:color="auto" w:fill="FFFFFF"/>
                <w:lang w:eastAsia="x-none"/>
              </w:rPr>
              <w:t>6</w:t>
            </w:r>
            <w:r w:rsidRPr="008B2C04">
              <w:rPr>
                <w:rFonts w:ascii="Times New Roman" w:eastAsia="Times New Roman" w:hAnsi="Times New Roman" w:cs="Times New Roman"/>
                <w:b/>
                <w:sz w:val="24"/>
                <w:szCs w:val="24"/>
                <w:shd w:val="clear" w:color="auto" w:fill="FFFFFF"/>
                <w:lang w:eastAsia="x-none"/>
              </w:rPr>
              <w:t xml:space="preserve"> рік</w:t>
            </w:r>
          </w:p>
        </w:tc>
        <w:tc>
          <w:tcPr>
            <w:tcW w:w="1190" w:type="pct"/>
          </w:tcPr>
          <w:p w:rsidR="0054286E" w:rsidRPr="008B2C04"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Річний розмір надходжень до бюджету, грн.</w:t>
            </w:r>
          </w:p>
        </w:tc>
      </w:tr>
      <w:tr w:rsidR="0054286E" w:rsidRPr="008B2C04" w:rsidTr="0054286E">
        <w:tc>
          <w:tcPr>
            <w:tcW w:w="881" w:type="pct"/>
          </w:tcPr>
          <w:p w:rsidR="0054286E" w:rsidRPr="008B2C04" w:rsidRDefault="0054286E" w:rsidP="0054286E">
            <w:pPr>
              <w:spacing w:after="0" w:line="233" w:lineRule="auto"/>
              <w:jc w:val="center"/>
              <w:rPr>
                <w:rFonts w:ascii="Times New Roman" w:eastAsia="Times New Roman" w:hAnsi="Times New Roman" w:cs="Times New Roman"/>
                <w:b/>
                <w:bCs/>
                <w:sz w:val="24"/>
                <w:szCs w:val="24"/>
                <w:lang w:eastAsia="ru-RU"/>
              </w:rPr>
            </w:pPr>
            <w:r w:rsidRPr="008B2C04">
              <w:rPr>
                <w:rFonts w:ascii="Times New Roman" w:eastAsia="Times New Roman" w:hAnsi="Times New Roman" w:cs="Times New Roman"/>
                <w:b/>
                <w:bCs/>
                <w:sz w:val="24"/>
                <w:szCs w:val="24"/>
                <w:lang w:eastAsia="ru-RU"/>
              </w:rPr>
              <w:t>10</w:t>
            </w:r>
          </w:p>
        </w:tc>
        <w:tc>
          <w:tcPr>
            <w:tcW w:w="955" w:type="pct"/>
            <w:vAlign w:val="bottom"/>
          </w:tcPr>
          <w:p w:rsidR="0054286E" w:rsidRPr="008B2C04" w:rsidRDefault="00A11ABF" w:rsidP="0054286E">
            <w:pPr>
              <w:spacing w:after="0" w:line="233"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302,8</w:t>
            </w:r>
          </w:p>
        </w:tc>
        <w:tc>
          <w:tcPr>
            <w:tcW w:w="1019" w:type="pct"/>
            <w:vAlign w:val="bottom"/>
          </w:tcPr>
          <w:p w:rsidR="0054286E" w:rsidRPr="008B2C04" w:rsidRDefault="00A11ABF" w:rsidP="0054286E">
            <w:pPr>
              <w:spacing w:after="0" w:line="233"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3633,6</w:t>
            </w:r>
          </w:p>
        </w:tc>
        <w:tc>
          <w:tcPr>
            <w:tcW w:w="955" w:type="pct"/>
            <w:vAlign w:val="bottom"/>
          </w:tcPr>
          <w:p w:rsidR="0054286E" w:rsidRPr="008B2C04" w:rsidRDefault="00A11ABF" w:rsidP="0054286E">
            <w:pPr>
              <w:spacing w:after="0" w:line="233"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389</w:t>
            </w:r>
          </w:p>
        </w:tc>
        <w:tc>
          <w:tcPr>
            <w:tcW w:w="1190" w:type="pct"/>
            <w:vAlign w:val="bottom"/>
          </w:tcPr>
          <w:p w:rsidR="0054286E" w:rsidRPr="008B2C04" w:rsidRDefault="00A11ABF" w:rsidP="0054286E">
            <w:pPr>
              <w:spacing w:after="0" w:line="233"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1413470,40</w:t>
            </w:r>
          </w:p>
        </w:tc>
      </w:tr>
      <w:tr w:rsidR="0054286E" w:rsidRPr="008B2C04" w:rsidTr="0054286E">
        <w:tc>
          <w:tcPr>
            <w:tcW w:w="881" w:type="pct"/>
            <w:vAlign w:val="bottom"/>
          </w:tcPr>
          <w:p w:rsidR="0054286E" w:rsidRPr="008B2C04" w:rsidRDefault="0054286E" w:rsidP="0054286E">
            <w:pPr>
              <w:spacing w:after="0" w:line="233" w:lineRule="auto"/>
              <w:jc w:val="center"/>
              <w:rPr>
                <w:rFonts w:ascii="Times New Roman" w:eastAsia="Times New Roman" w:hAnsi="Times New Roman" w:cs="Times New Roman"/>
                <w:b/>
                <w:sz w:val="24"/>
                <w:szCs w:val="24"/>
                <w:lang w:eastAsia="ru-RU"/>
              </w:rPr>
            </w:pPr>
            <w:r w:rsidRPr="008B2C04">
              <w:rPr>
                <w:rFonts w:ascii="Times New Roman" w:eastAsia="Times New Roman" w:hAnsi="Times New Roman" w:cs="Times New Roman"/>
                <w:b/>
                <w:sz w:val="24"/>
                <w:szCs w:val="24"/>
                <w:lang w:eastAsia="ru-RU"/>
              </w:rPr>
              <w:t>х</w:t>
            </w:r>
          </w:p>
        </w:tc>
        <w:tc>
          <w:tcPr>
            <w:tcW w:w="955" w:type="pct"/>
            <w:vAlign w:val="bottom"/>
          </w:tcPr>
          <w:p w:rsidR="0054286E" w:rsidRPr="008B2C04" w:rsidRDefault="0054286E" w:rsidP="0054286E">
            <w:pPr>
              <w:spacing w:after="0" w:line="233" w:lineRule="auto"/>
              <w:jc w:val="center"/>
              <w:rPr>
                <w:rFonts w:ascii="Times New Roman" w:eastAsia="Times New Roman" w:hAnsi="Times New Roman" w:cs="Times New Roman"/>
                <w:b/>
                <w:sz w:val="24"/>
                <w:szCs w:val="24"/>
                <w:lang w:eastAsia="ru-RU"/>
              </w:rPr>
            </w:pPr>
            <w:r w:rsidRPr="008B2C04">
              <w:rPr>
                <w:rFonts w:ascii="Times New Roman" w:eastAsia="Times New Roman" w:hAnsi="Times New Roman" w:cs="Times New Roman"/>
                <w:b/>
                <w:sz w:val="24"/>
                <w:szCs w:val="24"/>
                <w:lang w:eastAsia="ru-RU"/>
              </w:rPr>
              <w:t>х</w:t>
            </w:r>
          </w:p>
        </w:tc>
        <w:tc>
          <w:tcPr>
            <w:tcW w:w="1019" w:type="pct"/>
            <w:vAlign w:val="bottom"/>
          </w:tcPr>
          <w:p w:rsidR="0054286E" w:rsidRPr="008B2C04" w:rsidRDefault="0054286E" w:rsidP="0054286E">
            <w:pPr>
              <w:spacing w:after="0" w:line="233" w:lineRule="auto"/>
              <w:jc w:val="center"/>
              <w:rPr>
                <w:rFonts w:ascii="Times New Roman" w:eastAsia="Times New Roman" w:hAnsi="Times New Roman" w:cs="Times New Roman"/>
                <w:b/>
                <w:sz w:val="24"/>
                <w:szCs w:val="24"/>
                <w:lang w:eastAsia="ru-RU"/>
              </w:rPr>
            </w:pPr>
            <w:r w:rsidRPr="008B2C04">
              <w:rPr>
                <w:rFonts w:ascii="Times New Roman" w:eastAsia="Times New Roman" w:hAnsi="Times New Roman" w:cs="Times New Roman"/>
                <w:b/>
                <w:sz w:val="24"/>
                <w:szCs w:val="24"/>
                <w:lang w:eastAsia="ru-RU"/>
              </w:rPr>
              <w:t>х</w:t>
            </w:r>
          </w:p>
        </w:tc>
        <w:tc>
          <w:tcPr>
            <w:tcW w:w="955" w:type="pct"/>
            <w:vAlign w:val="bottom"/>
          </w:tcPr>
          <w:p w:rsidR="0054286E" w:rsidRPr="008B2C04" w:rsidRDefault="00A11ABF" w:rsidP="0054286E">
            <w:pPr>
              <w:spacing w:after="0" w:line="233"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389</w:t>
            </w:r>
          </w:p>
        </w:tc>
        <w:tc>
          <w:tcPr>
            <w:tcW w:w="1190" w:type="pct"/>
            <w:vAlign w:val="bottom"/>
          </w:tcPr>
          <w:p w:rsidR="0054286E" w:rsidRPr="008B2C04" w:rsidRDefault="00A11ABF" w:rsidP="0054286E">
            <w:pPr>
              <w:spacing w:after="0" w:line="233" w:lineRule="auto"/>
              <w:jc w:val="center"/>
              <w:rPr>
                <w:rFonts w:ascii="Times New Roman" w:eastAsia="Times New Roman" w:hAnsi="Times New Roman" w:cs="Times New Roman"/>
                <w:b/>
                <w:bCs/>
                <w:sz w:val="24"/>
                <w:szCs w:val="24"/>
                <w:lang w:eastAsia="ru-RU"/>
              </w:rPr>
            </w:pPr>
            <w:r w:rsidRPr="00A11ABF">
              <w:rPr>
                <w:rFonts w:ascii="Times New Roman" w:eastAsia="Times New Roman" w:hAnsi="Times New Roman" w:cs="Times New Roman"/>
                <w:b/>
                <w:bCs/>
                <w:sz w:val="24"/>
                <w:szCs w:val="24"/>
                <w:lang w:eastAsia="ru-RU"/>
              </w:rPr>
              <w:t>1413470,40</w:t>
            </w:r>
          </w:p>
        </w:tc>
      </w:tr>
    </w:tbl>
    <w:p w:rsidR="0054286E" w:rsidRPr="008B2C04"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33" w:lineRule="auto"/>
        <w:jc w:val="center"/>
        <w:rPr>
          <w:rFonts w:ascii="Courier New" w:eastAsia="Times New Roman" w:hAnsi="Courier New" w:cs="Times New Roman"/>
          <w:b/>
          <w:i/>
          <w:sz w:val="24"/>
          <w:szCs w:val="24"/>
          <w:shd w:val="clear" w:color="auto" w:fill="FFFFFF"/>
          <w:lang w:eastAsia="x-none"/>
        </w:rPr>
      </w:pPr>
      <w:r w:rsidRPr="008B2C04">
        <w:rPr>
          <w:rFonts w:ascii="Courier New" w:eastAsia="Times New Roman" w:hAnsi="Courier New" w:cs="Times New Roman"/>
          <w:b/>
          <w:i/>
          <w:sz w:val="24"/>
          <w:szCs w:val="24"/>
          <w:shd w:val="clear" w:color="auto" w:fill="FFFFFF"/>
          <w:lang w:eastAsia="x-none"/>
        </w:rPr>
        <w:t xml:space="preserve"> </w:t>
      </w:r>
    </w:p>
    <w:p w:rsidR="0054286E" w:rsidRPr="008B2C04" w:rsidRDefault="0054286E" w:rsidP="0054286E">
      <w:pPr>
        <w:spacing w:after="0" w:line="240" w:lineRule="auto"/>
        <w:ind w:left="7788"/>
        <w:jc w:val="center"/>
        <w:rPr>
          <w:rFonts w:ascii="Times New Roman" w:eastAsia="Calibri" w:hAnsi="Times New Roman" w:cs="Times New Roman"/>
          <w:b/>
          <w:sz w:val="28"/>
          <w:szCs w:val="28"/>
          <w:shd w:val="clear" w:color="auto" w:fill="FFFFFF"/>
          <w:lang w:eastAsia="uk-UA"/>
        </w:rPr>
      </w:pPr>
      <w:r w:rsidRPr="008B2C04">
        <w:rPr>
          <w:rFonts w:ascii="Times New Roman" w:eastAsia="Calibri" w:hAnsi="Times New Roman" w:cs="Times New Roman"/>
          <w:b/>
          <w:sz w:val="28"/>
          <w:szCs w:val="28"/>
          <w:shd w:val="clear" w:color="auto" w:fill="FFFFFF"/>
          <w:lang w:eastAsia="uk-UA"/>
        </w:rPr>
        <w:t xml:space="preserve">Таблиця 6 </w:t>
      </w:r>
    </w:p>
    <w:p w:rsidR="0054286E" w:rsidRPr="008B2C04"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8"/>
          <w:szCs w:val="28"/>
          <w:shd w:val="clear" w:color="auto" w:fill="FFFFFF"/>
          <w:lang w:eastAsia="x-none"/>
        </w:rPr>
      </w:pPr>
      <w:r w:rsidRPr="008B2C04">
        <w:rPr>
          <w:rFonts w:ascii="Times New Roman" w:eastAsia="Times New Roman" w:hAnsi="Times New Roman" w:cs="Times New Roman"/>
          <w:b/>
          <w:sz w:val="28"/>
          <w:szCs w:val="28"/>
          <w:shd w:val="clear" w:color="auto" w:fill="FFFFFF"/>
          <w:lang w:eastAsia="x-none"/>
        </w:rPr>
        <w:t>Для суб’єктів господарювання – платників єдиного податку ІІ групи</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5"/>
        <w:gridCol w:w="1667"/>
        <w:gridCol w:w="1951"/>
        <w:gridCol w:w="1954"/>
        <w:gridCol w:w="2212"/>
      </w:tblGrid>
      <w:tr w:rsidR="0054286E" w:rsidRPr="008B2C04" w:rsidTr="0054286E">
        <w:tc>
          <w:tcPr>
            <w:tcW w:w="856" w:type="pct"/>
          </w:tcPr>
          <w:p w:rsidR="0054286E" w:rsidRPr="008B2C04" w:rsidRDefault="0054286E" w:rsidP="000605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 від мінімальної заробітної плати, установленої на 01.01.202</w:t>
            </w:r>
            <w:r w:rsidR="000605ED">
              <w:rPr>
                <w:rFonts w:ascii="Times New Roman" w:eastAsia="Times New Roman" w:hAnsi="Times New Roman" w:cs="Times New Roman"/>
                <w:b/>
                <w:sz w:val="24"/>
                <w:szCs w:val="24"/>
                <w:shd w:val="clear" w:color="auto" w:fill="FFFFFF"/>
                <w:lang w:eastAsia="x-none"/>
              </w:rPr>
              <w:t>6</w:t>
            </w:r>
          </w:p>
        </w:tc>
        <w:tc>
          <w:tcPr>
            <w:tcW w:w="888" w:type="pct"/>
          </w:tcPr>
          <w:p w:rsidR="0054286E" w:rsidRPr="008B2C04"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87"/>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Сума оплати за місяць, грн.</w:t>
            </w:r>
          </w:p>
        </w:tc>
        <w:tc>
          <w:tcPr>
            <w:tcW w:w="1039" w:type="pct"/>
          </w:tcPr>
          <w:p w:rsidR="0054286E" w:rsidRPr="008B2C04"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Сума оплати за рік, грн.</w:t>
            </w:r>
          </w:p>
        </w:tc>
        <w:tc>
          <w:tcPr>
            <w:tcW w:w="1040" w:type="pct"/>
          </w:tcPr>
          <w:p w:rsidR="0054286E" w:rsidRPr="008B2C04"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Прогнозна</w:t>
            </w:r>
          </w:p>
          <w:p w:rsidR="0054286E" w:rsidRPr="008B2C04" w:rsidRDefault="0054286E" w:rsidP="00A11AB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кількість платників податку на 202</w:t>
            </w:r>
            <w:r w:rsidR="00A11ABF">
              <w:rPr>
                <w:rFonts w:ascii="Times New Roman" w:eastAsia="Times New Roman" w:hAnsi="Times New Roman" w:cs="Times New Roman"/>
                <w:b/>
                <w:sz w:val="24"/>
                <w:szCs w:val="24"/>
                <w:shd w:val="clear" w:color="auto" w:fill="FFFFFF"/>
                <w:lang w:eastAsia="x-none"/>
              </w:rPr>
              <w:t>6</w:t>
            </w:r>
            <w:r w:rsidRPr="008B2C04">
              <w:rPr>
                <w:rFonts w:ascii="Times New Roman" w:eastAsia="Times New Roman" w:hAnsi="Times New Roman" w:cs="Times New Roman"/>
                <w:b/>
                <w:sz w:val="24"/>
                <w:szCs w:val="24"/>
                <w:shd w:val="clear" w:color="auto" w:fill="FFFFFF"/>
                <w:lang w:eastAsia="x-none"/>
              </w:rPr>
              <w:t xml:space="preserve"> рік</w:t>
            </w:r>
          </w:p>
        </w:tc>
        <w:tc>
          <w:tcPr>
            <w:tcW w:w="1177" w:type="pct"/>
          </w:tcPr>
          <w:p w:rsidR="0054286E" w:rsidRPr="008B2C04"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sz w:val="24"/>
                <w:szCs w:val="24"/>
                <w:shd w:val="clear" w:color="auto" w:fill="FFFFFF"/>
                <w:lang w:eastAsia="x-none"/>
              </w:rPr>
            </w:pPr>
            <w:r w:rsidRPr="008B2C04">
              <w:rPr>
                <w:rFonts w:ascii="Times New Roman" w:eastAsia="Times New Roman" w:hAnsi="Times New Roman" w:cs="Times New Roman"/>
                <w:b/>
                <w:sz w:val="24"/>
                <w:szCs w:val="24"/>
                <w:shd w:val="clear" w:color="auto" w:fill="FFFFFF"/>
                <w:lang w:eastAsia="x-none"/>
              </w:rPr>
              <w:t>Річний розмір надходжень до бюджету, грн.</w:t>
            </w:r>
          </w:p>
        </w:tc>
      </w:tr>
      <w:tr w:rsidR="000605ED" w:rsidRPr="008B2C04" w:rsidTr="0054286E">
        <w:tc>
          <w:tcPr>
            <w:tcW w:w="856" w:type="pct"/>
          </w:tcPr>
          <w:p w:rsidR="000605ED" w:rsidRPr="008B2C04" w:rsidRDefault="000605ED" w:rsidP="0054286E">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9</w:t>
            </w:r>
          </w:p>
        </w:tc>
        <w:tc>
          <w:tcPr>
            <w:tcW w:w="888" w:type="pct"/>
            <w:vAlign w:val="bottom"/>
          </w:tcPr>
          <w:p w:rsidR="000605ED"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720</w:t>
            </w:r>
          </w:p>
        </w:tc>
        <w:tc>
          <w:tcPr>
            <w:tcW w:w="1039" w:type="pct"/>
            <w:vAlign w:val="bottom"/>
          </w:tcPr>
          <w:p w:rsidR="000605ED"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8640</w:t>
            </w:r>
          </w:p>
        </w:tc>
        <w:tc>
          <w:tcPr>
            <w:tcW w:w="1040" w:type="pct"/>
            <w:vAlign w:val="bottom"/>
          </w:tcPr>
          <w:p w:rsidR="000605ED" w:rsidRPr="008B2C04" w:rsidRDefault="000605ED" w:rsidP="0054286E">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w:t>
            </w:r>
          </w:p>
        </w:tc>
        <w:tc>
          <w:tcPr>
            <w:tcW w:w="1177" w:type="pct"/>
            <w:vAlign w:val="bottom"/>
          </w:tcPr>
          <w:p w:rsidR="000605ED"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17280</w:t>
            </w:r>
          </w:p>
        </w:tc>
      </w:tr>
      <w:tr w:rsidR="0054286E" w:rsidRPr="008B2C04" w:rsidTr="0054286E">
        <w:tc>
          <w:tcPr>
            <w:tcW w:w="856" w:type="pct"/>
          </w:tcPr>
          <w:p w:rsidR="0054286E" w:rsidRPr="008B2C04" w:rsidRDefault="0054286E" w:rsidP="000605ED">
            <w:pPr>
              <w:spacing w:after="0" w:line="240" w:lineRule="auto"/>
              <w:jc w:val="center"/>
              <w:rPr>
                <w:rFonts w:ascii="Times New Roman" w:eastAsia="Times New Roman" w:hAnsi="Times New Roman" w:cs="Times New Roman"/>
                <w:b/>
                <w:bCs/>
                <w:sz w:val="24"/>
                <w:szCs w:val="24"/>
                <w:lang w:eastAsia="ru-RU"/>
              </w:rPr>
            </w:pPr>
            <w:r w:rsidRPr="008B2C04">
              <w:rPr>
                <w:rFonts w:ascii="Times New Roman" w:eastAsia="Times New Roman" w:hAnsi="Times New Roman" w:cs="Times New Roman"/>
                <w:b/>
                <w:bCs/>
                <w:sz w:val="24"/>
                <w:szCs w:val="24"/>
                <w:lang w:eastAsia="ru-RU"/>
              </w:rPr>
              <w:t>1</w:t>
            </w:r>
            <w:r w:rsidR="000605ED">
              <w:rPr>
                <w:rFonts w:ascii="Times New Roman" w:eastAsia="Times New Roman" w:hAnsi="Times New Roman" w:cs="Times New Roman"/>
                <w:b/>
                <w:bCs/>
                <w:sz w:val="24"/>
                <w:szCs w:val="24"/>
                <w:lang w:eastAsia="ru-RU"/>
              </w:rPr>
              <w:t>3</w:t>
            </w:r>
          </w:p>
        </w:tc>
        <w:tc>
          <w:tcPr>
            <w:tcW w:w="888"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1040</w:t>
            </w:r>
          </w:p>
        </w:tc>
        <w:tc>
          <w:tcPr>
            <w:tcW w:w="1039"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12480</w:t>
            </w:r>
          </w:p>
        </w:tc>
        <w:tc>
          <w:tcPr>
            <w:tcW w:w="1040" w:type="pct"/>
            <w:vAlign w:val="bottom"/>
          </w:tcPr>
          <w:p w:rsidR="0054286E" w:rsidRPr="008B2C04" w:rsidRDefault="000605ED" w:rsidP="0054286E">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4</w:t>
            </w:r>
          </w:p>
        </w:tc>
        <w:tc>
          <w:tcPr>
            <w:tcW w:w="1177"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49920</w:t>
            </w:r>
          </w:p>
        </w:tc>
      </w:tr>
      <w:tr w:rsidR="0054286E" w:rsidRPr="008B2C04" w:rsidTr="0054286E">
        <w:tc>
          <w:tcPr>
            <w:tcW w:w="856" w:type="pct"/>
            <w:vAlign w:val="bottom"/>
          </w:tcPr>
          <w:p w:rsidR="0054286E" w:rsidRPr="008B2C04" w:rsidRDefault="0054286E" w:rsidP="0054286E">
            <w:pPr>
              <w:spacing w:after="0" w:line="240" w:lineRule="auto"/>
              <w:jc w:val="center"/>
              <w:rPr>
                <w:rFonts w:ascii="Times New Roman" w:eastAsia="Times New Roman" w:hAnsi="Times New Roman" w:cs="Times New Roman"/>
                <w:b/>
                <w:sz w:val="24"/>
                <w:szCs w:val="24"/>
                <w:lang w:eastAsia="ru-RU"/>
              </w:rPr>
            </w:pPr>
            <w:r w:rsidRPr="008B2C04">
              <w:rPr>
                <w:rFonts w:ascii="Times New Roman" w:eastAsia="Times New Roman" w:hAnsi="Times New Roman" w:cs="Times New Roman"/>
                <w:b/>
                <w:sz w:val="24"/>
                <w:szCs w:val="24"/>
                <w:lang w:eastAsia="ru-RU"/>
              </w:rPr>
              <w:t>15</w:t>
            </w:r>
          </w:p>
        </w:tc>
        <w:tc>
          <w:tcPr>
            <w:tcW w:w="888"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1200</w:t>
            </w:r>
          </w:p>
        </w:tc>
        <w:tc>
          <w:tcPr>
            <w:tcW w:w="1039"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14400</w:t>
            </w:r>
          </w:p>
        </w:tc>
        <w:tc>
          <w:tcPr>
            <w:tcW w:w="1040"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2</w:t>
            </w:r>
          </w:p>
        </w:tc>
        <w:tc>
          <w:tcPr>
            <w:tcW w:w="1177" w:type="pct"/>
            <w:vAlign w:val="bottom"/>
          </w:tcPr>
          <w:p w:rsidR="0054286E" w:rsidRPr="008B2C04" w:rsidRDefault="000605ED" w:rsidP="0054286E">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28800</w:t>
            </w:r>
          </w:p>
        </w:tc>
      </w:tr>
      <w:tr w:rsidR="000605ED" w:rsidRPr="008B2C04" w:rsidTr="0054286E">
        <w:tc>
          <w:tcPr>
            <w:tcW w:w="856" w:type="pct"/>
            <w:vAlign w:val="bottom"/>
          </w:tcPr>
          <w:p w:rsidR="000605ED"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p>
        </w:tc>
        <w:tc>
          <w:tcPr>
            <w:tcW w:w="888" w:type="pct"/>
            <w:vAlign w:val="bottom"/>
          </w:tcPr>
          <w:p w:rsidR="000605ED"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1440</w:t>
            </w:r>
          </w:p>
        </w:tc>
        <w:tc>
          <w:tcPr>
            <w:tcW w:w="1039" w:type="pct"/>
            <w:vAlign w:val="bottom"/>
          </w:tcPr>
          <w:p w:rsidR="000605ED"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17280</w:t>
            </w:r>
          </w:p>
        </w:tc>
        <w:tc>
          <w:tcPr>
            <w:tcW w:w="1040" w:type="pct"/>
            <w:vAlign w:val="bottom"/>
          </w:tcPr>
          <w:p w:rsidR="000605ED"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39</w:t>
            </w:r>
          </w:p>
        </w:tc>
        <w:tc>
          <w:tcPr>
            <w:tcW w:w="1177" w:type="pct"/>
            <w:vAlign w:val="bottom"/>
          </w:tcPr>
          <w:p w:rsidR="000605ED" w:rsidRPr="008B2C04" w:rsidRDefault="000605ED" w:rsidP="0054286E">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673920</w:t>
            </w:r>
          </w:p>
        </w:tc>
      </w:tr>
      <w:tr w:rsidR="0054286E" w:rsidRPr="008B2C04" w:rsidTr="0054286E">
        <w:tc>
          <w:tcPr>
            <w:tcW w:w="856" w:type="pct"/>
            <w:vAlign w:val="bottom"/>
          </w:tcPr>
          <w:p w:rsidR="0054286E" w:rsidRPr="008B2C04" w:rsidRDefault="0054286E" w:rsidP="0054286E">
            <w:pPr>
              <w:spacing w:after="0" w:line="240" w:lineRule="auto"/>
              <w:jc w:val="center"/>
              <w:rPr>
                <w:rFonts w:ascii="Times New Roman" w:eastAsia="Times New Roman" w:hAnsi="Times New Roman" w:cs="Times New Roman"/>
                <w:b/>
                <w:sz w:val="24"/>
                <w:szCs w:val="24"/>
                <w:lang w:eastAsia="ru-RU"/>
              </w:rPr>
            </w:pPr>
            <w:r w:rsidRPr="008B2C04">
              <w:rPr>
                <w:rFonts w:ascii="Times New Roman" w:eastAsia="Times New Roman" w:hAnsi="Times New Roman" w:cs="Times New Roman"/>
                <w:b/>
                <w:sz w:val="24"/>
                <w:szCs w:val="24"/>
                <w:lang w:eastAsia="ru-RU"/>
              </w:rPr>
              <w:t>20</w:t>
            </w:r>
          </w:p>
        </w:tc>
        <w:tc>
          <w:tcPr>
            <w:tcW w:w="888"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1600</w:t>
            </w:r>
          </w:p>
        </w:tc>
        <w:tc>
          <w:tcPr>
            <w:tcW w:w="1039" w:type="pct"/>
            <w:vAlign w:val="bottom"/>
          </w:tcPr>
          <w:p w:rsidR="0054286E" w:rsidRPr="008B2C04" w:rsidRDefault="00047B7F"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19200</w:t>
            </w:r>
          </w:p>
        </w:tc>
        <w:tc>
          <w:tcPr>
            <w:tcW w:w="1040"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693</w:t>
            </w:r>
          </w:p>
        </w:tc>
        <w:tc>
          <w:tcPr>
            <w:tcW w:w="1177" w:type="pct"/>
            <w:vAlign w:val="bottom"/>
          </w:tcPr>
          <w:p w:rsidR="0054286E" w:rsidRPr="008B2C04" w:rsidRDefault="00047B7F" w:rsidP="0054286E">
            <w:pPr>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13305600</w:t>
            </w:r>
          </w:p>
        </w:tc>
      </w:tr>
      <w:tr w:rsidR="0054286E" w:rsidRPr="008B2C04" w:rsidTr="0054286E">
        <w:tc>
          <w:tcPr>
            <w:tcW w:w="856" w:type="pct"/>
            <w:vAlign w:val="bottom"/>
          </w:tcPr>
          <w:p w:rsidR="0054286E" w:rsidRPr="008B2C04" w:rsidRDefault="0054286E" w:rsidP="0054286E">
            <w:pPr>
              <w:spacing w:after="0" w:line="240" w:lineRule="auto"/>
              <w:jc w:val="center"/>
              <w:rPr>
                <w:rFonts w:ascii="Times New Roman" w:eastAsia="Times New Roman" w:hAnsi="Times New Roman" w:cs="Times New Roman"/>
                <w:b/>
                <w:sz w:val="24"/>
                <w:szCs w:val="24"/>
                <w:lang w:eastAsia="ru-RU"/>
              </w:rPr>
            </w:pPr>
          </w:p>
        </w:tc>
        <w:tc>
          <w:tcPr>
            <w:tcW w:w="888" w:type="pct"/>
            <w:vAlign w:val="bottom"/>
          </w:tcPr>
          <w:p w:rsidR="0054286E" w:rsidRPr="008B2C04" w:rsidRDefault="0054286E" w:rsidP="0054286E">
            <w:pPr>
              <w:spacing w:after="0" w:line="240" w:lineRule="auto"/>
              <w:jc w:val="center"/>
              <w:rPr>
                <w:rFonts w:ascii="Times New Roman" w:eastAsia="Times New Roman" w:hAnsi="Times New Roman" w:cs="Times New Roman"/>
                <w:b/>
                <w:sz w:val="24"/>
                <w:szCs w:val="24"/>
                <w:lang w:eastAsia="ru-RU"/>
              </w:rPr>
            </w:pPr>
            <w:r w:rsidRPr="008B2C04">
              <w:rPr>
                <w:rFonts w:ascii="Times New Roman" w:eastAsia="Times New Roman" w:hAnsi="Times New Roman" w:cs="Times New Roman"/>
                <w:b/>
                <w:sz w:val="24"/>
                <w:szCs w:val="24"/>
                <w:lang w:eastAsia="ru-RU"/>
              </w:rPr>
              <w:t>х</w:t>
            </w:r>
          </w:p>
        </w:tc>
        <w:tc>
          <w:tcPr>
            <w:tcW w:w="1039" w:type="pct"/>
            <w:vAlign w:val="bottom"/>
          </w:tcPr>
          <w:p w:rsidR="0054286E" w:rsidRPr="008B2C04" w:rsidRDefault="0054286E" w:rsidP="0054286E">
            <w:pPr>
              <w:spacing w:after="0" w:line="240" w:lineRule="auto"/>
              <w:jc w:val="center"/>
              <w:rPr>
                <w:rFonts w:ascii="Times New Roman" w:eastAsia="Times New Roman" w:hAnsi="Times New Roman" w:cs="Times New Roman"/>
                <w:b/>
                <w:sz w:val="24"/>
                <w:szCs w:val="24"/>
                <w:lang w:eastAsia="ru-RU"/>
              </w:rPr>
            </w:pPr>
            <w:r w:rsidRPr="008B2C04">
              <w:rPr>
                <w:rFonts w:ascii="Times New Roman" w:eastAsia="Times New Roman" w:hAnsi="Times New Roman" w:cs="Times New Roman"/>
                <w:b/>
                <w:sz w:val="24"/>
                <w:szCs w:val="24"/>
                <w:lang w:eastAsia="ru-RU"/>
              </w:rPr>
              <w:t>х</w:t>
            </w:r>
          </w:p>
        </w:tc>
        <w:tc>
          <w:tcPr>
            <w:tcW w:w="1040" w:type="pct"/>
            <w:vAlign w:val="bottom"/>
          </w:tcPr>
          <w:p w:rsidR="0054286E" w:rsidRPr="008B2C04" w:rsidRDefault="000605E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740</w:t>
            </w:r>
          </w:p>
        </w:tc>
        <w:tc>
          <w:tcPr>
            <w:tcW w:w="1177" w:type="pct"/>
            <w:vAlign w:val="bottom"/>
          </w:tcPr>
          <w:p w:rsidR="0054286E" w:rsidRPr="00047B7F" w:rsidRDefault="00047B7F" w:rsidP="0054286E">
            <w:pPr>
              <w:spacing w:after="0" w:line="240" w:lineRule="auto"/>
              <w:jc w:val="center"/>
              <w:rPr>
                <w:rFonts w:ascii="Times New Roman" w:eastAsia="Times New Roman" w:hAnsi="Times New Roman" w:cs="Times New Roman"/>
                <w:b/>
                <w:bCs/>
                <w:sz w:val="24"/>
                <w:szCs w:val="24"/>
                <w:lang w:eastAsia="ru-RU"/>
              </w:rPr>
            </w:pPr>
            <w:r w:rsidRPr="00047B7F">
              <w:rPr>
                <w:rFonts w:ascii="Times New Roman" w:eastAsia="Times New Roman" w:hAnsi="Times New Roman" w:cs="Times New Roman"/>
                <w:b/>
                <w:bCs/>
                <w:i/>
                <w:sz w:val="24"/>
                <w:szCs w:val="24"/>
                <w:lang w:eastAsia="ru-RU"/>
              </w:rPr>
              <w:t>14075520,00</w:t>
            </w:r>
          </w:p>
        </w:tc>
      </w:tr>
    </w:tbl>
    <w:p w:rsidR="0054286E" w:rsidRPr="008B2C04" w:rsidRDefault="0054286E" w:rsidP="0054286E">
      <w:pPr>
        <w:spacing w:after="0" w:line="240" w:lineRule="auto"/>
        <w:jc w:val="center"/>
        <w:rPr>
          <w:rFonts w:ascii="Calibri" w:eastAsia="Calibri" w:hAnsi="Calibri" w:cs="Times New Roman"/>
          <w:b/>
          <w:i/>
          <w:sz w:val="28"/>
          <w:szCs w:val="28"/>
          <w:shd w:val="clear" w:color="auto" w:fill="FFFFFF"/>
          <w:lang w:eastAsia="uk-UA"/>
        </w:rPr>
      </w:pPr>
    </w:p>
    <w:p w:rsidR="0054286E" w:rsidRPr="0054286E"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8"/>
          <w:shd w:val="clear" w:color="auto" w:fill="FFFFFF"/>
          <w:lang w:eastAsia="x-none"/>
        </w:rPr>
      </w:pPr>
      <w:r w:rsidRPr="0054286E">
        <w:rPr>
          <w:rFonts w:ascii="Times New Roman" w:eastAsia="Times New Roman" w:hAnsi="Times New Roman" w:cs="Times New Roman"/>
          <w:sz w:val="28"/>
          <w:szCs w:val="28"/>
          <w:shd w:val="clear" w:color="auto" w:fill="FFFFFF"/>
          <w:lang w:eastAsia="x-none"/>
        </w:rPr>
        <w:lastRenderedPageBreak/>
        <w:t xml:space="preserve">Розрахунок витрат суб’єктів господарювання  та </w:t>
      </w:r>
      <w:proofErr w:type="spellStart"/>
      <w:r w:rsidRPr="0054286E">
        <w:rPr>
          <w:rFonts w:ascii="Times New Roman" w:eastAsia="Times New Roman" w:hAnsi="Times New Roman" w:cs="Times New Roman"/>
          <w:sz w:val="28"/>
          <w:szCs w:val="28"/>
          <w:shd w:val="clear" w:color="auto" w:fill="FFFFFF"/>
          <w:lang w:eastAsia="x-none"/>
        </w:rPr>
        <w:t>вигод</w:t>
      </w:r>
      <w:proofErr w:type="spellEnd"/>
      <w:r w:rsidRPr="0054286E">
        <w:rPr>
          <w:rFonts w:ascii="Times New Roman" w:eastAsia="Times New Roman" w:hAnsi="Times New Roman" w:cs="Times New Roman"/>
          <w:sz w:val="28"/>
          <w:szCs w:val="28"/>
          <w:shd w:val="clear" w:color="auto" w:fill="FFFFFF"/>
          <w:lang w:eastAsia="x-none"/>
        </w:rPr>
        <w:t xml:space="preserve"> органів місцевого самоврядування при збільшенні ставок єдиного податку до максимального, установленого законодавством (альтернатива 3)</w:t>
      </w:r>
    </w:p>
    <w:p w:rsidR="0054286E" w:rsidRPr="0054286E"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8"/>
          <w:shd w:val="clear" w:color="auto" w:fill="FFFFFF"/>
          <w:lang w:eastAsia="x-none"/>
        </w:rPr>
      </w:pPr>
      <w:r w:rsidRPr="0054286E">
        <w:rPr>
          <w:rFonts w:ascii="Times New Roman" w:eastAsia="Times New Roman" w:hAnsi="Times New Roman" w:cs="Times New Roman"/>
          <w:sz w:val="28"/>
          <w:szCs w:val="28"/>
          <w:shd w:val="clear" w:color="auto" w:fill="FFFFFF"/>
          <w:lang w:eastAsia="x-none"/>
        </w:rPr>
        <w:tab/>
      </w:r>
      <w:r w:rsidRPr="0054286E">
        <w:rPr>
          <w:rFonts w:ascii="Times New Roman" w:eastAsia="Times New Roman" w:hAnsi="Times New Roman" w:cs="Times New Roman"/>
          <w:sz w:val="28"/>
          <w:szCs w:val="28"/>
          <w:shd w:val="clear" w:color="auto" w:fill="FFFFFF"/>
          <w:lang w:eastAsia="x-none"/>
        </w:rPr>
        <w:tab/>
      </w:r>
      <w:r w:rsidRPr="0054286E">
        <w:rPr>
          <w:rFonts w:ascii="Times New Roman" w:eastAsia="Times New Roman" w:hAnsi="Times New Roman" w:cs="Times New Roman"/>
          <w:sz w:val="28"/>
          <w:szCs w:val="28"/>
          <w:shd w:val="clear" w:color="auto" w:fill="FFFFFF"/>
          <w:lang w:eastAsia="x-none"/>
        </w:rPr>
        <w:tab/>
      </w:r>
      <w:r w:rsidRPr="0054286E">
        <w:rPr>
          <w:rFonts w:ascii="Times New Roman" w:eastAsia="Times New Roman" w:hAnsi="Times New Roman" w:cs="Times New Roman"/>
          <w:sz w:val="28"/>
          <w:szCs w:val="28"/>
          <w:shd w:val="clear" w:color="auto" w:fill="FFFFFF"/>
          <w:lang w:eastAsia="x-none"/>
        </w:rPr>
        <w:tab/>
      </w:r>
      <w:r w:rsidRPr="0054286E">
        <w:rPr>
          <w:rFonts w:ascii="Times New Roman" w:eastAsia="Times New Roman" w:hAnsi="Times New Roman" w:cs="Times New Roman"/>
          <w:sz w:val="28"/>
          <w:szCs w:val="28"/>
          <w:shd w:val="clear" w:color="auto" w:fill="FFFFFF"/>
          <w:lang w:eastAsia="x-none"/>
        </w:rPr>
        <w:tab/>
      </w:r>
      <w:r w:rsidRPr="0054286E">
        <w:rPr>
          <w:rFonts w:ascii="Times New Roman" w:eastAsia="Times New Roman" w:hAnsi="Times New Roman" w:cs="Times New Roman"/>
          <w:sz w:val="28"/>
          <w:szCs w:val="28"/>
          <w:shd w:val="clear" w:color="auto" w:fill="FFFFFF"/>
          <w:lang w:eastAsia="x-none"/>
        </w:rPr>
        <w:tab/>
      </w:r>
      <w:r w:rsidRPr="0054286E">
        <w:rPr>
          <w:rFonts w:ascii="Times New Roman" w:eastAsia="Times New Roman" w:hAnsi="Times New Roman" w:cs="Times New Roman"/>
          <w:sz w:val="28"/>
          <w:szCs w:val="28"/>
          <w:shd w:val="clear" w:color="auto" w:fill="FFFFFF"/>
          <w:lang w:eastAsia="x-none"/>
        </w:rPr>
        <w:tab/>
      </w:r>
      <w:r w:rsidRPr="0054286E">
        <w:rPr>
          <w:rFonts w:ascii="Times New Roman" w:eastAsia="Times New Roman" w:hAnsi="Times New Roman" w:cs="Times New Roman"/>
          <w:sz w:val="28"/>
          <w:szCs w:val="28"/>
          <w:shd w:val="clear" w:color="auto" w:fill="FFFFFF"/>
          <w:lang w:eastAsia="x-none"/>
        </w:rPr>
        <w:tab/>
        <w:t>Таблиця 7</w:t>
      </w:r>
    </w:p>
    <w:p w:rsidR="0054286E" w:rsidRPr="0054286E"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8"/>
          <w:shd w:val="clear" w:color="auto" w:fill="FFFFFF"/>
          <w:lang w:eastAsia="x-none"/>
        </w:rPr>
      </w:pPr>
      <w:r w:rsidRPr="0054286E">
        <w:rPr>
          <w:rFonts w:ascii="Times New Roman" w:eastAsia="Times New Roman" w:hAnsi="Times New Roman" w:cs="Times New Roman"/>
          <w:sz w:val="28"/>
          <w:szCs w:val="28"/>
          <w:shd w:val="clear" w:color="auto" w:fill="FFFFFF"/>
          <w:lang w:eastAsia="x-none"/>
        </w:rPr>
        <w:t>Для суб’єктів господарювання – платників єдиного податку І групи</w:t>
      </w: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673"/>
        <w:gridCol w:w="1903"/>
        <w:gridCol w:w="1925"/>
        <w:gridCol w:w="2262"/>
      </w:tblGrid>
      <w:tr w:rsidR="0054286E" w:rsidRPr="0054286E" w:rsidTr="0054286E">
        <w:tc>
          <w:tcPr>
            <w:tcW w:w="879" w:type="pct"/>
          </w:tcPr>
          <w:p w:rsidR="0054286E" w:rsidRPr="0054286E" w:rsidRDefault="0054286E" w:rsidP="00047B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 xml:space="preserve">% від </w:t>
            </w:r>
            <w:proofErr w:type="spellStart"/>
            <w:r w:rsidRPr="0054286E">
              <w:rPr>
                <w:rFonts w:ascii="Times New Roman" w:eastAsia="Times New Roman" w:hAnsi="Times New Roman" w:cs="Times New Roman"/>
                <w:sz w:val="24"/>
                <w:szCs w:val="24"/>
                <w:shd w:val="clear" w:color="auto" w:fill="FFFFFF"/>
                <w:lang w:eastAsia="x-none"/>
              </w:rPr>
              <w:t>прожитко-вого</w:t>
            </w:r>
            <w:proofErr w:type="spellEnd"/>
            <w:r w:rsidRPr="0054286E">
              <w:rPr>
                <w:rFonts w:ascii="Times New Roman" w:eastAsia="Times New Roman" w:hAnsi="Times New Roman" w:cs="Times New Roman"/>
                <w:sz w:val="24"/>
                <w:szCs w:val="24"/>
                <w:shd w:val="clear" w:color="auto" w:fill="FFFFFF"/>
                <w:lang w:eastAsia="x-none"/>
              </w:rPr>
              <w:t xml:space="preserve"> мінімуму, </w:t>
            </w:r>
            <w:proofErr w:type="spellStart"/>
            <w:r w:rsidRPr="0054286E">
              <w:rPr>
                <w:rFonts w:ascii="Times New Roman" w:eastAsia="Times New Roman" w:hAnsi="Times New Roman" w:cs="Times New Roman"/>
                <w:sz w:val="24"/>
                <w:szCs w:val="24"/>
                <w:shd w:val="clear" w:color="auto" w:fill="FFFFFF"/>
                <w:lang w:eastAsia="x-none"/>
              </w:rPr>
              <w:t>установле</w:t>
            </w:r>
            <w:proofErr w:type="spellEnd"/>
            <w:r w:rsidRPr="0054286E">
              <w:rPr>
                <w:rFonts w:ascii="Times New Roman" w:eastAsia="Times New Roman" w:hAnsi="Times New Roman" w:cs="Times New Roman"/>
                <w:sz w:val="24"/>
                <w:szCs w:val="24"/>
                <w:shd w:val="clear" w:color="auto" w:fill="FFFFFF"/>
                <w:lang w:eastAsia="x-none"/>
              </w:rPr>
              <w:t>-ного на 01.01.202</w:t>
            </w:r>
            <w:r w:rsidR="00047B7F">
              <w:rPr>
                <w:rFonts w:ascii="Times New Roman" w:eastAsia="Times New Roman" w:hAnsi="Times New Roman" w:cs="Times New Roman"/>
                <w:sz w:val="24"/>
                <w:szCs w:val="24"/>
                <w:shd w:val="clear" w:color="auto" w:fill="FFFFFF"/>
                <w:lang w:eastAsia="x-none"/>
              </w:rPr>
              <w:t>6</w:t>
            </w:r>
          </w:p>
        </w:tc>
        <w:tc>
          <w:tcPr>
            <w:tcW w:w="888" w:type="pct"/>
          </w:tcPr>
          <w:p w:rsidR="0054286E" w:rsidRPr="0054286E"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Сума оплати за місяць, грн.</w:t>
            </w:r>
          </w:p>
        </w:tc>
        <w:tc>
          <w:tcPr>
            <w:tcW w:w="1010" w:type="pct"/>
          </w:tcPr>
          <w:p w:rsidR="0054286E" w:rsidRPr="0054286E"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Сума оплати за рік, грн.</w:t>
            </w:r>
          </w:p>
        </w:tc>
        <w:tc>
          <w:tcPr>
            <w:tcW w:w="1022" w:type="pct"/>
          </w:tcPr>
          <w:p w:rsidR="0054286E" w:rsidRPr="0054286E"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Прогнозна кількість платників податку</w:t>
            </w:r>
          </w:p>
        </w:tc>
        <w:tc>
          <w:tcPr>
            <w:tcW w:w="1202" w:type="pct"/>
          </w:tcPr>
          <w:p w:rsidR="0054286E" w:rsidRPr="0054286E"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Річний розмір надходжень до бюджету, грн.</w:t>
            </w:r>
          </w:p>
        </w:tc>
      </w:tr>
      <w:tr w:rsidR="0054286E" w:rsidRPr="0054286E" w:rsidTr="0054286E">
        <w:tc>
          <w:tcPr>
            <w:tcW w:w="879" w:type="pct"/>
            <w:vAlign w:val="bottom"/>
          </w:tcPr>
          <w:p w:rsidR="0054286E" w:rsidRPr="0054286E" w:rsidRDefault="0054286E" w:rsidP="0054286E">
            <w:pPr>
              <w:spacing w:after="0" w:line="240" w:lineRule="auto"/>
              <w:jc w:val="center"/>
              <w:rPr>
                <w:rFonts w:ascii="Times New Roman" w:eastAsia="Times New Roman" w:hAnsi="Times New Roman" w:cs="Times New Roman"/>
                <w:bCs/>
                <w:sz w:val="24"/>
                <w:szCs w:val="24"/>
                <w:lang w:eastAsia="ru-RU"/>
              </w:rPr>
            </w:pPr>
            <w:r w:rsidRPr="0054286E">
              <w:rPr>
                <w:rFonts w:ascii="Times New Roman" w:eastAsia="Times New Roman" w:hAnsi="Times New Roman" w:cs="Times New Roman"/>
                <w:bCs/>
                <w:sz w:val="24"/>
                <w:szCs w:val="24"/>
                <w:lang w:eastAsia="ru-RU"/>
              </w:rPr>
              <w:t>10</w:t>
            </w:r>
          </w:p>
        </w:tc>
        <w:tc>
          <w:tcPr>
            <w:tcW w:w="888" w:type="pct"/>
            <w:vAlign w:val="bottom"/>
          </w:tcPr>
          <w:p w:rsidR="0054286E" w:rsidRPr="0054286E" w:rsidRDefault="00047B7F" w:rsidP="0054286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302,8</w:t>
            </w:r>
          </w:p>
        </w:tc>
        <w:tc>
          <w:tcPr>
            <w:tcW w:w="1010" w:type="pct"/>
            <w:vAlign w:val="bottom"/>
          </w:tcPr>
          <w:p w:rsidR="00047B7F" w:rsidRPr="0054286E" w:rsidRDefault="00047B7F" w:rsidP="00047B7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3633,6</w:t>
            </w:r>
          </w:p>
        </w:tc>
        <w:tc>
          <w:tcPr>
            <w:tcW w:w="1022" w:type="pct"/>
            <w:vAlign w:val="bottom"/>
          </w:tcPr>
          <w:p w:rsidR="0054286E" w:rsidRPr="0054286E" w:rsidRDefault="00047B7F" w:rsidP="0054286E">
            <w:pPr>
              <w:spacing w:after="0" w:line="233"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389</w:t>
            </w:r>
          </w:p>
        </w:tc>
        <w:tc>
          <w:tcPr>
            <w:tcW w:w="1202" w:type="pct"/>
            <w:vAlign w:val="bottom"/>
          </w:tcPr>
          <w:p w:rsidR="00047B7F" w:rsidRPr="0054286E" w:rsidRDefault="00047B7F" w:rsidP="00047B7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1413470,40</w:t>
            </w:r>
          </w:p>
        </w:tc>
      </w:tr>
      <w:tr w:rsidR="0054286E" w:rsidRPr="0054286E" w:rsidTr="0054286E">
        <w:tc>
          <w:tcPr>
            <w:tcW w:w="879" w:type="pct"/>
            <w:vAlign w:val="bottom"/>
          </w:tcPr>
          <w:p w:rsidR="0054286E" w:rsidRPr="0054286E" w:rsidRDefault="0054286E" w:rsidP="0054286E">
            <w:pPr>
              <w:spacing w:after="0" w:line="240" w:lineRule="auto"/>
              <w:jc w:val="center"/>
              <w:rPr>
                <w:rFonts w:ascii="Times New Roman" w:eastAsia="Times New Roman" w:hAnsi="Times New Roman" w:cs="Times New Roman"/>
                <w:bCs/>
                <w:sz w:val="24"/>
                <w:szCs w:val="24"/>
                <w:lang w:eastAsia="ru-RU"/>
              </w:rPr>
            </w:pPr>
          </w:p>
        </w:tc>
        <w:tc>
          <w:tcPr>
            <w:tcW w:w="888" w:type="pct"/>
            <w:vAlign w:val="bottom"/>
          </w:tcPr>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eastAsia="ru-RU"/>
              </w:rPr>
              <w:t>х</w:t>
            </w:r>
          </w:p>
        </w:tc>
        <w:tc>
          <w:tcPr>
            <w:tcW w:w="1010" w:type="pct"/>
            <w:vAlign w:val="bottom"/>
          </w:tcPr>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eastAsia="ru-RU"/>
              </w:rPr>
              <w:t>х</w:t>
            </w:r>
          </w:p>
        </w:tc>
        <w:tc>
          <w:tcPr>
            <w:tcW w:w="1022" w:type="pct"/>
            <w:vAlign w:val="bottom"/>
          </w:tcPr>
          <w:p w:rsidR="0054286E" w:rsidRPr="0054286E" w:rsidRDefault="00047B7F" w:rsidP="0054286E">
            <w:pPr>
              <w:spacing w:after="0" w:line="233"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389</w:t>
            </w:r>
          </w:p>
        </w:tc>
        <w:tc>
          <w:tcPr>
            <w:tcW w:w="1202" w:type="pct"/>
            <w:vAlign w:val="bottom"/>
          </w:tcPr>
          <w:p w:rsidR="0054286E" w:rsidRPr="0054286E" w:rsidRDefault="00047B7F"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1413470,40</w:t>
            </w:r>
          </w:p>
        </w:tc>
      </w:tr>
    </w:tbl>
    <w:p w:rsidR="0054286E" w:rsidRPr="0054286E"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Times New Roman"/>
          <w:b/>
          <w:i/>
          <w:sz w:val="24"/>
          <w:szCs w:val="24"/>
          <w:shd w:val="clear" w:color="auto" w:fill="FFFFFF"/>
          <w:lang w:eastAsia="x-none"/>
        </w:rPr>
      </w:pPr>
    </w:p>
    <w:p w:rsidR="0054286E" w:rsidRPr="0054286E" w:rsidRDefault="0054286E" w:rsidP="0054286E">
      <w:pPr>
        <w:spacing w:after="0" w:line="240" w:lineRule="auto"/>
        <w:ind w:left="7080" w:firstLine="708"/>
        <w:rPr>
          <w:rFonts w:ascii="Times New Roman" w:eastAsia="Calibri" w:hAnsi="Times New Roman" w:cs="Times New Roman"/>
          <w:sz w:val="28"/>
          <w:szCs w:val="28"/>
          <w:shd w:val="clear" w:color="auto" w:fill="FFFFFF"/>
          <w:lang w:eastAsia="uk-UA"/>
        </w:rPr>
      </w:pPr>
      <w:r w:rsidRPr="0054286E">
        <w:rPr>
          <w:rFonts w:ascii="Times New Roman" w:eastAsia="Calibri" w:hAnsi="Times New Roman" w:cs="Times New Roman"/>
          <w:sz w:val="28"/>
          <w:szCs w:val="28"/>
          <w:shd w:val="clear" w:color="auto" w:fill="FFFFFF"/>
          <w:lang w:eastAsia="uk-UA"/>
        </w:rPr>
        <w:t xml:space="preserve">Таблиця 8 </w:t>
      </w:r>
    </w:p>
    <w:p w:rsidR="0054286E" w:rsidRPr="0054286E"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8"/>
          <w:szCs w:val="28"/>
          <w:shd w:val="clear" w:color="auto" w:fill="FFFFFF"/>
          <w:lang w:eastAsia="x-none"/>
        </w:rPr>
      </w:pPr>
      <w:r w:rsidRPr="0054286E">
        <w:rPr>
          <w:rFonts w:ascii="Times New Roman" w:eastAsia="Times New Roman" w:hAnsi="Times New Roman" w:cs="Times New Roman"/>
          <w:sz w:val="28"/>
          <w:szCs w:val="28"/>
          <w:shd w:val="clear" w:color="auto" w:fill="FFFFFF"/>
          <w:lang w:eastAsia="x-none"/>
        </w:rPr>
        <w:t>Для суб’єктів господарювання – платників єдиного податку ІІ групи</w:t>
      </w:r>
    </w:p>
    <w:tbl>
      <w:tblPr>
        <w:tblW w:w="480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83"/>
        <w:gridCol w:w="1798"/>
        <w:gridCol w:w="1417"/>
        <w:gridCol w:w="1859"/>
        <w:gridCol w:w="2491"/>
      </w:tblGrid>
      <w:tr w:rsidR="0054286E" w:rsidRPr="0054286E" w:rsidTr="0054286E">
        <w:tc>
          <w:tcPr>
            <w:tcW w:w="910" w:type="pct"/>
          </w:tcPr>
          <w:p w:rsidR="0054286E" w:rsidRPr="0054286E" w:rsidRDefault="0054286E" w:rsidP="00EA17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 від мінімальної заробітної плати, установленої на 01.01.202</w:t>
            </w:r>
            <w:r w:rsidR="00EA177D">
              <w:rPr>
                <w:rFonts w:ascii="Times New Roman" w:eastAsia="Times New Roman" w:hAnsi="Times New Roman" w:cs="Times New Roman"/>
                <w:sz w:val="24"/>
                <w:szCs w:val="24"/>
                <w:shd w:val="clear" w:color="auto" w:fill="FFFFFF"/>
                <w:lang w:eastAsia="x-none"/>
              </w:rPr>
              <w:t>6</w:t>
            </w:r>
          </w:p>
        </w:tc>
        <w:tc>
          <w:tcPr>
            <w:tcW w:w="972" w:type="pct"/>
          </w:tcPr>
          <w:p w:rsidR="0054286E" w:rsidRPr="0054286E"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Сума оплати за місяць, грн.</w:t>
            </w:r>
          </w:p>
        </w:tc>
        <w:tc>
          <w:tcPr>
            <w:tcW w:w="766" w:type="pct"/>
          </w:tcPr>
          <w:p w:rsidR="0054286E" w:rsidRPr="0054286E"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Сума оплати за рік, грн.</w:t>
            </w:r>
          </w:p>
        </w:tc>
        <w:tc>
          <w:tcPr>
            <w:tcW w:w="1005" w:type="pct"/>
          </w:tcPr>
          <w:p w:rsidR="0054286E" w:rsidRPr="0054286E"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Прогнозна кількість платників податку</w:t>
            </w:r>
          </w:p>
        </w:tc>
        <w:tc>
          <w:tcPr>
            <w:tcW w:w="1347" w:type="pct"/>
          </w:tcPr>
          <w:p w:rsidR="0054286E" w:rsidRPr="0054286E" w:rsidRDefault="0054286E" w:rsidP="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shd w:val="clear" w:color="auto" w:fill="FFFFFF"/>
                <w:lang w:eastAsia="x-none"/>
              </w:rPr>
            </w:pPr>
            <w:r w:rsidRPr="0054286E">
              <w:rPr>
                <w:rFonts w:ascii="Times New Roman" w:eastAsia="Times New Roman" w:hAnsi="Times New Roman" w:cs="Times New Roman"/>
                <w:sz w:val="24"/>
                <w:szCs w:val="24"/>
                <w:shd w:val="clear" w:color="auto" w:fill="FFFFFF"/>
                <w:lang w:eastAsia="x-none"/>
              </w:rPr>
              <w:t>Річний розмір надходжень до бюджету, грн.</w:t>
            </w:r>
          </w:p>
        </w:tc>
      </w:tr>
      <w:tr w:rsidR="0054286E" w:rsidRPr="0054286E" w:rsidTr="0054286E">
        <w:tc>
          <w:tcPr>
            <w:tcW w:w="910" w:type="pct"/>
            <w:vAlign w:val="bottom"/>
          </w:tcPr>
          <w:p w:rsidR="0054286E" w:rsidRPr="0054286E" w:rsidRDefault="0054286E" w:rsidP="0054286E">
            <w:pPr>
              <w:spacing w:after="0" w:line="240" w:lineRule="auto"/>
              <w:jc w:val="center"/>
              <w:rPr>
                <w:rFonts w:ascii="Times New Roman" w:eastAsia="Times New Roman" w:hAnsi="Times New Roman" w:cs="Times New Roman"/>
                <w:bCs/>
                <w:sz w:val="24"/>
                <w:szCs w:val="24"/>
                <w:lang w:eastAsia="ru-RU"/>
              </w:rPr>
            </w:pPr>
            <w:r w:rsidRPr="0054286E">
              <w:rPr>
                <w:rFonts w:ascii="Times New Roman" w:eastAsia="Times New Roman" w:hAnsi="Times New Roman" w:cs="Times New Roman"/>
                <w:bCs/>
                <w:sz w:val="24"/>
                <w:szCs w:val="24"/>
                <w:lang w:eastAsia="ru-RU"/>
              </w:rPr>
              <w:t>20</w:t>
            </w:r>
          </w:p>
        </w:tc>
        <w:tc>
          <w:tcPr>
            <w:tcW w:w="972" w:type="pct"/>
            <w:vAlign w:val="bottom"/>
          </w:tcPr>
          <w:p w:rsidR="0054286E" w:rsidRPr="0054286E" w:rsidRDefault="00EA177D" w:rsidP="0054286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1600</w:t>
            </w:r>
          </w:p>
        </w:tc>
        <w:tc>
          <w:tcPr>
            <w:tcW w:w="766" w:type="pct"/>
            <w:vAlign w:val="bottom"/>
          </w:tcPr>
          <w:p w:rsidR="0054286E" w:rsidRPr="0054286E" w:rsidRDefault="00EA177D" w:rsidP="0054286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19200</w:t>
            </w:r>
          </w:p>
        </w:tc>
        <w:tc>
          <w:tcPr>
            <w:tcW w:w="1005" w:type="pct"/>
            <w:vAlign w:val="bottom"/>
          </w:tcPr>
          <w:p w:rsidR="0054286E" w:rsidRPr="0054286E" w:rsidRDefault="00EA177D" w:rsidP="0054286E">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740</w:t>
            </w:r>
          </w:p>
        </w:tc>
        <w:tc>
          <w:tcPr>
            <w:tcW w:w="1347" w:type="pct"/>
            <w:vAlign w:val="bottom"/>
          </w:tcPr>
          <w:p w:rsidR="0054286E" w:rsidRPr="0054286E" w:rsidRDefault="00EA177D" w:rsidP="0054286E">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14208000</w:t>
            </w:r>
          </w:p>
        </w:tc>
      </w:tr>
      <w:tr w:rsidR="0054286E" w:rsidRPr="0054286E" w:rsidTr="0054286E">
        <w:tc>
          <w:tcPr>
            <w:tcW w:w="910" w:type="pct"/>
            <w:vAlign w:val="bottom"/>
          </w:tcPr>
          <w:p w:rsidR="0054286E" w:rsidRPr="0054286E" w:rsidRDefault="0054286E" w:rsidP="0054286E">
            <w:pPr>
              <w:spacing w:after="0" w:line="240" w:lineRule="auto"/>
              <w:jc w:val="center"/>
              <w:rPr>
                <w:rFonts w:ascii="Times New Roman" w:eastAsia="Times New Roman" w:hAnsi="Times New Roman" w:cs="Times New Roman"/>
                <w:bCs/>
                <w:sz w:val="24"/>
                <w:szCs w:val="24"/>
                <w:lang w:eastAsia="ru-RU"/>
              </w:rPr>
            </w:pPr>
          </w:p>
        </w:tc>
        <w:tc>
          <w:tcPr>
            <w:tcW w:w="972" w:type="pct"/>
            <w:vAlign w:val="bottom"/>
          </w:tcPr>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eastAsia="ru-RU"/>
              </w:rPr>
              <w:t>х</w:t>
            </w:r>
          </w:p>
        </w:tc>
        <w:tc>
          <w:tcPr>
            <w:tcW w:w="766" w:type="pct"/>
            <w:vAlign w:val="bottom"/>
          </w:tcPr>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eastAsia="ru-RU"/>
              </w:rPr>
              <w:t>х</w:t>
            </w:r>
          </w:p>
        </w:tc>
        <w:tc>
          <w:tcPr>
            <w:tcW w:w="1005" w:type="pct"/>
            <w:vAlign w:val="bottom"/>
          </w:tcPr>
          <w:p w:rsidR="0054286E" w:rsidRPr="0054286E" w:rsidRDefault="00EA177D" w:rsidP="0054286E">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740</w:t>
            </w:r>
          </w:p>
        </w:tc>
        <w:tc>
          <w:tcPr>
            <w:tcW w:w="1347" w:type="pct"/>
            <w:vAlign w:val="bottom"/>
          </w:tcPr>
          <w:p w:rsidR="0054286E" w:rsidRPr="0054286E" w:rsidRDefault="00EA177D" w:rsidP="0054286E">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14208000</w:t>
            </w:r>
          </w:p>
        </w:tc>
      </w:tr>
    </w:tbl>
    <w:p w:rsidR="0054286E" w:rsidRPr="0054286E" w:rsidRDefault="0054286E" w:rsidP="0054286E">
      <w:pPr>
        <w:spacing w:after="0" w:line="240" w:lineRule="auto"/>
        <w:ind w:firstLine="720"/>
        <w:jc w:val="both"/>
        <w:rPr>
          <w:rFonts w:ascii="Times New Roman" w:eastAsia="Calibri" w:hAnsi="Times New Roman" w:cs="Times New Roman"/>
          <w:sz w:val="28"/>
          <w:szCs w:val="28"/>
          <w:shd w:val="clear" w:color="auto" w:fill="FFFFFF"/>
          <w:lang w:eastAsia="uk-UA"/>
        </w:rPr>
      </w:pPr>
      <w:r w:rsidRPr="0054286E">
        <w:rPr>
          <w:rFonts w:ascii="Times New Roman" w:eastAsia="Calibri" w:hAnsi="Times New Roman" w:cs="Times New Roman"/>
          <w:sz w:val="28"/>
          <w:szCs w:val="28"/>
          <w:shd w:val="clear" w:color="auto" w:fill="FFFFFF"/>
          <w:lang w:eastAsia="uk-UA"/>
        </w:rPr>
        <w:t xml:space="preserve">Із розрахунків видно, що досягнення цілей з найменшими витратами суб’єктів господарювання, громадян та органів місцевого самоврядування  можливе при встановленні  розміру ставок єдиного податку  для платників І та ІІ груп відповідно до пропонованого регуляторного </w:t>
      </w:r>
      <w:proofErr w:type="spellStart"/>
      <w:r w:rsidRPr="0054286E">
        <w:rPr>
          <w:rFonts w:ascii="Times New Roman" w:eastAsia="Calibri" w:hAnsi="Times New Roman" w:cs="Times New Roman"/>
          <w:sz w:val="28"/>
          <w:szCs w:val="28"/>
          <w:shd w:val="clear" w:color="auto" w:fill="FFFFFF"/>
          <w:lang w:eastAsia="uk-UA"/>
        </w:rPr>
        <w:t>акта</w:t>
      </w:r>
      <w:proofErr w:type="spellEnd"/>
      <w:r w:rsidRPr="0054286E">
        <w:rPr>
          <w:rFonts w:ascii="Times New Roman" w:eastAsia="Calibri" w:hAnsi="Times New Roman" w:cs="Times New Roman"/>
          <w:sz w:val="28"/>
          <w:szCs w:val="28"/>
          <w:shd w:val="clear" w:color="auto" w:fill="FFFFFF"/>
          <w:lang w:eastAsia="uk-UA"/>
        </w:rPr>
        <w:t xml:space="preserve"> (таблиці 5, 6).</w:t>
      </w:r>
    </w:p>
    <w:p w:rsidR="0054286E" w:rsidRPr="0054286E" w:rsidRDefault="0054286E" w:rsidP="0054286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b/>
          <w:i/>
          <w:sz w:val="28"/>
          <w:szCs w:val="28"/>
          <w:shd w:val="clear" w:color="auto" w:fill="FFFFFF"/>
          <w:lang w:eastAsia="x-none"/>
        </w:rPr>
      </w:pPr>
      <w:r w:rsidRPr="0054286E">
        <w:rPr>
          <w:rFonts w:ascii="Times New Roman" w:eastAsia="Times New Roman" w:hAnsi="Times New Roman" w:cs="Times New Roman"/>
          <w:sz w:val="28"/>
          <w:szCs w:val="28"/>
          <w:shd w:val="clear" w:color="auto" w:fill="FFFFFF"/>
          <w:lang w:eastAsia="x-none"/>
        </w:rPr>
        <w:t xml:space="preserve">При визначенні оптимальних ставок податку задля досягнення цілей проаналізовано можливість їх досягнення з різними витратами для суб'єктів господарювання, громадян та держави й вибрано такі ставки, за яких досягнення встановлених цілей можливе з найменшими витратами для  суб'єктів господарювання, громадян та держави, зокрема забезпечення балансу інтересів суб’єктів господарювання, громадян та органів місцевого самоврядування. </w:t>
      </w:r>
    </w:p>
    <w:p w:rsidR="0054286E" w:rsidRPr="0054286E" w:rsidRDefault="0054286E" w:rsidP="0054286E">
      <w:pPr>
        <w:spacing w:before="240" w:after="60"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2. Оцінка вибраних альтернативних способів досягнення цілей</w:t>
      </w:r>
    </w:p>
    <w:p w:rsidR="0054286E" w:rsidRPr="0054286E" w:rsidRDefault="0054286E" w:rsidP="0054286E">
      <w:pPr>
        <w:spacing w:before="240" w:after="60"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Оцінка впливу на сферу інтересів органів місцевого самоврядування</w:t>
      </w:r>
    </w:p>
    <w:tbl>
      <w:tblPr>
        <w:tblW w:w="4977" w:type="pct"/>
        <w:tblCellSpacing w:w="22"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035"/>
        <w:gridCol w:w="4307"/>
        <w:gridCol w:w="3237"/>
      </w:tblGrid>
      <w:tr w:rsidR="0054286E" w:rsidRPr="0054286E" w:rsidTr="0054286E">
        <w:trPr>
          <w:tblCellSpacing w:w="22" w:type="dxa"/>
        </w:trPr>
        <w:tc>
          <w:tcPr>
            <w:tcW w:w="10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Вид альтернативи</w:t>
            </w:r>
          </w:p>
        </w:tc>
        <w:tc>
          <w:tcPr>
            <w:tcW w:w="222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ind w:left="80" w:hanging="80"/>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Вигоди</w:t>
            </w:r>
          </w:p>
        </w:tc>
        <w:tc>
          <w:tcPr>
            <w:tcW w:w="165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Витрати</w:t>
            </w:r>
          </w:p>
        </w:tc>
      </w:tr>
      <w:tr w:rsidR="0054286E" w:rsidRPr="0054286E" w:rsidTr="0054286E">
        <w:trPr>
          <w:trHeight w:val="651"/>
          <w:tblCellSpacing w:w="22" w:type="dxa"/>
        </w:trPr>
        <w:tc>
          <w:tcPr>
            <w:tcW w:w="10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1</w:t>
            </w:r>
          </w:p>
        </w:tc>
        <w:tc>
          <w:tcPr>
            <w:tcW w:w="222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Дає можливість врегулювати питання:</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 приведення нормативного </w:t>
            </w:r>
            <w:proofErr w:type="spellStart"/>
            <w:r w:rsidRPr="0054286E">
              <w:rPr>
                <w:rFonts w:ascii="Times New Roman" w:eastAsia="Times New Roman" w:hAnsi="Times New Roman" w:cs="Times New Roman"/>
                <w:sz w:val="28"/>
                <w:szCs w:val="28"/>
                <w:lang w:eastAsia="ru-RU"/>
              </w:rPr>
              <w:t>акта</w:t>
            </w:r>
            <w:proofErr w:type="spellEnd"/>
            <w:r w:rsidRPr="0054286E">
              <w:rPr>
                <w:rFonts w:ascii="Times New Roman" w:eastAsia="Times New Roman" w:hAnsi="Times New Roman" w:cs="Times New Roman"/>
                <w:sz w:val="28"/>
                <w:szCs w:val="28"/>
                <w:lang w:eastAsia="ru-RU"/>
              </w:rPr>
              <w:t xml:space="preserve"> органу місцевого самоврядування у відповідність до норм Кодексу</w:t>
            </w:r>
          </w:p>
          <w:p w:rsidR="0054286E" w:rsidRPr="0054286E" w:rsidRDefault="0054286E" w:rsidP="0054286E">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 - надходження єдиного податку до міського бюджету і можливість  </w:t>
            </w:r>
            <w:r w:rsidRPr="0054286E">
              <w:rPr>
                <w:rFonts w:ascii="Times New Roman" w:eastAsia="Times New Roman" w:hAnsi="Times New Roman" w:cs="Times New Roman"/>
                <w:color w:val="000000"/>
                <w:sz w:val="28"/>
                <w:szCs w:val="28"/>
                <w:lang w:eastAsia="ru-RU"/>
              </w:rPr>
              <w:lastRenderedPageBreak/>
              <w:t>фінансування покладених на органи місцевого самоврядування повноважень;</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 формування позитивного іміджу </w:t>
            </w:r>
            <w:proofErr w:type="spellStart"/>
            <w:r w:rsidRPr="0054286E">
              <w:rPr>
                <w:rFonts w:ascii="Times New Roman" w:eastAsia="Times New Roman" w:hAnsi="Times New Roman" w:cs="Times New Roman"/>
                <w:sz w:val="28"/>
                <w:szCs w:val="28"/>
                <w:lang w:eastAsia="ru-RU"/>
              </w:rPr>
              <w:t>Чортківської</w:t>
            </w:r>
            <w:proofErr w:type="spellEnd"/>
            <w:r w:rsidRPr="0054286E">
              <w:rPr>
                <w:rFonts w:ascii="Times New Roman" w:eastAsia="Times New Roman" w:hAnsi="Times New Roman" w:cs="Times New Roman"/>
                <w:sz w:val="28"/>
                <w:szCs w:val="28"/>
                <w:lang w:eastAsia="ru-RU"/>
              </w:rPr>
              <w:t xml:space="preserve"> міської територіальної громади</w:t>
            </w:r>
          </w:p>
          <w:p w:rsidR="0054286E" w:rsidRPr="0054286E" w:rsidRDefault="0054286E" w:rsidP="00B735F0">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shd w:val="clear" w:color="auto" w:fill="FFFFFF"/>
                <w:lang w:eastAsia="ru-RU"/>
              </w:rPr>
              <w:t xml:space="preserve">Прогнозоване надходження до бюджету  міста </w:t>
            </w:r>
            <w:r w:rsidR="00B735F0">
              <w:rPr>
                <w:rFonts w:ascii="Times New Roman" w:eastAsia="Times New Roman" w:hAnsi="Times New Roman" w:cs="Times New Roman"/>
                <w:sz w:val="28"/>
                <w:szCs w:val="28"/>
                <w:shd w:val="clear" w:color="auto" w:fill="FFFFFF"/>
                <w:lang w:eastAsia="ru-RU"/>
              </w:rPr>
              <w:t>15488990,00</w:t>
            </w:r>
            <w:r w:rsidRPr="0054286E">
              <w:rPr>
                <w:rFonts w:ascii="Times New Roman" w:eastAsia="Times New Roman" w:hAnsi="Times New Roman" w:cs="Times New Roman"/>
                <w:sz w:val="28"/>
                <w:szCs w:val="28"/>
                <w:shd w:val="clear" w:color="auto" w:fill="FFFFFF"/>
                <w:lang w:eastAsia="ru-RU"/>
              </w:rPr>
              <w:t xml:space="preserve"> грн.</w:t>
            </w:r>
          </w:p>
        </w:tc>
        <w:tc>
          <w:tcPr>
            <w:tcW w:w="165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lastRenderedPageBreak/>
              <w:t xml:space="preserve">Витрати пов’язані із виконанням регуляторного </w:t>
            </w:r>
            <w:proofErr w:type="spellStart"/>
            <w:r w:rsidRPr="0054286E">
              <w:rPr>
                <w:rFonts w:ascii="Times New Roman" w:eastAsia="Times New Roman" w:hAnsi="Times New Roman" w:cs="Times New Roman"/>
                <w:sz w:val="28"/>
                <w:szCs w:val="28"/>
                <w:lang w:eastAsia="ru-RU"/>
              </w:rPr>
              <w:t>акта</w:t>
            </w:r>
            <w:proofErr w:type="spellEnd"/>
            <w:r w:rsidRPr="0054286E">
              <w:rPr>
                <w:rFonts w:ascii="Times New Roman" w:eastAsia="Times New Roman" w:hAnsi="Times New Roman" w:cs="Times New Roman"/>
                <w:sz w:val="28"/>
                <w:szCs w:val="28"/>
                <w:lang w:eastAsia="ru-RU"/>
              </w:rPr>
              <w:t>:</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на розповсюдження прийнятого рішення;</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 на організацію контролю за </w:t>
            </w:r>
            <w:r w:rsidRPr="0054286E">
              <w:rPr>
                <w:rFonts w:ascii="Times New Roman" w:eastAsia="Times New Roman" w:hAnsi="Times New Roman" w:cs="Times New Roman"/>
                <w:sz w:val="28"/>
                <w:szCs w:val="28"/>
                <w:lang w:eastAsia="ru-RU"/>
              </w:rPr>
              <w:lastRenderedPageBreak/>
              <w:t>надходженням коштів до міського бюджету</w:t>
            </w:r>
          </w:p>
        </w:tc>
      </w:tr>
      <w:tr w:rsidR="0054286E" w:rsidRPr="0054286E" w:rsidTr="0054286E">
        <w:trPr>
          <w:tblCellSpacing w:w="22" w:type="dxa"/>
        </w:trPr>
        <w:tc>
          <w:tcPr>
            <w:tcW w:w="10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Альтернатива 2</w:t>
            </w:r>
          </w:p>
        </w:tc>
        <w:tc>
          <w:tcPr>
            <w:tcW w:w="222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Відсутні.</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Неузгодження  з вимогами бюджетного та Податкового Кодексів, зокрема щорічного прийняття рішення</w:t>
            </w:r>
          </w:p>
        </w:tc>
        <w:tc>
          <w:tcPr>
            <w:tcW w:w="165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A3D29">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Втрати міського бюджету на прогнозованому рівні близько </w:t>
            </w:r>
            <w:r w:rsidR="005A3D29">
              <w:rPr>
                <w:rFonts w:ascii="Times New Roman" w:eastAsia="Times New Roman" w:hAnsi="Times New Roman" w:cs="Times New Roman"/>
                <w:sz w:val="28"/>
                <w:szCs w:val="28"/>
                <w:lang w:eastAsia="ru-RU"/>
              </w:rPr>
              <w:t>15488,99</w:t>
            </w:r>
            <w:r w:rsidRPr="0054286E">
              <w:rPr>
                <w:rFonts w:ascii="Times New Roman" w:eastAsia="Times New Roman" w:hAnsi="Times New Roman" w:cs="Times New Roman"/>
                <w:sz w:val="28"/>
                <w:szCs w:val="28"/>
                <w:lang w:eastAsia="ru-RU"/>
              </w:rPr>
              <w:t>тис.грн.</w:t>
            </w:r>
          </w:p>
        </w:tc>
      </w:tr>
      <w:tr w:rsidR="0054286E" w:rsidRPr="0054286E" w:rsidTr="0054286E">
        <w:trPr>
          <w:tblCellSpacing w:w="22" w:type="dxa"/>
        </w:trPr>
        <w:tc>
          <w:tcPr>
            <w:tcW w:w="10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3</w:t>
            </w:r>
          </w:p>
        </w:tc>
        <w:tc>
          <w:tcPr>
            <w:tcW w:w="222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A3D29">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Максимальне надходження до міського бюджету </w:t>
            </w:r>
            <w:proofErr w:type="spellStart"/>
            <w:r w:rsidRPr="0054286E">
              <w:rPr>
                <w:rFonts w:ascii="Times New Roman" w:eastAsia="Times New Roman" w:hAnsi="Times New Roman" w:cs="Times New Roman"/>
                <w:sz w:val="28"/>
                <w:szCs w:val="28"/>
                <w:lang w:eastAsia="uk-UA"/>
              </w:rPr>
              <w:t>спричинять</w:t>
            </w:r>
            <w:proofErr w:type="spellEnd"/>
            <w:r w:rsidRPr="0054286E">
              <w:rPr>
                <w:rFonts w:ascii="Times New Roman" w:eastAsia="Times New Roman" w:hAnsi="Times New Roman" w:cs="Times New Roman"/>
                <w:sz w:val="28"/>
                <w:szCs w:val="28"/>
                <w:lang w:eastAsia="uk-UA"/>
              </w:rPr>
              <w:t xml:space="preserve"> надпланові надходження міського бюджету які можливо спрямувати на додаткові  соціальні програми  міста. Прогнозовані надходження до бюджету складуть  таблиця 7,8)</w:t>
            </w:r>
          </w:p>
        </w:tc>
        <w:tc>
          <w:tcPr>
            <w:tcW w:w="165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Витрати пов’язані із виконанням регуляторного </w:t>
            </w:r>
            <w:proofErr w:type="spellStart"/>
            <w:r w:rsidRPr="0054286E">
              <w:rPr>
                <w:rFonts w:ascii="Times New Roman" w:eastAsia="Times New Roman" w:hAnsi="Times New Roman" w:cs="Times New Roman"/>
                <w:sz w:val="28"/>
                <w:szCs w:val="28"/>
                <w:lang w:eastAsia="ru-RU"/>
              </w:rPr>
              <w:t>акта</w:t>
            </w:r>
            <w:proofErr w:type="spellEnd"/>
            <w:r w:rsidRPr="0054286E">
              <w:rPr>
                <w:rFonts w:ascii="Times New Roman" w:eastAsia="Times New Roman" w:hAnsi="Times New Roman" w:cs="Times New Roman"/>
                <w:sz w:val="28"/>
                <w:szCs w:val="28"/>
                <w:lang w:eastAsia="ru-RU"/>
              </w:rPr>
              <w:t>:</w:t>
            </w:r>
          </w:p>
          <w:p w:rsidR="0054286E" w:rsidRPr="0054286E" w:rsidRDefault="0054286E" w:rsidP="0054286E">
            <w:pPr>
              <w:spacing w:after="0" w:line="240" w:lineRule="auto"/>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на розповсюдження прийнятого рішення;</w:t>
            </w:r>
          </w:p>
          <w:p w:rsidR="0054286E" w:rsidRPr="0054286E" w:rsidRDefault="0054286E" w:rsidP="0054286E">
            <w:pPr>
              <w:spacing w:after="0" w:line="240" w:lineRule="auto"/>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на організацію контролю за надходженням коштів до міського бюджету</w:t>
            </w:r>
          </w:p>
        </w:tc>
      </w:tr>
    </w:tbl>
    <w:p w:rsidR="0054286E" w:rsidRPr="0054286E" w:rsidRDefault="0054286E" w:rsidP="0054286E">
      <w:pPr>
        <w:spacing w:before="240" w:after="60"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Оцінка впливу на сферу інтересів громадян</w:t>
      </w:r>
    </w:p>
    <w:tbl>
      <w:tblPr>
        <w:tblW w:w="4977" w:type="pct"/>
        <w:tblCellSpacing w:w="22"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035"/>
        <w:gridCol w:w="4307"/>
        <w:gridCol w:w="3237"/>
      </w:tblGrid>
      <w:tr w:rsidR="0054286E" w:rsidRPr="0054286E" w:rsidTr="0054286E">
        <w:trPr>
          <w:tblCellSpacing w:w="22" w:type="dxa"/>
        </w:trPr>
        <w:tc>
          <w:tcPr>
            <w:tcW w:w="10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Вид альтернативи</w:t>
            </w:r>
          </w:p>
        </w:tc>
        <w:tc>
          <w:tcPr>
            <w:tcW w:w="222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Вигоди</w:t>
            </w:r>
          </w:p>
        </w:tc>
        <w:tc>
          <w:tcPr>
            <w:tcW w:w="165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Витрати</w:t>
            </w:r>
          </w:p>
        </w:tc>
      </w:tr>
      <w:tr w:rsidR="0054286E" w:rsidRPr="0054286E" w:rsidTr="0054286E">
        <w:trPr>
          <w:trHeight w:val="651"/>
          <w:tblCellSpacing w:w="22" w:type="dxa"/>
        </w:trPr>
        <w:tc>
          <w:tcPr>
            <w:tcW w:w="10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1</w:t>
            </w:r>
          </w:p>
        </w:tc>
        <w:tc>
          <w:tcPr>
            <w:tcW w:w="222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A3D29">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Непрямі вигоди. Стабільність надходжень  (</w:t>
            </w:r>
            <w:r w:rsidR="005A3D29" w:rsidRPr="005A3D29">
              <w:rPr>
                <w:rFonts w:ascii="Times New Roman" w:eastAsia="Times New Roman" w:hAnsi="Times New Roman" w:cs="Times New Roman"/>
                <w:sz w:val="28"/>
                <w:szCs w:val="28"/>
                <w:lang w:eastAsia="ru-RU"/>
              </w:rPr>
              <w:t>15488,99</w:t>
            </w:r>
            <w:r w:rsidR="005A3D29">
              <w:rPr>
                <w:rFonts w:ascii="Times New Roman" w:eastAsia="Times New Roman" w:hAnsi="Times New Roman" w:cs="Times New Roman"/>
                <w:sz w:val="28"/>
                <w:szCs w:val="28"/>
                <w:lang w:eastAsia="ru-RU"/>
              </w:rPr>
              <w:t xml:space="preserve"> </w:t>
            </w:r>
            <w:proofErr w:type="spellStart"/>
            <w:r w:rsidRPr="0054286E">
              <w:rPr>
                <w:rFonts w:ascii="Times New Roman" w:eastAsia="Times New Roman" w:hAnsi="Times New Roman" w:cs="Times New Roman"/>
                <w:sz w:val="28"/>
                <w:szCs w:val="28"/>
                <w:lang w:eastAsia="ru-RU"/>
              </w:rPr>
              <w:t>тис.грн</w:t>
            </w:r>
            <w:proofErr w:type="spellEnd"/>
            <w:r w:rsidRPr="0054286E">
              <w:rPr>
                <w:rFonts w:ascii="Times New Roman" w:eastAsia="Times New Roman" w:hAnsi="Times New Roman" w:cs="Times New Roman"/>
                <w:sz w:val="28"/>
                <w:szCs w:val="28"/>
                <w:lang w:eastAsia="ru-RU"/>
              </w:rPr>
              <w:t>.) дозволить забезпечити безперебійну життєдіяльність громади в різних сферах, та отримати всім мешканцям громади суспільні послуги в тій чи іншій сфері, якими опікуються органи місцевого самоврядування</w:t>
            </w:r>
          </w:p>
        </w:tc>
        <w:tc>
          <w:tcPr>
            <w:tcW w:w="165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Непрямі витрати полягають у спрямуванні коштів місцевих податків на вирішення питань з соціально економічного розвитку громади</w:t>
            </w:r>
          </w:p>
        </w:tc>
      </w:tr>
      <w:tr w:rsidR="0054286E" w:rsidRPr="0054286E" w:rsidTr="0054286E">
        <w:trPr>
          <w:tblCellSpacing w:w="22" w:type="dxa"/>
        </w:trPr>
        <w:tc>
          <w:tcPr>
            <w:tcW w:w="10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2</w:t>
            </w:r>
          </w:p>
        </w:tc>
        <w:tc>
          <w:tcPr>
            <w:tcW w:w="222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Відсутні</w:t>
            </w:r>
          </w:p>
        </w:tc>
        <w:tc>
          <w:tcPr>
            <w:tcW w:w="165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Непрямі витрати полягають у зменшенні бюджетних коштів, які будуть спрямовані на соціально-економічний розвиток громади, вирішення проблем громадян </w:t>
            </w:r>
          </w:p>
        </w:tc>
      </w:tr>
      <w:tr w:rsidR="0054286E" w:rsidRPr="0054286E" w:rsidTr="0054286E">
        <w:trPr>
          <w:tblCellSpacing w:w="22" w:type="dxa"/>
        </w:trPr>
        <w:tc>
          <w:tcPr>
            <w:tcW w:w="10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Альтернатива 3</w:t>
            </w:r>
          </w:p>
        </w:tc>
        <w:tc>
          <w:tcPr>
            <w:tcW w:w="222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A3D29">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Вирішення більшої кількості соціальних проблем міста за рахунок значного зростання дохідної частини міського бюджету, </w:t>
            </w:r>
            <w:r w:rsidR="005A3D29" w:rsidRPr="005A3D29">
              <w:rPr>
                <w:rFonts w:ascii="Times New Roman" w:eastAsia="Times New Roman" w:hAnsi="Times New Roman" w:cs="Times New Roman"/>
                <w:sz w:val="28"/>
                <w:szCs w:val="28"/>
                <w:lang w:eastAsia="uk-UA"/>
              </w:rPr>
              <w:t>таблиці 7,8</w:t>
            </w:r>
          </w:p>
        </w:tc>
        <w:tc>
          <w:tcPr>
            <w:tcW w:w="165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Непрямі витрати полягають у спрямуванні коштів місцевих податків на вирішення питань з соціально економічного розвитку міста</w:t>
            </w:r>
          </w:p>
        </w:tc>
      </w:tr>
    </w:tbl>
    <w:p w:rsidR="0054286E" w:rsidRPr="0054286E" w:rsidRDefault="0054286E" w:rsidP="0054286E">
      <w:pPr>
        <w:spacing w:before="100" w:beforeAutospacing="1" w:after="100" w:afterAutospacing="1" w:line="240" w:lineRule="auto"/>
        <w:ind w:firstLine="72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Оцінка впливу на сферу інтересів суб’єктів господарювання</w:t>
      </w:r>
    </w:p>
    <w:tbl>
      <w:tblPr>
        <w:tblW w:w="4956" w:type="pct"/>
        <w:tblCellSpacing w:w="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4771"/>
        <w:gridCol w:w="939"/>
        <w:gridCol w:w="1070"/>
        <w:gridCol w:w="861"/>
        <w:gridCol w:w="867"/>
        <w:gridCol w:w="1036"/>
      </w:tblGrid>
      <w:tr w:rsidR="0054286E" w:rsidRPr="0054286E" w:rsidTr="0054286E">
        <w:trPr>
          <w:tblCellSpacing w:w="22" w:type="dxa"/>
        </w:trPr>
        <w:tc>
          <w:tcPr>
            <w:tcW w:w="2489" w:type="pct"/>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Показник</w:t>
            </w:r>
          </w:p>
        </w:tc>
        <w:tc>
          <w:tcPr>
            <w:tcW w:w="453" w:type="pct"/>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Великі</w:t>
            </w:r>
          </w:p>
        </w:tc>
        <w:tc>
          <w:tcPr>
            <w:tcW w:w="453" w:type="pct"/>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Середні</w:t>
            </w:r>
          </w:p>
        </w:tc>
        <w:tc>
          <w:tcPr>
            <w:tcW w:w="453" w:type="pct"/>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Малі</w:t>
            </w:r>
          </w:p>
        </w:tc>
        <w:tc>
          <w:tcPr>
            <w:tcW w:w="453" w:type="pct"/>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Мікро</w:t>
            </w:r>
          </w:p>
        </w:tc>
        <w:tc>
          <w:tcPr>
            <w:tcW w:w="536" w:type="pct"/>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Разом</w:t>
            </w:r>
          </w:p>
        </w:tc>
      </w:tr>
      <w:tr w:rsidR="0054286E" w:rsidRPr="0054286E" w:rsidTr="0054286E">
        <w:trPr>
          <w:trHeight w:val="926"/>
          <w:tblCellSpacing w:w="22" w:type="dxa"/>
        </w:trPr>
        <w:tc>
          <w:tcPr>
            <w:tcW w:w="2489" w:type="pct"/>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Кількість суб’єктів господарювання, що підпадають під дію регулювання, одиниць</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Фізичні особи 1 групи</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Фізичні особи 2 групи</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Питома вага групи у загальній кількості, відсотків</w:t>
            </w:r>
          </w:p>
        </w:tc>
        <w:tc>
          <w:tcPr>
            <w:tcW w:w="453" w:type="pct"/>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w:t>
            </w:r>
          </w:p>
        </w:tc>
        <w:tc>
          <w:tcPr>
            <w:tcW w:w="453" w:type="pct"/>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w:t>
            </w:r>
          </w:p>
        </w:tc>
        <w:tc>
          <w:tcPr>
            <w:tcW w:w="453" w:type="pct"/>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w:t>
            </w:r>
          </w:p>
        </w:tc>
        <w:tc>
          <w:tcPr>
            <w:tcW w:w="453" w:type="pct"/>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A3D29"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389</w:t>
            </w:r>
          </w:p>
          <w:p w:rsidR="0054286E" w:rsidRPr="0054286E" w:rsidRDefault="005A3D29"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732</w:t>
            </w: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100</w:t>
            </w:r>
          </w:p>
        </w:tc>
        <w:tc>
          <w:tcPr>
            <w:tcW w:w="536" w:type="pct"/>
            <w:shd w:val="clear" w:color="auto" w:fill="auto"/>
          </w:tcPr>
          <w:p w:rsidR="0054286E" w:rsidRPr="0054286E" w:rsidRDefault="005A3D29" w:rsidP="0054286E">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1121</w:t>
            </w:r>
          </w:p>
          <w:p w:rsidR="0054286E" w:rsidRPr="0054286E" w:rsidRDefault="0054286E" w:rsidP="0054286E">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54286E" w:rsidRPr="0054286E" w:rsidRDefault="0054286E" w:rsidP="0054286E">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54286E" w:rsidRPr="0054286E" w:rsidRDefault="005A3D29" w:rsidP="0054286E">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389</w:t>
            </w:r>
          </w:p>
          <w:p w:rsidR="0054286E" w:rsidRPr="0054286E" w:rsidRDefault="005A3D29" w:rsidP="0054286E">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732</w:t>
            </w:r>
          </w:p>
          <w:p w:rsidR="0054286E" w:rsidRPr="0054286E" w:rsidRDefault="0054286E" w:rsidP="0054286E">
            <w:pPr>
              <w:spacing w:after="0" w:line="240" w:lineRule="auto"/>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r>
    </w:tbl>
    <w:p w:rsidR="0054286E" w:rsidRPr="0054286E" w:rsidRDefault="0054286E" w:rsidP="0054286E">
      <w:pPr>
        <w:spacing w:after="0" w:line="240" w:lineRule="auto"/>
        <w:ind w:firstLine="720"/>
        <w:jc w:val="both"/>
        <w:rPr>
          <w:rFonts w:ascii="Times New Roman" w:eastAsia="Times New Roman" w:hAnsi="Times New Roman" w:cs="Times New Roman"/>
          <w:i/>
          <w:sz w:val="24"/>
          <w:szCs w:val="24"/>
          <w:lang w:eastAsia="uk-UA"/>
        </w:rPr>
      </w:pPr>
    </w:p>
    <w:p w:rsidR="0054286E" w:rsidRPr="0054286E" w:rsidRDefault="0054286E" w:rsidP="0054286E">
      <w:pPr>
        <w:spacing w:after="0" w:line="240" w:lineRule="auto"/>
        <w:ind w:firstLine="720"/>
        <w:jc w:val="both"/>
        <w:rPr>
          <w:rFonts w:ascii="Times New Roman" w:eastAsia="Times New Roman" w:hAnsi="Times New Roman" w:cs="Times New Roman"/>
          <w:i/>
          <w:sz w:val="24"/>
          <w:szCs w:val="24"/>
          <w:lang w:eastAsia="uk-UA"/>
        </w:rPr>
      </w:pPr>
    </w:p>
    <w:tbl>
      <w:tblPr>
        <w:tblW w:w="4955" w:type="pct"/>
        <w:tblCellSpacing w:w="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2035"/>
        <w:gridCol w:w="4448"/>
        <w:gridCol w:w="3059"/>
      </w:tblGrid>
      <w:tr w:rsidR="0054286E" w:rsidRPr="0054286E" w:rsidTr="0054286E">
        <w:trPr>
          <w:tblCellSpacing w:w="22" w:type="dxa"/>
        </w:trPr>
        <w:tc>
          <w:tcPr>
            <w:tcW w:w="1032" w:type="pct"/>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Вид альтернативи</w:t>
            </w:r>
          </w:p>
        </w:tc>
        <w:tc>
          <w:tcPr>
            <w:tcW w:w="2308" w:type="pct"/>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Вигоди</w:t>
            </w:r>
          </w:p>
        </w:tc>
        <w:tc>
          <w:tcPr>
            <w:tcW w:w="1569" w:type="pct"/>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Витрати</w:t>
            </w:r>
          </w:p>
        </w:tc>
      </w:tr>
      <w:tr w:rsidR="0054286E" w:rsidRPr="0054286E" w:rsidTr="0054286E">
        <w:trPr>
          <w:trHeight w:val="651"/>
          <w:tblCellSpacing w:w="22" w:type="dxa"/>
        </w:trPr>
        <w:tc>
          <w:tcPr>
            <w:tcW w:w="1032" w:type="pct"/>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1</w:t>
            </w:r>
          </w:p>
        </w:tc>
        <w:tc>
          <w:tcPr>
            <w:tcW w:w="2308" w:type="pct"/>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Справляння місцевих податків до вимог Податкового та Бюджетного кодексів України</w:t>
            </w:r>
            <w:r w:rsidRPr="0054286E">
              <w:rPr>
                <w:rFonts w:ascii="Times New Roman" w:eastAsia="Times New Roman" w:hAnsi="Times New Roman" w:cs="Times New Roman"/>
                <w:sz w:val="24"/>
                <w:szCs w:val="24"/>
                <w:lang w:eastAsia="uk-UA"/>
              </w:rPr>
              <w:t xml:space="preserve"> </w:t>
            </w:r>
            <w:r w:rsidRPr="0054286E">
              <w:rPr>
                <w:rFonts w:ascii="Times New Roman" w:eastAsia="Times New Roman" w:hAnsi="Times New Roman" w:cs="Times New Roman"/>
                <w:sz w:val="28"/>
                <w:szCs w:val="28"/>
                <w:lang w:eastAsia="uk-UA"/>
              </w:rPr>
              <w:t>Зменшення податкового навантаження на платників за рахунок диференціації ставок,</w:t>
            </w:r>
            <w:r w:rsidRPr="0054286E">
              <w:rPr>
                <w:rFonts w:ascii="Times New Roman" w:eastAsia="Times New Roman" w:hAnsi="Times New Roman" w:cs="Courier New"/>
                <w:sz w:val="28"/>
                <w:szCs w:val="28"/>
                <w:lang w:eastAsia="ru-RU"/>
              </w:rPr>
              <w:t xml:space="preserve"> </w:t>
            </w:r>
            <w:r w:rsidRPr="0054286E">
              <w:rPr>
                <w:rFonts w:ascii="Times New Roman" w:eastAsia="Times New Roman" w:hAnsi="Times New Roman" w:cs="Times New Roman"/>
                <w:sz w:val="28"/>
                <w:szCs w:val="28"/>
                <w:lang w:eastAsia="uk-UA"/>
              </w:rPr>
              <w:t>лега</w:t>
            </w:r>
            <w:r w:rsidRPr="0054286E">
              <w:rPr>
                <w:rFonts w:ascii="Times New Roman" w:eastAsia="Times New Roman" w:hAnsi="Times New Roman" w:cs="Times New Roman"/>
                <w:sz w:val="28"/>
                <w:szCs w:val="28"/>
                <w:lang w:eastAsia="ru-RU"/>
              </w:rPr>
              <w:t>лізація окремих видів господарської      діяльності. порівнянні з альтернативою 3 податкове навантаження зменшується на 968,88 тис. грн.</w:t>
            </w:r>
            <w:r w:rsidRPr="0054286E">
              <w:rPr>
                <w:rFonts w:ascii="Times New Roman" w:eastAsia="Times New Roman" w:hAnsi="Times New Roman" w:cs="Times New Roman"/>
                <w:sz w:val="24"/>
                <w:szCs w:val="24"/>
                <w:lang w:eastAsia="ru-RU"/>
              </w:rPr>
              <w:t xml:space="preserve"> (17473,92-16505,04) таблиця 5, 6, 7, 8  </w:t>
            </w:r>
          </w:p>
        </w:tc>
        <w:tc>
          <w:tcPr>
            <w:tcW w:w="1569" w:type="pct"/>
            <w:shd w:val="clear" w:color="auto" w:fill="auto"/>
          </w:tcPr>
          <w:p w:rsidR="0054286E" w:rsidRPr="0054286E" w:rsidRDefault="0054286E" w:rsidP="005A3D29">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Сплата  місцевих податків  до бюджету міста у сумі </w:t>
            </w:r>
            <w:r w:rsidR="005A3D29" w:rsidRPr="005A3D29">
              <w:rPr>
                <w:rFonts w:ascii="Times New Roman" w:eastAsia="Times New Roman" w:hAnsi="Times New Roman" w:cs="Times New Roman"/>
                <w:color w:val="000000"/>
                <w:sz w:val="28"/>
                <w:szCs w:val="28"/>
                <w:lang w:eastAsia="ru-RU"/>
              </w:rPr>
              <w:t xml:space="preserve">15488,990 </w:t>
            </w:r>
            <w:r w:rsidR="005A3D29">
              <w:rPr>
                <w:rFonts w:ascii="Times New Roman" w:eastAsia="Times New Roman" w:hAnsi="Times New Roman" w:cs="Times New Roman"/>
                <w:color w:val="000000"/>
                <w:sz w:val="28"/>
                <w:szCs w:val="28"/>
                <w:lang w:eastAsia="ru-RU"/>
              </w:rPr>
              <w:t xml:space="preserve"> </w:t>
            </w:r>
            <w:proofErr w:type="spellStart"/>
            <w:r w:rsidRPr="0054286E">
              <w:rPr>
                <w:rFonts w:ascii="Times New Roman" w:eastAsia="Times New Roman" w:hAnsi="Times New Roman" w:cs="Times New Roman"/>
                <w:color w:val="000000"/>
                <w:sz w:val="28"/>
                <w:szCs w:val="28"/>
                <w:lang w:eastAsia="ru-RU"/>
              </w:rPr>
              <w:t>тис.грн</w:t>
            </w:r>
            <w:proofErr w:type="spellEnd"/>
            <w:r w:rsidRPr="0054286E">
              <w:rPr>
                <w:rFonts w:ascii="Times New Roman" w:eastAsia="Times New Roman" w:hAnsi="Times New Roman" w:cs="Times New Roman"/>
                <w:color w:val="000000"/>
                <w:sz w:val="28"/>
                <w:szCs w:val="28"/>
                <w:lang w:eastAsia="ru-RU"/>
              </w:rPr>
              <w:t>. (таблиця 2)</w:t>
            </w:r>
          </w:p>
        </w:tc>
      </w:tr>
      <w:tr w:rsidR="0054286E" w:rsidRPr="0054286E" w:rsidTr="0054286E">
        <w:trPr>
          <w:tblCellSpacing w:w="22" w:type="dxa"/>
        </w:trPr>
        <w:tc>
          <w:tcPr>
            <w:tcW w:w="1032" w:type="pct"/>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2</w:t>
            </w:r>
          </w:p>
        </w:tc>
        <w:tc>
          <w:tcPr>
            <w:tcW w:w="2308" w:type="pct"/>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Сплата податку за мінімальними ставками (відсутність мінімальних ставок) Зменшення податкового навантаження орієнтовно на 16505,04 </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.(таблиця 1)</w:t>
            </w:r>
          </w:p>
        </w:tc>
        <w:tc>
          <w:tcPr>
            <w:tcW w:w="1569" w:type="pct"/>
            <w:shd w:val="clear" w:color="auto" w:fill="auto"/>
          </w:tcPr>
          <w:p w:rsidR="0054286E" w:rsidRPr="0054286E" w:rsidRDefault="0054286E" w:rsidP="0054286E">
            <w:pPr>
              <w:spacing w:after="0" w:line="240" w:lineRule="auto"/>
              <w:rPr>
                <w:rFonts w:ascii="Calibri" w:eastAsia="Calibri" w:hAnsi="Calibri" w:cs="Times New Roman"/>
                <w:sz w:val="28"/>
                <w:szCs w:val="28"/>
              </w:rPr>
            </w:pPr>
            <w:r w:rsidRPr="0054286E">
              <w:rPr>
                <w:rFonts w:ascii="Times New Roman" w:eastAsia="Calibri" w:hAnsi="Times New Roman" w:cs="Times New Roman"/>
                <w:sz w:val="28"/>
                <w:szCs w:val="28"/>
              </w:rPr>
              <w:t xml:space="preserve">Відсутні. </w:t>
            </w:r>
          </w:p>
        </w:tc>
      </w:tr>
      <w:tr w:rsidR="0054286E" w:rsidRPr="0054286E" w:rsidTr="0054286E">
        <w:trPr>
          <w:trHeight w:val="783"/>
          <w:tblCellSpacing w:w="22" w:type="dxa"/>
        </w:trPr>
        <w:tc>
          <w:tcPr>
            <w:tcW w:w="1032" w:type="pct"/>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3</w:t>
            </w:r>
          </w:p>
        </w:tc>
        <w:tc>
          <w:tcPr>
            <w:tcW w:w="2308" w:type="pct"/>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Відсутні</w:t>
            </w:r>
          </w:p>
        </w:tc>
        <w:tc>
          <w:tcPr>
            <w:tcW w:w="1569" w:type="pct"/>
            <w:shd w:val="clear" w:color="auto" w:fill="auto"/>
          </w:tcPr>
          <w:p w:rsidR="0054286E" w:rsidRPr="0054286E" w:rsidRDefault="0054286E" w:rsidP="005A3D29">
            <w:pPr>
              <w:spacing w:after="0" w:line="240" w:lineRule="auto"/>
              <w:rPr>
                <w:rFonts w:ascii="Calibri" w:eastAsia="Calibri" w:hAnsi="Calibri" w:cs="Times New Roman"/>
                <w:sz w:val="28"/>
                <w:szCs w:val="28"/>
              </w:rPr>
            </w:pPr>
            <w:r w:rsidRPr="0054286E">
              <w:rPr>
                <w:rFonts w:ascii="Times New Roman" w:eastAsia="Calibri" w:hAnsi="Times New Roman" w:cs="Times New Roman"/>
                <w:sz w:val="28"/>
                <w:szCs w:val="28"/>
              </w:rPr>
              <w:t xml:space="preserve">Збільшення матеріальних витрат, пов’язаних зі сплатою податку, унаслідок установлення максимальних ставок єдиного податку. </w:t>
            </w:r>
            <w:r w:rsidRPr="0054286E">
              <w:rPr>
                <w:rFonts w:ascii="Times New Roman" w:eastAsia="Calibri" w:hAnsi="Times New Roman" w:cs="Times New Roman"/>
                <w:sz w:val="28"/>
                <w:szCs w:val="28"/>
              </w:rPr>
              <w:lastRenderedPageBreak/>
              <w:t xml:space="preserve">Сплата податку. (таблиці 7,8) </w:t>
            </w:r>
          </w:p>
        </w:tc>
      </w:tr>
    </w:tbl>
    <w:p w:rsidR="0054286E" w:rsidRPr="0054286E" w:rsidRDefault="0054286E" w:rsidP="0054286E">
      <w:pPr>
        <w:spacing w:after="0" w:line="240" w:lineRule="auto"/>
        <w:ind w:firstLine="720"/>
        <w:jc w:val="center"/>
        <w:outlineLvl w:val="2"/>
        <w:rPr>
          <w:rFonts w:ascii="Times New Roman" w:eastAsia="Times New Roman" w:hAnsi="Times New Roman" w:cs="Times New Roman"/>
          <w:bCs/>
          <w:sz w:val="28"/>
          <w:szCs w:val="28"/>
          <w:lang w:eastAsia="ru-RU"/>
        </w:rPr>
      </w:pPr>
    </w:p>
    <w:p w:rsidR="0054286E" w:rsidRPr="0054286E" w:rsidRDefault="0054286E" w:rsidP="0054286E">
      <w:pPr>
        <w:spacing w:after="0" w:line="240" w:lineRule="auto"/>
        <w:ind w:firstLine="720"/>
        <w:jc w:val="center"/>
        <w:outlineLvl w:val="2"/>
        <w:rPr>
          <w:rFonts w:ascii="Times New Roman" w:eastAsia="Times New Roman" w:hAnsi="Times New Roman" w:cs="Times New Roman"/>
          <w:bCs/>
          <w:sz w:val="28"/>
          <w:szCs w:val="28"/>
          <w:lang w:eastAsia="ru-RU"/>
        </w:rPr>
      </w:pPr>
      <w:r w:rsidRPr="0054286E">
        <w:rPr>
          <w:rFonts w:ascii="Times New Roman" w:eastAsia="Times New Roman" w:hAnsi="Times New Roman" w:cs="Times New Roman"/>
          <w:bCs/>
          <w:sz w:val="28"/>
          <w:szCs w:val="28"/>
          <w:lang w:eastAsia="ru-RU"/>
        </w:rPr>
        <w:t xml:space="preserve">Витрати, які будуть виникати внаслідок дії регуляторного </w:t>
      </w:r>
      <w:proofErr w:type="spellStart"/>
      <w:r w:rsidRPr="0054286E">
        <w:rPr>
          <w:rFonts w:ascii="Times New Roman" w:eastAsia="Times New Roman" w:hAnsi="Times New Roman" w:cs="Times New Roman"/>
          <w:bCs/>
          <w:sz w:val="28"/>
          <w:szCs w:val="28"/>
          <w:lang w:eastAsia="ru-RU"/>
        </w:rPr>
        <w:t>акта</w:t>
      </w:r>
      <w:proofErr w:type="spellEnd"/>
    </w:p>
    <w:p w:rsidR="0054286E" w:rsidRPr="0054286E" w:rsidRDefault="0054286E" w:rsidP="0054286E">
      <w:pPr>
        <w:spacing w:after="0" w:line="240" w:lineRule="auto"/>
        <w:ind w:firstLine="720"/>
        <w:jc w:val="center"/>
        <w:outlineLvl w:val="2"/>
        <w:rPr>
          <w:rFonts w:ascii="Times New Roman" w:eastAsia="Times New Roman" w:hAnsi="Times New Roman" w:cs="Times New Roman"/>
          <w:bCs/>
          <w:sz w:val="28"/>
          <w:szCs w:val="28"/>
          <w:lang w:eastAsia="ru-RU"/>
        </w:rPr>
      </w:pPr>
      <w:r w:rsidRPr="0054286E">
        <w:rPr>
          <w:rFonts w:ascii="Times New Roman" w:eastAsia="Times New Roman" w:hAnsi="Times New Roman" w:cs="Times New Roman"/>
          <w:bCs/>
          <w:sz w:val="28"/>
          <w:szCs w:val="28"/>
          <w:lang w:eastAsia="ru-RU"/>
        </w:rPr>
        <w:t xml:space="preserve">(згідно з додатком 2 до Методики проведення аналізу впливу регуляторного </w:t>
      </w:r>
      <w:proofErr w:type="spellStart"/>
      <w:r w:rsidRPr="0054286E">
        <w:rPr>
          <w:rFonts w:ascii="Times New Roman" w:eastAsia="Times New Roman" w:hAnsi="Times New Roman" w:cs="Times New Roman"/>
          <w:bCs/>
          <w:sz w:val="28"/>
          <w:szCs w:val="28"/>
          <w:lang w:eastAsia="ru-RU"/>
        </w:rPr>
        <w:t>акта</w:t>
      </w:r>
      <w:proofErr w:type="spellEnd"/>
      <w:r w:rsidRPr="0054286E">
        <w:rPr>
          <w:rFonts w:ascii="Times New Roman" w:eastAsia="Times New Roman" w:hAnsi="Times New Roman" w:cs="Times New Roman"/>
          <w:bCs/>
          <w:sz w:val="28"/>
          <w:szCs w:val="28"/>
          <w:lang w:eastAsia="ru-RU"/>
        </w:rPr>
        <w:t>)</w:t>
      </w:r>
    </w:p>
    <w:tbl>
      <w:tblPr>
        <w:tblW w:w="5000" w:type="pct"/>
        <w:tblCellSpacing w:w="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7909"/>
        <w:gridCol w:w="1720"/>
      </w:tblGrid>
      <w:tr w:rsidR="0054286E" w:rsidRPr="0054286E" w:rsidTr="0054286E">
        <w:trPr>
          <w:tblCellSpacing w:w="22" w:type="dxa"/>
        </w:trPr>
        <w:tc>
          <w:tcPr>
            <w:tcW w:w="4073" w:type="pct"/>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Сумарні витрати за альтернативами</w:t>
            </w:r>
          </w:p>
        </w:tc>
        <w:tc>
          <w:tcPr>
            <w:tcW w:w="859" w:type="pct"/>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Сума витрат, гривень</w:t>
            </w:r>
          </w:p>
        </w:tc>
      </w:tr>
      <w:tr w:rsidR="0054286E" w:rsidRPr="0054286E" w:rsidTr="0054286E">
        <w:trPr>
          <w:tblCellSpacing w:w="22" w:type="dxa"/>
        </w:trPr>
        <w:tc>
          <w:tcPr>
            <w:tcW w:w="4073" w:type="pct"/>
            <w:shd w:val="clear" w:color="auto" w:fill="auto"/>
          </w:tcPr>
          <w:p w:rsidR="0054286E" w:rsidRPr="0054286E" w:rsidRDefault="0054286E" w:rsidP="0054286E">
            <w:pPr>
              <w:spacing w:before="100" w:beforeAutospacing="1" w:after="100" w:afterAutospacing="1" w:line="240" w:lineRule="auto"/>
              <w:ind w:left="142" w:right="11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Альтернатива 1.Сумарні витрати для суб’єктів господарювання великого і середнього підприємництва згідно з додатком 2 до Методики проведення аналізу впливу регуляторного </w:t>
            </w:r>
            <w:proofErr w:type="spellStart"/>
            <w:r w:rsidRPr="0054286E">
              <w:rPr>
                <w:rFonts w:ascii="Times New Roman" w:eastAsia="Times New Roman" w:hAnsi="Times New Roman" w:cs="Times New Roman"/>
                <w:sz w:val="28"/>
                <w:szCs w:val="28"/>
                <w:lang w:eastAsia="uk-UA"/>
              </w:rPr>
              <w:t>акта</w:t>
            </w:r>
            <w:proofErr w:type="spellEnd"/>
            <w:r w:rsidRPr="0054286E">
              <w:rPr>
                <w:rFonts w:ascii="Times New Roman" w:eastAsia="Times New Roman" w:hAnsi="Times New Roman" w:cs="Times New Roman"/>
                <w:sz w:val="28"/>
                <w:szCs w:val="28"/>
                <w:lang w:eastAsia="uk-UA"/>
              </w:rPr>
              <w:t xml:space="preserve"> (рядок 11 таблиці «Витрати на одного суб’єкта господарювання великого і середнього підприємництва, які виникають внаслідок дії регуляторного </w:t>
            </w:r>
            <w:proofErr w:type="spellStart"/>
            <w:r w:rsidRPr="0054286E">
              <w:rPr>
                <w:rFonts w:ascii="Times New Roman" w:eastAsia="Times New Roman" w:hAnsi="Times New Roman" w:cs="Times New Roman"/>
                <w:sz w:val="28"/>
                <w:szCs w:val="28"/>
                <w:lang w:eastAsia="uk-UA"/>
              </w:rPr>
              <w:t>акта</w:t>
            </w:r>
            <w:proofErr w:type="spellEnd"/>
            <w:r w:rsidRPr="0054286E">
              <w:rPr>
                <w:rFonts w:ascii="Times New Roman" w:eastAsia="Times New Roman" w:hAnsi="Times New Roman" w:cs="Times New Roman"/>
                <w:sz w:val="28"/>
                <w:szCs w:val="28"/>
                <w:lang w:eastAsia="uk-UA"/>
              </w:rPr>
              <w:t>»)</w:t>
            </w:r>
          </w:p>
        </w:tc>
        <w:tc>
          <w:tcPr>
            <w:tcW w:w="859" w:type="pct"/>
            <w:shd w:val="clear" w:color="auto" w:fill="auto"/>
          </w:tcPr>
          <w:p w:rsidR="0054286E" w:rsidRPr="0054286E" w:rsidRDefault="0054286E" w:rsidP="0054286E">
            <w:pPr>
              <w:spacing w:after="0" w:line="240" w:lineRule="auto"/>
              <w:ind w:firstLine="39"/>
              <w:jc w:val="both"/>
              <w:rPr>
                <w:rFonts w:ascii="Times New Roman" w:eastAsia="Times New Roman" w:hAnsi="Times New Roman" w:cs="Times New Roman"/>
                <w:sz w:val="28"/>
                <w:szCs w:val="28"/>
                <w:highlight w:val="yellow"/>
                <w:lang w:eastAsia="uk-UA"/>
              </w:rPr>
            </w:pPr>
            <w:r w:rsidRPr="0054286E">
              <w:rPr>
                <w:rFonts w:ascii="Times New Roman" w:eastAsia="Times New Roman" w:hAnsi="Times New Roman" w:cs="Times New Roman"/>
                <w:sz w:val="28"/>
                <w:szCs w:val="28"/>
                <w:lang w:eastAsia="uk-UA"/>
              </w:rPr>
              <w:t>Відсутня</w:t>
            </w:r>
          </w:p>
        </w:tc>
      </w:tr>
      <w:tr w:rsidR="0054286E" w:rsidRPr="0054286E" w:rsidTr="0054286E">
        <w:trPr>
          <w:tblCellSpacing w:w="22" w:type="dxa"/>
        </w:trPr>
        <w:tc>
          <w:tcPr>
            <w:tcW w:w="4073" w:type="pct"/>
            <w:shd w:val="clear" w:color="auto" w:fill="auto"/>
          </w:tcPr>
          <w:p w:rsidR="0054286E" w:rsidRPr="0054286E" w:rsidRDefault="0054286E" w:rsidP="0054286E">
            <w:pPr>
              <w:spacing w:before="100" w:beforeAutospacing="1" w:after="100" w:afterAutospacing="1" w:line="240" w:lineRule="auto"/>
              <w:ind w:left="142" w:right="11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Альтернатива 2 Сумарні витрати для суб’єктів господарювання великого і середнього підприємництва згідно з додатком 2 до Методики проведення аналізу впливу регуляторного </w:t>
            </w:r>
            <w:proofErr w:type="spellStart"/>
            <w:r w:rsidRPr="0054286E">
              <w:rPr>
                <w:rFonts w:ascii="Times New Roman" w:eastAsia="Times New Roman" w:hAnsi="Times New Roman" w:cs="Times New Roman"/>
                <w:sz w:val="28"/>
                <w:szCs w:val="28"/>
                <w:lang w:eastAsia="uk-UA"/>
              </w:rPr>
              <w:t>акта</w:t>
            </w:r>
            <w:proofErr w:type="spellEnd"/>
            <w:r w:rsidRPr="0054286E">
              <w:rPr>
                <w:rFonts w:ascii="Times New Roman" w:eastAsia="Times New Roman" w:hAnsi="Times New Roman" w:cs="Times New Roman"/>
                <w:sz w:val="28"/>
                <w:szCs w:val="28"/>
                <w:lang w:eastAsia="uk-UA"/>
              </w:rPr>
              <w:t xml:space="preserve"> (рядок 11 таблиці «Витрати на одного суб’єкта господарювання великого і середнього підприємництва, які виникають внаслідок дії регуляторного </w:t>
            </w:r>
            <w:proofErr w:type="spellStart"/>
            <w:r w:rsidRPr="0054286E">
              <w:rPr>
                <w:rFonts w:ascii="Times New Roman" w:eastAsia="Times New Roman" w:hAnsi="Times New Roman" w:cs="Times New Roman"/>
                <w:sz w:val="28"/>
                <w:szCs w:val="28"/>
                <w:lang w:eastAsia="uk-UA"/>
              </w:rPr>
              <w:t>акта</w:t>
            </w:r>
            <w:proofErr w:type="spellEnd"/>
            <w:r w:rsidRPr="0054286E">
              <w:rPr>
                <w:rFonts w:ascii="Times New Roman" w:eastAsia="Times New Roman" w:hAnsi="Times New Roman" w:cs="Times New Roman"/>
                <w:sz w:val="28"/>
                <w:szCs w:val="28"/>
                <w:lang w:eastAsia="uk-UA"/>
              </w:rPr>
              <w:t>»)</w:t>
            </w:r>
          </w:p>
        </w:tc>
        <w:tc>
          <w:tcPr>
            <w:tcW w:w="859" w:type="pct"/>
            <w:shd w:val="clear" w:color="auto" w:fill="auto"/>
          </w:tcPr>
          <w:p w:rsidR="0054286E" w:rsidRPr="0054286E" w:rsidRDefault="0054286E" w:rsidP="0054286E">
            <w:pPr>
              <w:spacing w:after="0" w:line="240" w:lineRule="auto"/>
              <w:ind w:firstLine="29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Відсутня</w:t>
            </w:r>
          </w:p>
        </w:tc>
      </w:tr>
      <w:tr w:rsidR="0054286E" w:rsidRPr="0054286E" w:rsidTr="0054286E">
        <w:trPr>
          <w:tblCellSpacing w:w="22" w:type="dxa"/>
        </w:trPr>
        <w:tc>
          <w:tcPr>
            <w:tcW w:w="4073" w:type="pct"/>
            <w:shd w:val="clear" w:color="auto" w:fill="auto"/>
          </w:tcPr>
          <w:p w:rsidR="0054286E" w:rsidRPr="0054286E" w:rsidRDefault="0054286E" w:rsidP="0054286E">
            <w:pPr>
              <w:spacing w:before="100" w:beforeAutospacing="1" w:after="100" w:afterAutospacing="1" w:line="240" w:lineRule="auto"/>
              <w:ind w:left="142" w:right="11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Альтернатива 3 Сумарні витрати для суб’єктів господарювання великого і середнього підприємництва згідно з додатком 2 до Методики проведення аналізу впливу регуляторного </w:t>
            </w:r>
            <w:proofErr w:type="spellStart"/>
            <w:r w:rsidRPr="0054286E">
              <w:rPr>
                <w:rFonts w:ascii="Times New Roman" w:eastAsia="Times New Roman" w:hAnsi="Times New Roman" w:cs="Times New Roman"/>
                <w:sz w:val="28"/>
                <w:szCs w:val="28"/>
                <w:lang w:eastAsia="uk-UA"/>
              </w:rPr>
              <w:t>акта</w:t>
            </w:r>
            <w:proofErr w:type="spellEnd"/>
            <w:r w:rsidRPr="0054286E">
              <w:rPr>
                <w:rFonts w:ascii="Times New Roman" w:eastAsia="Times New Roman" w:hAnsi="Times New Roman" w:cs="Times New Roman"/>
                <w:sz w:val="28"/>
                <w:szCs w:val="28"/>
                <w:lang w:eastAsia="uk-UA"/>
              </w:rPr>
              <w:t xml:space="preserve"> (рядок 11 таблиці «Витрати на одного суб’єкта господарювання великого і середнього підприємництва, які виникають внаслідок дії регуляторного </w:t>
            </w:r>
            <w:proofErr w:type="spellStart"/>
            <w:r w:rsidRPr="0054286E">
              <w:rPr>
                <w:rFonts w:ascii="Times New Roman" w:eastAsia="Times New Roman" w:hAnsi="Times New Roman" w:cs="Times New Roman"/>
                <w:sz w:val="28"/>
                <w:szCs w:val="28"/>
                <w:lang w:eastAsia="uk-UA"/>
              </w:rPr>
              <w:t>акта</w:t>
            </w:r>
            <w:proofErr w:type="spellEnd"/>
            <w:r w:rsidRPr="0054286E">
              <w:rPr>
                <w:rFonts w:ascii="Times New Roman" w:eastAsia="Times New Roman" w:hAnsi="Times New Roman" w:cs="Times New Roman"/>
                <w:sz w:val="28"/>
                <w:szCs w:val="28"/>
                <w:lang w:eastAsia="uk-UA"/>
              </w:rPr>
              <w:t>»)</w:t>
            </w:r>
          </w:p>
        </w:tc>
        <w:tc>
          <w:tcPr>
            <w:tcW w:w="859" w:type="pct"/>
            <w:shd w:val="clear" w:color="auto" w:fill="auto"/>
          </w:tcPr>
          <w:p w:rsidR="0054286E" w:rsidRPr="0054286E" w:rsidRDefault="0054286E" w:rsidP="0054286E">
            <w:pPr>
              <w:spacing w:after="0" w:line="240" w:lineRule="auto"/>
              <w:ind w:firstLine="290"/>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Відсутня</w:t>
            </w:r>
          </w:p>
        </w:tc>
      </w:tr>
    </w:tbl>
    <w:p w:rsidR="0054286E" w:rsidRPr="0054286E" w:rsidRDefault="0054286E" w:rsidP="0054286E">
      <w:pPr>
        <w:spacing w:after="0" w:line="240" w:lineRule="auto"/>
        <w:jc w:val="center"/>
        <w:rPr>
          <w:rFonts w:ascii="Calibri" w:eastAsia="Calibri" w:hAnsi="Calibri" w:cs="Times New Roman"/>
          <w:b/>
          <w:sz w:val="28"/>
          <w:szCs w:val="28"/>
        </w:rPr>
      </w:pPr>
    </w:p>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 xml:space="preserve">Оцінка впливу регуляторного </w:t>
      </w:r>
      <w:proofErr w:type="spellStart"/>
      <w:r w:rsidRPr="0054286E">
        <w:rPr>
          <w:rFonts w:ascii="Times New Roman" w:eastAsia="Calibri" w:hAnsi="Times New Roman" w:cs="Times New Roman"/>
          <w:sz w:val="28"/>
          <w:szCs w:val="28"/>
        </w:rPr>
        <w:t>акта</w:t>
      </w:r>
      <w:proofErr w:type="spellEnd"/>
      <w:r w:rsidRPr="0054286E">
        <w:rPr>
          <w:rFonts w:ascii="Times New Roman" w:eastAsia="Calibri" w:hAnsi="Times New Roman" w:cs="Times New Roman"/>
          <w:sz w:val="28"/>
          <w:szCs w:val="28"/>
        </w:rPr>
        <w:t xml:space="preserve"> на конкуренцію в рамках проведення аналізу регуляторного впливу</w:t>
      </w:r>
    </w:p>
    <w:p w:rsidR="0054286E" w:rsidRPr="0054286E" w:rsidRDefault="0054286E" w:rsidP="0054286E">
      <w:pPr>
        <w:spacing w:after="0" w:line="240" w:lineRule="auto"/>
        <w:jc w:val="center"/>
        <w:rPr>
          <w:rFonts w:ascii="Times New Roman" w:eastAsia="Calibri" w:hAnsi="Times New Roman" w:cs="Times New Roman"/>
          <w:i/>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01"/>
        <w:gridCol w:w="1928"/>
      </w:tblGrid>
      <w:tr w:rsidR="0054286E" w:rsidRPr="0054286E" w:rsidTr="0054286E">
        <w:tc>
          <w:tcPr>
            <w:tcW w:w="7905"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Категорія впливу</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Відповідь</w:t>
            </w:r>
          </w:p>
        </w:tc>
      </w:tr>
      <w:tr w:rsidR="0054286E" w:rsidRPr="0054286E" w:rsidTr="0054286E">
        <w:tc>
          <w:tcPr>
            <w:tcW w:w="7905"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1</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2</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А. Обмежує кількість або звужує коло постачальників.</w:t>
            </w:r>
          </w:p>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 xml:space="preserve">     Такий наслідок може настати, якщо регуляторна пропозиція:</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Ні</w:t>
            </w:r>
          </w:p>
          <w:p w:rsidR="0054286E" w:rsidRPr="0054286E" w:rsidRDefault="0054286E" w:rsidP="0054286E">
            <w:pPr>
              <w:spacing w:after="0" w:line="240" w:lineRule="auto"/>
              <w:rPr>
                <w:rFonts w:ascii="Times New Roman" w:eastAsia="Calibri" w:hAnsi="Times New Roman" w:cs="Times New Roman"/>
                <w:sz w:val="28"/>
                <w:szCs w:val="28"/>
              </w:rPr>
            </w:pP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1. Надає суб’єкту господарювання виключні права на поставку товарів чи послуг;</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2. Запроваджує режим ліцензування, надання дозволу або вимогу погодження підприємницької діяльності з органами влади;</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lastRenderedPageBreak/>
              <w:t>3. Обмежує здатність окремих категорій підприємців постачати товари чи надавати послуги (звужує коло учасників ринку);</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Ні</w:t>
            </w:r>
          </w:p>
          <w:p w:rsidR="0054286E" w:rsidRPr="0054286E" w:rsidRDefault="0054286E" w:rsidP="0054286E">
            <w:pPr>
              <w:spacing w:after="0" w:line="240" w:lineRule="auto"/>
              <w:rPr>
                <w:rFonts w:ascii="Times New Roman" w:eastAsia="Calibri" w:hAnsi="Times New Roman" w:cs="Times New Roman"/>
                <w:sz w:val="28"/>
                <w:szCs w:val="28"/>
              </w:rPr>
            </w:pP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4. Значно підвищує вартість входження в ринок або виходу з нього;</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5. Створює географічний бар’єр для постачання товарів, виконання робіт, надання послуг або інвестицій.</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Б. Обмежує здатність постачальників конкурувати.</w:t>
            </w:r>
          </w:p>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 xml:space="preserve">     Такий наслідок може настати, якщо регуляторна пропозиція:</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Ні</w:t>
            </w:r>
          </w:p>
          <w:p w:rsidR="0054286E" w:rsidRPr="0054286E" w:rsidRDefault="0054286E" w:rsidP="0054286E">
            <w:pPr>
              <w:spacing w:after="0" w:line="240" w:lineRule="auto"/>
              <w:rPr>
                <w:rFonts w:ascii="Times New Roman" w:eastAsia="Calibri" w:hAnsi="Times New Roman" w:cs="Times New Roman"/>
                <w:sz w:val="28"/>
                <w:szCs w:val="28"/>
              </w:rPr>
            </w:pP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1. Обмежує здатність підприємців визначати ціни на товари та послуги;</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2. Обмежує можливість постачальників рекламувати або здійснювати маркетинг товарів чи послуг;</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3. Установлює стандарти якості, що надають необґрунтовану перевагу окремим постачальникам порівняно з іншими, або стандарти вищого рівня якості, ніж той, який обрали б окремі достатньо поінформовані споживачі;</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Ні</w:t>
            </w:r>
          </w:p>
          <w:p w:rsidR="0054286E" w:rsidRPr="0054286E" w:rsidRDefault="0054286E" w:rsidP="0054286E">
            <w:pPr>
              <w:spacing w:after="0" w:line="240" w:lineRule="auto"/>
              <w:rPr>
                <w:rFonts w:ascii="Times New Roman" w:eastAsia="Calibri" w:hAnsi="Times New Roman" w:cs="Times New Roman"/>
                <w:sz w:val="28"/>
                <w:szCs w:val="28"/>
              </w:rPr>
            </w:pP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4. Суттєво збільшує витрати окремих суб’єктів підприємництва порівняно з іншими (зокрема внаслідок дискримінаційного ставлення до діючих та нових учасників ринку).</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В. Зменшує мотивацію постачальників до активної конкуренції.</w:t>
            </w:r>
          </w:p>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 xml:space="preserve">    Такий наслідок може настати, якщо регуляторна пропозиція:</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1. Запроваджує режим саморегулювання або спільного регулювання;</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2. Вимагає або заохочує публікувати інформацію про обсяги виробництва чи реалізацію, ціни та витрати підприємств;</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Г. Обмежує вибір та доступ споживачів до необхідної інформації.</w:t>
            </w:r>
          </w:p>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 xml:space="preserve">    Такий наслідок може настати, якщо регуляторна пропозиція:</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1. Обмежує здатність споживачів вирішувати в кого купувати товар;</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Ні</w:t>
            </w: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2. Знижує мобільність споживачів унаслідок підвищення прямих або непрямих витрат на заміну постачальника;</w:t>
            </w:r>
          </w:p>
        </w:tc>
        <w:tc>
          <w:tcPr>
            <w:tcW w:w="1949" w:type="dxa"/>
            <w:shd w:val="clear" w:color="auto" w:fill="auto"/>
          </w:tcPr>
          <w:p w:rsidR="0054286E" w:rsidRPr="0054286E" w:rsidRDefault="0054286E" w:rsidP="0054286E">
            <w:pPr>
              <w:spacing w:after="0" w:line="240" w:lineRule="auto"/>
              <w:jc w:val="center"/>
              <w:rPr>
                <w:rFonts w:ascii="Times New Roman" w:eastAsia="Calibri" w:hAnsi="Times New Roman" w:cs="Times New Roman"/>
                <w:sz w:val="28"/>
                <w:szCs w:val="28"/>
              </w:rPr>
            </w:pPr>
            <w:r w:rsidRPr="0054286E">
              <w:rPr>
                <w:rFonts w:ascii="Times New Roman" w:eastAsia="Calibri" w:hAnsi="Times New Roman" w:cs="Times New Roman"/>
                <w:sz w:val="28"/>
                <w:szCs w:val="28"/>
              </w:rPr>
              <w:t>Ні</w:t>
            </w:r>
          </w:p>
          <w:p w:rsidR="0054286E" w:rsidRPr="0054286E" w:rsidRDefault="0054286E" w:rsidP="0054286E">
            <w:pPr>
              <w:spacing w:after="0" w:line="240" w:lineRule="auto"/>
              <w:rPr>
                <w:rFonts w:ascii="Times New Roman" w:eastAsia="Calibri" w:hAnsi="Times New Roman" w:cs="Times New Roman"/>
                <w:sz w:val="28"/>
                <w:szCs w:val="28"/>
              </w:rPr>
            </w:pPr>
          </w:p>
        </w:tc>
      </w:tr>
      <w:tr w:rsidR="0054286E" w:rsidRPr="0054286E" w:rsidTr="0054286E">
        <w:tc>
          <w:tcPr>
            <w:tcW w:w="7905" w:type="dxa"/>
            <w:shd w:val="clear" w:color="auto" w:fill="auto"/>
          </w:tcPr>
          <w:p w:rsidR="0054286E" w:rsidRPr="0054286E" w:rsidRDefault="0054286E" w:rsidP="0054286E">
            <w:pPr>
              <w:spacing w:after="0" w:line="240" w:lineRule="auto"/>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3. Суттєво обмежує чи змінює інформацію, необхідну для ухвалення раціонального рішення щодо придбання чи продажу товарів.</w:t>
            </w:r>
          </w:p>
        </w:tc>
        <w:tc>
          <w:tcPr>
            <w:tcW w:w="1949" w:type="dxa"/>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Calibri" w:hAnsi="Times New Roman" w:cs="Times New Roman"/>
                <w:sz w:val="28"/>
                <w:szCs w:val="28"/>
              </w:rPr>
              <w:t>Ні</w:t>
            </w:r>
          </w:p>
        </w:tc>
      </w:tr>
    </w:tbl>
    <w:p w:rsidR="0054286E" w:rsidRPr="0054286E" w:rsidRDefault="0054286E" w:rsidP="0054286E">
      <w:pPr>
        <w:spacing w:before="240" w:after="0" w:line="240" w:lineRule="auto"/>
        <w:jc w:val="center"/>
        <w:outlineLvl w:val="2"/>
        <w:rPr>
          <w:rFonts w:ascii="Times New Roman" w:eastAsia="Times New Roman" w:hAnsi="Times New Roman" w:cs="Times New Roman"/>
          <w:b/>
          <w:bCs/>
          <w:sz w:val="28"/>
          <w:szCs w:val="28"/>
          <w:lang w:eastAsia="ru-RU"/>
        </w:rPr>
      </w:pPr>
      <w:r w:rsidRPr="0054286E">
        <w:rPr>
          <w:rFonts w:ascii="Times New Roman" w:eastAsia="Times New Roman" w:hAnsi="Times New Roman" w:cs="Times New Roman"/>
          <w:b/>
          <w:bCs/>
          <w:sz w:val="28"/>
          <w:szCs w:val="28"/>
          <w:lang w:eastAsia="ru-RU"/>
        </w:rPr>
        <w:t>IV. Вибір найбільш оптимального альтернативного способу досягнення цілей</w:t>
      </w:r>
    </w:p>
    <w:tbl>
      <w:tblPr>
        <w:tblW w:w="5000" w:type="pct"/>
        <w:tblCellSpacing w:w="22"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204"/>
        <w:gridCol w:w="2137"/>
        <w:gridCol w:w="5282"/>
      </w:tblGrid>
      <w:tr w:rsidR="0054286E" w:rsidRPr="0054286E" w:rsidTr="0054286E">
        <w:trPr>
          <w:tblCellSpacing w:w="22" w:type="dxa"/>
        </w:trPr>
        <w:tc>
          <w:tcPr>
            <w:tcW w:w="1039" w:type="pct"/>
            <w:tcBorders>
              <w:top w:val="outset" w:sz="6" w:space="0" w:color="auto"/>
              <w:left w:val="outset" w:sz="6" w:space="0" w:color="auto"/>
              <w:bottom w:val="outset" w:sz="6" w:space="0" w:color="auto"/>
              <w:right w:val="outset" w:sz="6" w:space="0" w:color="auto"/>
            </w:tcBorders>
            <w:shd w:val="clear" w:color="auto" w:fill="auto"/>
            <w:vAlign w:val="center"/>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Рейтинг результативності (досягнення цілей під час </w:t>
            </w:r>
            <w:r w:rsidRPr="0054286E">
              <w:rPr>
                <w:rFonts w:ascii="Times New Roman" w:eastAsia="Times New Roman" w:hAnsi="Times New Roman" w:cs="Times New Roman"/>
                <w:sz w:val="28"/>
                <w:szCs w:val="28"/>
                <w:lang w:eastAsia="uk-UA"/>
              </w:rPr>
              <w:lastRenderedPageBreak/>
              <w:t>вирішення проблеми)</w:t>
            </w:r>
          </w:p>
        </w:tc>
        <w:tc>
          <w:tcPr>
            <w:tcW w:w="998" w:type="pct"/>
            <w:tcBorders>
              <w:top w:val="outset" w:sz="6" w:space="0" w:color="auto"/>
              <w:left w:val="outset" w:sz="6" w:space="0" w:color="auto"/>
              <w:bottom w:val="outset" w:sz="6" w:space="0" w:color="auto"/>
              <w:right w:val="outset" w:sz="6" w:space="0" w:color="auto"/>
            </w:tcBorders>
            <w:shd w:val="clear" w:color="auto" w:fill="auto"/>
            <w:vAlign w:val="center"/>
          </w:tcPr>
          <w:p w:rsidR="0054286E" w:rsidRPr="0054286E" w:rsidRDefault="0054286E" w:rsidP="0054286E">
            <w:pPr>
              <w:spacing w:before="100" w:beforeAutospacing="1" w:after="100" w:afterAutospacing="1" w:line="240" w:lineRule="auto"/>
              <w:ind w:left="-45"/>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 xml:space="preserve">Бал результативності (за чотирибальною </w:t>
            </w:r>
            <w:r w:rsidRPr="0054286E">
              <w:rPr>
                <w:rFonts w:ascii="Times New Roman" w:eastAsia="Times New Roman" w:hAnsi="Times New Roman" w:cs="Times New Roman"/>
                <w:sz w:val="28"/>
                <w:szCs w:val="28"/>
                <w:lang w:eastAsia="uk-UA"/>
              </w:rPr>
              <w:lastRenderedPageBreak/>
              <w:t>системою оцінки)</w:t>
            </w:r>
          </w:p>
        </w:tc>
        <w:tc>
          <w:tcPr>
            <w:tcW w:w="2872" w:type="pct"/>
            <w:tcBorders>
              <w:top w:val="outset" w:sz="6" w:space="0" w:color="auto"/>
              <w:left w:val="outset" w:sz="6" w:space="0" w:color="auto"/>
              <w:bottom w:val="outset" w:sz="6" w:space="0" w:color="auto"/>
              <w:right w:val="outset" w:sz="6" w:space="0" w:color="auto"/>
            </w:tcBorders>
            <w:shd w:val="clear" w:color="auto" w:fill="auto"/>
            <w:vAlign w:val="center"/>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 xml:space="preserve">Коментарі щодо присвоєння відповідного </w:t>
            </w:r>
            <w:proofErr w:type="spellStart"/>
            <w:r w:rsidRPr="0054286E">
              <w:rPr>
                <w:rFonts w:ascii="Times New Roman" w:eastAsia="Times New Roman" w:hAnsi="Times New Roman" w:cs="Times New Roman"/>
                <w:sz w:val="28"/>
                <w:szCs w:val="28"/>
                <w:lang w:eastAsia="uk-UA"/>
              </w:rPr>
              <w:t>бала</w:t>
            </w:r>
            <w:proofErr w:type="spellEnd"/>
          </w:p>
        </w:tc>
      </w:tr>
      <w:tr w:rsidR="0054286E" w:rsidRPr="0054286E" w:rsidTr="0054286E">
        <w:trPr>
          <w:tblCellSpacing w:w="22" w:type="dxa"/>
        </w:trPr>
        <w:tc>
          <w:tcPr>
            <w:tcW w:w="1039"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1</w:t>
            </w:r>
          </w:p>
        </w:tc>
        <w:tc>
          <w:tcPr>
            <w:tcW w:w="99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3</w:t>
            </w:r>
          </w:p>
        </w:tc>
        <w:tc>
          <w:tcPr>
            <w:tcW w:w="2872"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A3D29">
            <w:pPr>
              <w:spacing w:before="100" w:beforeAutospacing="1" w:after="100" w:afterAutospacing="1" w:line="240" w:lineRule="auto"/>
              <w:ind w:firstLine="331"/>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Альтернатива 1 дає змогу майже повною мірою досягнути поставлених цілей державного регулювання (усі важливі аспекти проблеми існувати не будуть) Прийняття даного рішення забезпечить досягнути встановлених цілей чітких та прозорих механізмів справляння та сплати податку на території міста та відповідно наповнення міського бюджету. До бюджету міської територіальної громади надійде </w:t>
            </w:r>
            <w:r w:rsidR="005A3D29" w:rsidRPr="005A3D29">
              <w:rPr>
                <w:rFonts w:ascii="Times New Roman" w:eastAsia="Times New Roman" w:hAnsi="Times New Roman" w:cs="Times New Roman"/>
                <w:sz w:val="28"/>
                <w:szCs w:val="28"/>
                <w:lang w:eastAsia="uk-UA"/>
              </w:rPr>
              <w:t xml:space="preserve">15488,990 </w:t>
            </w:r>
            <w:r w:rsidR="005A3D29">
              <w:rPr>
                <w:rFonts w:ascii="Times New Roman" w:eastAsia="Times New Roman" w:hAnsi="Times New Roman" w:cs="Times New Roman"/>
                <w:sz w:val="28"/>
                <w:szCs w:val="28"/>
                <w:lang w:eastAsia="uk-UA"/>
              </w:rPr>
              <w:t xml:space="preserve"> </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 що дозволить профінансувати деякі соціальні програми громади. Таким чином прийняття вказаного рішення буде досягнуто балансу інтересів органів місцевого самоврядування, громади і платників податків.</w:t>
            </w:r>
          </w:p>
        </w:tc>
      </w:tr>
      <w:tr w:rsidR="0054286E" w:rsidRPr="0054286E" w:rsidTr="0054286E">
        <w:trPr>
          <w:tblCellSpacing w:w="22" w:type="dxa"/>
        </w:trPr>
        <w:tc>
          <w:tcPr>
            <w:tcW w:w="1039"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2</w:t>
            </w:r>
          </w:p>
        </w:tc>
        <w:tc>
          <w:tcPr>
            <w:tcW w:w="99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1</w:t>
            </w:r>
          </w:p>
        </w:tc>
        <w:tc>
          <w:tcPr>
            <w:tcW w:w="2872"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A3D29">
            <w:pPr>
              <w:spacing w:after="0" w:line="240" w:lineRule="auto"/>
              <w:ind w:firstLine="331"/>
              <w:jc w:val="both"/>
              <w:rPr>
                <w:rFonts w:ascii="Times New Roman" w:eastAsia="MS Mincho"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Альтернатива 2 не дає змоги досягнути поставлених цілей державного регулювання (проблема продовжує існувати) Така альтернатива є неприйнятою у зв’язку з тим що відповідно до підпункту 12.3.5 статті 12 Кодексу місцеві податки і збори сплачуються платниками  у порядку установленому Кодексом за мінімальними ставками, що не сприятиме наповненню міського бюджету. Наслідком є недоотримання надходжень до бюджету міста коштів на прогнозованому рівні </w:t>
            </w:r>
            <w:r w:rsidR="005A3D29" w:rsidRPr="005A3D29">
              <w:rPr>
                <w:rFonts w:ascii="Times New Roman" w:eastAsia="Times New Roman" w:hAnsi="Times New Roman" w:cs="Times New Roman"/>
                <w:sz w:val="28"/>
                <w:szCs w:val="28"/>
                <w:lang w:eastAsia="uk-UA"/>
              </w:rPr>
              <w:t xml:space="preserve">15488,990 </w:t>
            </w:r>
            <w:r w:rsidRPr="0054286E">
              <w:rPr>
                <w:rFonts w:ascii="Times New Roman" w:eastAsia="Times New Roman" w:hAnsi="Times New Roman" w:cs="Times New Roman"/>
                <w:sz w:val="28"/>
                <w:szCs w:val="28"/>
                <w:lang w:eastAsia="uk-UA"/>
              </w:rPr>
              <w:t xml:space="preserve"> </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 Негативний вплив буде задано територіальній громаді міста оскільки відсутність надходжень до бюджету ставить під загрозу фінансування соціально важливих міських програм передбачених програмою соціально економічного розвитку міста Чортків.</w:t>
            </w:r>
          </w:p>
        </w:tc>
      </w:tr>
      <w:tr w:rsidR="0054286E" w:rsidRPr="0054286E" w:rsidTr="0054286E">
        <w:trPr>
          <w:tblCellSpacing w:w="22" w:type="dxa"/>
        </w:trPr>
        <w:tc>
          <w:tcPr>
            <w:tcW w:w="1039"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3</w:t>
            </w:r>
          </w:p>
        </w:tc>
        <w:tc>
          <w:tcPr>
            <w:tcW w:w="99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2</w:t>
            </w:r>
          </w:p>
        </w:tc>
        <w:tc>
          <w:tcPr>
            <w:tcW w:w="2872"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ind w:firstLine="331"/>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Альтернатива 3 дозволяє частково досягнути поставлених цілей (проблема значно зменшиться, однак, деякі важливі критичні аспекти залишаться не вирішеними). Надмірне податкове навантаження на суб’єктів </w:t>
            </w:r>
            <w:r w:rsidRPr="0054286E">
              <w:rPr>
                <w:rFonts w:ascii="Times New Roman" w:eastAsia="Times New Roman" w:hAnsi="Times New Roman" w:cs="Times New Roman"/>
                <w:sz w:val="28"/>
                <w:szCs w:val="28"/>
                <w:lang w:eastAsia="uk-UA"/>
              </w:rPr>
              <w:lastRenderedPageBreak/>
              <w:t>господарювання знівелює вигоди від збільшення дохідної частини міського бюджету, як наслідок виникне зворотній ефект в результаті якого зменшення надходжень до бюджету громади. Балансу інтересів досягнуто не буде.</w:t>
            </w:r>
          </w:p>
        </w:tc>
      </w:tr>
    </w:tbl>
    <w:p w:rsidR="0054286E" w:rsidRPr="0054286E" w:rsidRDefault="0054286E" w:rsidP="0054286E">
      <w:pPr>
        <w:spacing w:after="0" w:line="240" w:lineRule="auto"/>
        <w:jc w:val="both"/>
        <w:rPr>
          <w:rFonts w:ascii="Times New Roman" w:eastAsia="Times New Roman" w:hAnsi="Times New Roman" w:cs="Times New Roman"/>
          <w:sz w:val="28"/>
          <w:szCs w:val="28"/>
          <w:lang w:eastAsia="uk-UA"/>
        </w:rPr>
      </w:pPr>
    </w:p>
    <w:tbl>
      <w:tblPr>
        <w:tblW w:w="5000" w:type="pct"/>
        <w:tblCellSpacing w:w="22"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204"/>
        <w:gridCol w:w="2777"/>
        <w:gridCol w:w="2486"/>
        <w:gridCol w:w="2156"/>
      </w:tblGrid>
      <w:tr w:rsidR="0054286E" w:rsidRPr="0054286E" w:rsidTr="0054286E">
        <w:trPr>
          <w:tblCellSpacing w:w="22" w:type="dxa"/>
        </w:trPr>
        <w:tc>
          <w:tcPr>
            <w:tcW w:w="1089"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Рейтинг результативності</w:t>
            </w:r>
          </w:p>
        </w:tc>
        <w:tc>
          <w:tcPr>
            <w:tcW w:w="14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Вигоди (підсумок)</w:t>
            </w:r>
          </w:p>
        </w:tc>
        <w:tc>
          <w:tcPr>
            <w:tcW w:w="127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Витрати (підсумок)</w:t>
            </w:r>
          </w:p>
        </w:tc>
        <w:tc>
          <w:tcPr>
            <w:tcW w:w="1094"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Обґрунтування відповідного місця альтернативи у рейтингу</w:t>
            </w:r>
          </w:p>
        </w:tc>
      </w:tr>
      <w:tr w:rsidR="0054286E" w:rsidRPr="0054286E" w:rsidTr="0054286E">
        <w:trPr>
          <w:tblCellSpacing w:w="22" w:type="dxa"/>
        </w:trPr>
        <w:tc>
          <w:tcPr>
            <w:tcW w:w="1089"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1</w:t>
            </w:r>
          </w:p>
        </w:tc>
        <w:tc>
          <w:tcPr>
            <w:tcW w:w="14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Органи місцевого самоврядування: </w:t>
            </w:r>
          </w:p>
          <w:p w:rsidR="0054286E" w:rsidRPr="0054286E" w:rsidRDefault="0054286E" w:rsidP="0054286E">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надходження єдиного податку до бюджету громади (</w:t>
            </w:r>
            <w:r w:rsidR="005A3D29" w:rsidRPr="005A3D29">
              <w:rPr>
                <w:rFonts w:ascii="Times New Roman" w:eastAsia="Times New Roman" w:hAnsi="Times New Roman" w:cs="Times New Roman"/>
                <w:color w:val="000000"/>
                <w:sz w:val="28"/>
                <w:szCs w:val="28"/>
                <w:lang w:eastAsia="ru-RU"/>
              </w:rPr>
              <w:t xml:space="preserve">15488,990 </w:t>
            </w:r>
            <w:r w:rsidR="005A3D29">
              <w:rPr>
                <w:rFonts w:ascii="Times New Roman" w:eastAsia="Times New Roman" w:hAnsi="Times New Roman" w:cs="Times New Roman"/>
                <w:color w:val="000000"/>
                <w:sz w:val="28"/>
                <w:szCs w:val="28"/>
                <w:lang w:eastAsia="ru-RU"/>
              </w:rPr>
              <w:t xml:space="preserve"> </w:t>
            </w:r>
            <w:proofErr w:type="spellStart"/>
            <w:r w:rsidRPr="0054286E">
              <w:rPr>
                <w:rFonts w:ascii="Times New Roman" w:eastAsia="Times New Roman" w:hAnsi="Times New Roman" w:cs="Times New Roman"/>
                <w:color w:val="000000"/>
                <w:sz w:val="28"/>
                <w:szCs w:val="28"/>
                <w:lang w:eastAsia="ru-RU"/>
              </w:rPr>
              <w:t>тис.грн</w:t>
            </w:r>
            <w:proofErr w:type="spellEnd"/>
            <w:r w:rsidRPr="0054286E">
              <w:rPr>
                <w:rFonts w:ascii="Times New Roman" w:eastAsia="Times New Roman" w:hAnsi="Times New Roman" w:cs="Times New Roman"/>
                <w:color w:val="000000"/>
                <w:sz w:val="28"/>
                <w:szCs w:val="28"/>
                <w:lang w:eastAsia="ru-RU"/>
              </w:rPr>
              <w:t>.) і можливість  фінансування покладених на органи місцевого самоврядування повноважень;</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shd w:val="clear" w:color="auto" w:fill="FFFFFF"/>
                <w:lang w:eastAsia="ru-RU"/>
              </w:rPr>
              <w:t>Громадяни:</w:t>
            </w:r>
            <w:r w:rsidRPr="0054286E">
              <w:rPr>
                <w:rFonts w:ascii="Times New Roman" w:eastAsia="Times New Roman" w:hAnsi="Times New Roman" w:cs="Times New Roman"/>
                <w:sz w:val="28"/>
                <w:szCs w:val="28"/>
                <w:lang w:eastAsia="ru-RU"/>
              </w:rPr>
              <w:t xml:space="preserve"> Непрямі вигоди. Стабільність надходжень дозволить отримати всім мешканцям громади суспільні послуги в тій чи іншій сфері, якими опікуються органи місцевого самоврядування</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Суб’єкти господарювання: </w:t>
            </w:r>
            <w:r w:rsidRPr="0054286E">
              <w:rPr>
                <w:rFonts w:ascii="Times New Roman" w:eastAsia="Times New Roman" w:hAnsi="Times New Roman" w:cs="Times New Roman"/>
                <w:sz w:val="28"/>
                <w:szCs w:val="28"/>
                <w:lang w:eastAsia="uk-UA"/>
              </w:rPr>
              <w:t>Зменшення податкового навантаження на платників за рахунок диференціації ставок</w:t>
            </w:r>
          </w:p>
        </w:tc>
        <w:tc>
          <w:tcPr>
            <w:tcW w:w="127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Органи місцевого самоврядування: витрати пов’язані із виконанням рішення на  його  розповсюдження, </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організацію та контролю за надходженням коштів до бюджету громади; </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shd w:val="clear" w:color="auto" w:fill="FFFFFF"/>
                <w:lang w:eastAsia="ru-RU"/>
              </w:rPr>
              <w:t>Громадяни:</w:t>
            </w:r>
            <w:r w:rsidRPr="0054286E">
              <w:rPr>
                <w:rFonts w:ascii="Times New Roman" w:eastAsia="Times New Roman" w:hAnsi="Times New Roman" w:cs="Times New Roman"/>
                <w:sz w:val="28"/>
                <w:szCs w:val="28"/>
                <w:lang w:eastAsia="ru-RU"/>
              </w:rPr>
              <w:t xml:space="preserve"> Непрямі витрати полягають у спрямуванні коштів місцевих податків на вирішення питань з соціально економічного розвитку громади</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Суб’єкти господарювання:</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Сплата  місцевих податків  до  громади бюджету .</w:t>
            </w:r>
          </w:p>
        </w:tc>
        <w:tc>
          <w:tcPr>
            <w:tcW w:w="1094"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highlight w:val="yellow"/>
                <w:lang w:eastAsia="uk-UA"/>
              </w:rPr>
            </w:pPr>
            <w:r w:rsidRPr="0054286E">
              <w:rPr>
                <w:rFonts w:ascii="Times New Roman" w:eastAsia="Times New Roman" w:hAnsi="Times New Roman" w:cs="Times New Roman"/>
                <w:sz w:val="28"/>
                <w:szCs w:val="28"/>
                <w:lang w:eastAsia="uk-UA"/>
              </w:rPr>
              <w:t> Є найбільш оптимальною серед запропонованих альтернатив, оскільки дає змогу максимально досягнути поставлених цілей державного регулювання</w:t>
            </w:r>
          </w:p>
        </w:tc>
      </w:tr>
      <w:tr w:rsidR="0054286E" w:rsidRPr="0054286E" w:rsidTr="0054286E">
        <w:trPr>
          <w:tblCellSpacing w:w="22" w:type="dxa"/>
        </w:trPr>
        <w:tc>
          <w:tcPr>
            <w:tcW w:w="1089"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2</w:t>
            </w:r>
          </w:p>
        </w:tc>
        <w:tc>
          <w:tcPr>
            <w:tcW w:w="14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Органи місцевого самоврядування Відсутні.</w:t>
            </w:r>
          </w:p>
          <w:p w:rsidR="0054286E" w:rsidRPr="0054286E" w:rsidRDefault="0054286E" w:rsidP="0054286E">
            <w:pPr>
              <w:spacing w:after="0" w:line="240" w:lineRule="auto"/>
              <w:rPr>
                <w:rFonts w:ascii="Times New Roman" w:eastAsia="Times New Roman" w:hAnsi="Times New Roman" w:cs="Times New Roman"/>
                <w:sz w:val="28"/>
                <w:szCs w:val="28"/>
                <w:shd w:val="clear" w:color="auto" w:fill="FFFFFF"/>
                <w:lang w:eastAsia="uk-UA"/>
              </w:rPr>
            </w:pPr>
            <w:r w:rsidRPr="0054286E">
              <w:rPr>
                <w:rFonts w:ascii="Times New Roman" w:eastAsia="Times New Roman" w:hAnsi="Times New Roman" w:cs="Times New Roman"/>
                <w:sz w:val="28"/>
                <w:szCs w:val="28"/>
                <w:shd w:val="clear" w:color="auto" w:fill="FFFFFF"/>
                <w:lang w:eastAsia="uk-UA"/>
              </w:rPr>
              <w:t>Громадяни:</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shd w:val="clear" w:color="auto" w:fill="FFFFFF"/>
                <w:lang w:eastAsia="uk-UA"/>
              </w:rPr>
              <w:lastRenderedPageBreak/>
              <w:t>Відсутні</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Суб’єкти господарювання Зменшення податкового навантаження (відсутність мінімальних ставок)</w:t>
            </w:r>
          </w:p>
        </w:tc>
        <w:tc>
          <w:tcPr>
            <w:tcW w:w="127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lastRenderedPageBreak/>
              <w:t>Органи місцевого самоврядування Втрати міського бюджету</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shd w:val="clear" w:color="auto" w:fill="FFFFFF"/>
                <w:lang w:eastAsia="ru-RU"/>
              </w:rPr>
              <w:lastRenderedPageBreak/>
              <w:t>Громадяни:</w:t>
            </w:r>
            <w:r w:rsidRPr="0054286E">
              <w:rPr>
                <w:rFonts w:ascii="Times New Roman" w:eastAsia="Times New Roman" w:hAnsi="Times New Roman" w:cs="Times New Roman"/>
                <w:sz w:val="28"/>
                <w:szCs w:val="28"/>
                <w:lang w:eastAsia="ru-RU"/>
              </w:rPr>
              <w:t xml:space="preserve"> Непрямі витрати полягають у зменшенні бюджетних коштів, які будуть спрямовані на соціально-економічний розвиток громади. </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Суб’єкти господарювання:</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Відсутні</w:t>
            </w:r>
          </w:p>
        </w:tc>
        <w:tc>
          <w:tcPr>
            <w:tcW w:w="1094"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lastRenderedPageBreak/>
              <w:t xml:space="preserve">На відміну від альтернативи 1 не дає змоги досягнути </w:t>
            </w:r>
            <w:r w:rsidRPr="0054286E">
              <w:rPr>
                <w:rFonts w:ascii="Times New Roman" w:eastAsia="Times New Roman" w:hAnsi="Times New Roman" w:cs="Times New Roman"/>
                <w:sz w:val="28"/>
                <w:szCs w:val="28"/>
                <w:lang w:eastAsia="ru-RU"/>
              </w:rPr>
              <w:lastRenderedPageBreak/>
              <w:t>поставлених цілей державного регулювання.</w:t>
            </w:r>
          </w:p>
        </w:tc>
      </w:tr>
      <w:tr w:rsidR="0054286E" w:rsidRPr="0054286E" w:rsidTr="0054286E">
        <w:trPr>
          <w:tblCellSpacing w:w="22" w:type="dxa"/>
        </w:trPr>
        <w:tc>
          <w:tcPr>
            <w:tcW w:w="1089"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Альтернатива 3</w:t>
            </w:r>
          </w:p>
        </w:tc>
        <w:tc>
          <w:tcPr>
            <w:tcW w:w="1428"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Органи місцевого самоврядування: максимальне надходження до міського бюджету </w:t>
            </w:r>
            <w:proofErr w:type="spellStart"/>
            <w:r w:rsidRPr="0054286E">
              <w:rPr>
                <w:rFonts w:ascii="Times New Roman" w:eastAsia="Times New Roman" w:hAnsi="Times New Roman" w:cs="Times New Roman"/>
                <w:sz w:val="28"/>
                <w:szCs w:val="28"/>
                <w:lang w:eastAsia="uk-UA"/>
              </w:rPr>
              <w:t>спричинять</w:t>
            </w:r>
            <w:proofErr w:type="spellEnd"/>
            <w:r w:rsidRPr="0054286E">
              <w:rPr>
                <w:rFonts w:ascii="Times New Roman" w:eastAsia="Times New Roman" w:hAnsi="Times New Roman" w:cs="Times New Roman"/>
                <w:sz w:val="28"/>
                <w:szCs w:val="28"/>
                <w:lang w:eastAsia="uk-UA"/>
              </w:rPr>
              <w:t xml:space="preserve"> надпланов</w:t>
            </w:r>
            <w:r w:rsidR="005A3D29">
              <w:rPr>
                <w:rFonts w:ascii="Times New Roman" w:eastAsia="Times New Roman" w:hAnsi="Times New Roman" w:cs="Times New Roman"/>
                <w:sz w:val="28"/>
                <w:szCs w:val="28"/>
                <w:lang w:eastAsia="uk-UA"/>
              </w:rPr>
              <w:t xml:space="preserve">і надходження міського бюджету </w:t>
            </w:r>
            <w:r w:rsidRPr="0054286E">
              <w:rPr>
                <w:rFonts w:ascii="Times New Roman" w:eastAsia="Times New Roman" w:hAnsi="Times New Roman" w:cs="Times New Roman"/>
                <w:sz w:val="28"/>
                <w:szCs w:val="28"/>
                <w:lang w:eastAsia="uk-UA"/>
              </w:rPr>
              <w:t xml:space="preserve">, які можливо спрямувати на додаткові  соціальні програми  громади. </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shd w:val="clear" w:color="auto" w:fill="FFFFFF"/>
                <w:lang w:eastAsia="uk-UA"/>
              </w:rPr>
              <w:t>Громадяни:</w:t>
            </w:r>
            <w:r w:rsidRPr="0054286E">
              <w:rPr>
                <w:rFonts w:ascii="Times New Roman" w:eastAsia="Times New Roman" w:hAnsi="Times New Roman" w:cs="Times New Roman"/>
                <w:sz w:val="28"/>
                <w:szCs w:val="28"/>
                <w:lang w:eastAsia="uk-UA"/>
              </w:rPr>
              <w:t xml:space="preserve"> Вирішення більшої кількості соціальних проблем громади за рахунок значного зростання дохідної частини бюджету громади</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Суб’єкти господарювання:</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Відсутні</w:t>
            </w:r>
          </w:p>
        </w:tc>
        <w:tc>
          <w:tcPr>
            <w:tcW w:w="127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Органи місцевого самоврядування: витрати пов’язані із виконанням рішення на  його  розповсюдження, </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організацію та контролю за надходженням коштів до бюджету громади; </w:t>
            </w:r>
            <w:r w:rsidRPr="0054286E">
              <w:rPr>
                <w:rFonts w:ascii="Times New Roman" w:eastAsia="Times New Roman" w:hAnsi="Times New Roman" w:cs="Times New Roman"/>
                <w:sz w:val="28"/>
                <w:szCs w:val="28"/>
                <w:shd w:val="clear" w:color="auto" w:fill="FFFFFF"/>
                <w:lang w:eastAsia="uk-UA"/>
              </w:rPr>
              <w:t>Громадяни:</w:t>
            </w:r>
            <w:r w:rsidRPr="0054286E">
              <w:rPr>
                <w:rFonts w:ascii="Times New Roman" w:eastAsia="Times New Roman" w:hAnsi="Times New Roman" w:cs="Times New Roman"/>
                <w:sz w:val="28"/>
                <w:szCs w:val="28"/>
                <w:lang w:eastAsia="uk-UA"/>
              </w:rPr>
              <w:t xml:space="preserve"> Непрямі витрати полягають у спрямуванні коштів місцевих податків на вирішення питань з соціально економічного розвитку громади</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Суб’єкти господарювання:</w:t>
            </w:r>
          </w:p>
          <w:p w:rsidR="0054286E" w:rsidRPr="0054286E" w:rsidRDefault="0054286E" w:rsidP="0054286E">
            <w:pPr>
              <w:spacing w:after="0" w:line="240" w:lineRule="auto"/>
              <w:rPr>
                <w:rFonts w:ascii="Times New Roman" w:eastAsia="Calibri" w:hAnsi="Times New Roman" w:cs="Times New Roman"/>
                <w:sz w:val="28"/>
                <w:szCs w:val="28"/>
              </w:rPr>
            </w:pPr>
            <w:r w:rsidRPr="0054286E">
              <w:rPr>
                <w:rFonts w:ascii="Times New Roman" w:eastAsia="Calibri" w:hAnsi="Times New Roman" w:cs="Times New Roman"/>
                <w:sz w:val="28"/>
                <w:szCs w:val="28"/>
              </w:rPr>
              <w:t>Збільшення матеріальних витрат, пов’язаних зі сплатою податку, унаслідок установлення максимальних ставок єдиного податку</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p>
        </w:tc>
        <w:tc>
          <w:tcPr>
            <w:tcW w:w="1094"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ind w:firstLine="147"/>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Альтернатива може бути прийнятою досягаються цілі ухвалення </w:t>
            </w:r>
            <w:proofErr w:type="spellStart"/>
            <w:r w:rsidRPr="0054286E">
              <w:rPr>
                <w:rFonts w:ascii="Times New Roman" w:eastAsia="Times New Roman" w:hAnsi="Times New Roman" w:cs="Times New Roman"/>
                <w:sz w:val="28"/>
                <w:szCs w:val="28"/>
                <w:lang w:eastAsia="uk-UA"/>
              </w:rPr>
              <w:t>акта</w:t>
            </w:r>
            <w:proofErr w:type="spellEnd"/>
            <w:r w:rsidRPr="0054286E">
              <w:rPr>
                <w:rFonts w:ascii="Times New Roman" w:eastAsia="Times New Roman" w:hAnsi="Times New Roman" w:cs="Times New Roman"/>
                <w:sz w:val="28"/>
                <w:szCs w:val="28"/>
                <w:lang w:eastAsia="uk-UA"/>
              </w:rPr>
              <w:t xml:space="preserve">, але при цьому збільшується податкове навантаження. </w:t>
            </w:r>
          </w:p>
        </w:tc>
      </w:tr>
    </w:tbl>
    <w:p w:rsidR="0054286E" w:rsidRPr="0054286E" w:rsidRDefault="0054286E" w:rsidP="0054286E">
      <w:pPr>
        <w:spacing w:after="0" w:line="240" w:lineRule="auto"/>
        <w:jc w:val="both"/>
        <w:rPr>
          <w:rFonts w:ascii="Times New Roman" w:eastAsia="Times New Roman" w:hAnsi="Times New Roman" w:cs="Times New Roman"/>
          <w:sz w:val="28"/>
          <w:szCs w:val="28"/>
          <w:lang w:eastAsia="uk-UA"/>
        </w:rPr>
      </w:pPr>
    </w:p>
    <w:tbl>
      <w:tblPr>
        <w:tblW w:w="4999" w:type="pct"/>
        <w:tblCellSpacing w:w="22"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2089"/>
        <w:gridCol w:w="4298"/>
        <w:gridCol w:w="3234"/>
      </w:tblGrid>
      <w:tr w:rsidR="0054286E" w:rsidRPr="0054286E" w:rsidTr="0054286E">
        <w:trPr>
          <w:tblCellSpacing w:w="22" w:type="dxa"/>
        </w:trPr>
        <w:tc>
          <w:tcPr>
            <w:tcW w:w="1051" w:type="pct"/>
            <w:tcBorders>
              <w:top w:val="outset" w:sz="6" w:space="0" w:color="auto"/>
              <w:left w:val="outset" w:sz="6" w:space="0" w:color="auto"/>
              <w:bottom w:val="outset" w:sz="6" w:space="0" w:color="auto"/>
              <w:right w:val="outset" w:sz="6" w:space="0" w:color="auto"/>
            </w:tcBorders>
            <w:shd w:val="clear" w:color="auto" w:fill="auto"/>
            <w:vAlign w:val="center"/>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Рейтинг</w:t>
            </w:r>
          </w:p>
        </w:tc>
        <w:tc>
          <w:tcPr>
            <w:tcW w:w="2210" w:type="pct"/>
            <w:tcBorders>
              <w:top w:val="outset" w:sz="6" w:space="0" w:color="auto"/>
              <w:left w:val="outset" w:sz="6" w:space="0" w:color="auto"/>
              <w:bottom w:val="outset" w:sz="6" w:space="0" w:color="auto"/>
              <w:right w:val="outset" w:sz="6" w:space="0" w:color="auto"/>
            </w:tcBorders>
            <w:shd w:val="clear" w:color="auto" w:fill="auto"/>
            <w:vAlign w:val="center"/>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Аргументи щодо переваги обраної альтернативи / причини відмови від альтернативи</w:t>
            </w:r>
          </w:p>
        </w:tc>
        <w:tc>
          <w:tcPr>
            <w:tcW w:w="164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Оцінка ризику зовнішніх чинників на дію запропонованого регуляторного </w:t>
            </w:r>
            <w:proofErr w:type="spellStart"/>
            <w:r w:rsidRPr="0054286E">
              <w:rPr>
                <w:rFonts w:ascii="Times New Roman" w:eastAsia="Times New Roman" w:hAnsi="Times New Roman" w:cs="Times New Roman"/>
                <w:sz w:val="28"/>
                <w:szCs w:val="28"/>
                <w:lang w:eastAsia="uk-UA"/>
              </w:rPr>
              <w:t>акта</w:t>
            </w:r>
            <w:proofErr w:type="spellEnd"/>
          </w:p>
        </w:tc>
      </w:tr>
      <w:tr w:rsidR="0054286E" w:rsidRPr="0054286E" w:rsidTr="0054286E">
        <w:trPr>
          <w:tblCellSpacing w:w="22" w:type="dxa"/>
        </w:trPr>
        <w:tc>
          <w:tcPr>
            <w:tcW w:w="1051"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1</w:t>
            </w:r>
          </w:p>
        </w:tc>
        <w:tc>
          <w:tcPr>
            <w:tcW w:w="2210"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Для досягнення встановлених цілей державного регулювання, перевага була надана даній альтернативі оскільки проектом рішення запропоновано встановлення на законних підставах розмірів ставок податків.</w:t>
            </w:r>
          </w:p>
          <w:p w:rsidR="0054286E" w:rsidRPr="0054286E" w:rsidRDefault="0054286E" w:rsidP="005A3D29">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Прийняття проекту дозволить зменшити податкове навантаження окремим платникам податків проти альтернативи 3, забезпечить стабільні надходження податків до бюджету міста у сумі</w:t>
            </w:r>
            <w:r w:rsidR="005A3D29">
              <w:rPr>
                <w:rFonts w:ascii="Times New Roman" w:eastAsia="Times New Roman" w:hAnsi="Times New Roman" w:cs="Times New Roman"/>
                <w:sz w:val="28"/>
                <w:szCs w:val="28"/>
                <w:lang w:eastAsia="uk-UA"/>
              </w:rPr>
              <w:t xml:space="preserve"> </w:t>
            </w:r>
            <w:r w:rsidR="005A3D29" w:rsidRPr="005A3D29">
              <w:rPr>
                <w:rFonts w:ascii="Times New Roman" w:eastAsia="Times New Roman" w:hAnsi="Times New Roman" w:cs="Times New Roman"/>
                <w:sz w:val="28"/>
                <w:szCs w:val="28"/>
                <w:lang w:eastAsia="uk-UA"/>
              </w:rPr>
              <w:t xml:space="preserve">15488,990 </w:t>
            </w:r>
            <w:r w:rsidRPr="0054286E">
              <w:rPr>
                <w:rFonts w:ascii="Times New Roman" w:eastAsia="Times New Roman" w:hAnsi="Times New Roman" w:cs="Times New Roman"/>
                <w:sz w:val="28"/>
                <w:szCs w:val="28"/>
                <w:lang w:eastAsia="uk-UA"/>
              </w:rPr>
              <w:t xml:space="preserve"> </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 що  дозволить отримати всім мешканцям громади суспільні послуги в тій чи іншій сфері</w:t>
            </w:r>
          </w:p>
        </w:tc>
        <w:tc>
          <w:tcPr>
            <w:tcW w:w="164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Проект рішення є нормативно-правовим актом, зовнішніми факторами впливу  на його дію є внесення змін до  Податкового кодексу України або виникнення необхідності в нормативному врегулюванні певних правовідносин. Індикаторами процесу та явища соціально економічного характеру (прискорення або уповільнення змін економічного зростання, політичні впливи, дефіцит ресурсів, тощо).</w:t>
            </w:r>
          </w:p>
        </w:tc>
      </w:tr>
      <w:tr w:rsidR="0054286E" w:rsidRPr="0054286E" w:rsidTr="0054286E">
        <w:trPr>
          <w:tblCellSpacing w:w="22" w:type="dxa"/>
        </w:trPr>
        <w:tc>
          <w:tcPr>
            <w:tcW w:w="1051"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2</w:t>
            </w:r>
          </w:p>
        </w:tc>
        <w:tc>
          <w:tcPr>
            <w:tcW w:w="2210"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2 не дає можливості досягнути поставлених цілей державного регулювання, на відміну від альтернативи 1</w:t>
            </w:r>
          </w:p>
          <w:p w:rsidR="0054286E" w:rsidRPr="0054286E" w:rsidRDefault="0054286E" w:rsidP="005A3D29">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 У разі не прийняття регуляторного акту податок справлятиметься по мінімальним ставкам що </w:t>
            </w:r>
            <w:proofErr w:type="spellStart"/>
            <w:r w:rsidRPr="0054286E">
              <w:rPr>
                <w:rFonts w:ascii="Times New Roman" w:eastAsia="Times New Roman" w:hAnsi="Times New Roman" w:cs="Times New Roman"/>
                <w:sz w:val="28"/>
                <w:szCs w:val="28"/>
                <w:lang w:eastAsia="uk-UA"/>
              </w:rPr>
              <w:t>спричинять</w:t>
            </w:r>
            <w:proofErr w:type="spellEnd"/>
            <w:r w:rsidRPr="0054286E">
              <w:rPr>
                <w:rFonts w:ascii="Times New Roman" w:eastAsia="Times New Roman" w:hAnsi="Times New Roman" w:cs="Times New Roman"/>
                <w:sz w:val="28"/>
                <w:szCs w:val="28"/>
                <w:lang w:eastAsia="uk-UA"/>
              </w:rPr>
              <w:t xml:space="preserve"> втрати доходної частини бюджету у сумі</w:t>
            </w:r>
            <w:r w:rsidR="005A3D29">
              <w:rPr>
                <w:rFonts w:ascii="Times New Roman" w:eastAsia="Times New Roman" w:hAnsi="Times New Roman" w:cs="Times New Roman"/>
                <w:sz w:val="28"/>
                <w:szCs w:val="28"/>
                <w:lang w:eastAsia="uk-UA"/>
              </w:rPr>
              <w:t xml:space="preserve"> </w:t>
            </w:r>
            <w:r w:rsidR="005A3D29" w:rsidRPr="005A3D29">
              <w:rPr>
                <w:rFonts w:ascii="Times New Roman" w:eastAsia="Times New Roman" w:hAnsi="Times New Roman" w:cs="Times New Roman"/>
                <w:sz w:val="28"/>
                <w:szCs w:val="28"/>
                <w:lang w:eastAsia="uk-UA"/>
              </w:rPr>
              <w:t xml:space="preserve">15488,990 </w:t>
            </w:r>
            <w:r w:rsidRPr="0054286E">
              <w:rPr>
                <w:rFonts w:ascii="Times New Roman" w:eastAsia="Times New Roman" w:hAnsi="Times New Roman" w:cs="Times New Roman"/>
                <w:sz w:val="28"/>
                <w:szCs w:val="28"/>
                <w:lang w:eastAsia="uk-UA"/>
              </w:rPr>
              <w:t xml:space="preserve"> </w:t>
            </w:r>
            <w:r w:rsidR="005A3D29">
              <w:rPr>
                <w:rFonts w:ascii="Times New Roman" w:eastAsia="Times New Roman" w:hAnsi="Times New Roman" w:cs="Times New Roman"/>
                <w:sz w:val="28"/>
                <w:szCs w:val="28"/>
                <w:lang w:eastAsia="uk-UA"/>
              </w:rPr>
              <w:t xml:space="preserve">       </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 та відповідно не виконання бюджетних програм</w:t>
            </w:r>
          </w:p>
        </w:tc>
        <w:tc>
          <w:tcPr>
            <w:tcW w:w="164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Х</w:t>
            </w:r>
          </w:p>
        </w:tc>
      </w:tr>
      <w:tr w:rsidR="0054286E" w:rsidRPr="0054286E" w:rsidTr="0054286E">
        <w:trPr>
          <w:tblCellSpacing w:w="22" w:type="dxa"/>
        </w:trPr>
        <w:tc>
          <w:tcPr>
            <w:tcW w:w="1051"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Альтернатива 3</w:t>
            </w:r>
          </w:p>
        </w:tc>
        <w:tc>
          <w:tcPr>
            <w:tcW w:w="2210"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Альтернатива 3 не дає можливості досягнути поставлених цілей державного регулювання, на відміну від альтернативи 1так  як цілі можуть бути досягнуті частково (проблема значно зменшиться, однак деякі важливі критичні її аспекти залишаться не вирішеними) </w:t>
            </w:r>
          </w:p>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Надмірне податкове навантаження на суб’єктів господарювання знівелює вигоди від збільшення дохідної частини бюджету громади, як наслідок виникне зворотній ефект в результаті якого зменшення надходжень до міського бюджету. Балансу інтересів досягнуто не буде</w:t>
            </w:r>
          </w:p>
        </w:tc>
        <w:tc>
          <w:tcPr>
            <w:tcW w:w="1646"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 xml:space="preserve">Проект рішення є нормативно-правовим актом, зовнішніми факторами впливу  на його дію є внесення змін до  Податкового кодексу України або виникнення необхідності в нормативному </w:t>
            </w:r>
            <w:r w:rsidRPr="0054286E">
              <w:rPr>
                <w:rFonts w:ascii="Times New Roman" w:eastAsia="Times New Roman" w:hAnsi="Times New Roman" w:cs="Times New Roman"/>
                <w:sz w:val="28"/>
                <w:szCs w:val="28"/>
                <w:lang w:eastAsia="uk-UA"/>
              </w:rPr>
              <w:lastRenderedPageBreak/>
              <w:t>врегулюванні певних правовідносин. Індикаторами процесу та явища соціально економічного характеру (прискорення або уповільнення змін економічного зростання, політичні впливи, дефіцит ресурсів, тощо).</w:t>
            </w:r>
          </w:p>
        </w:tc>
      </w:tr>
    </w:tbl>
    <w:p w:rsidR="0054286E" w:rsidRPr="0054286E" w:rsidRDefault="0054286E" w:rsidP="0054286E">
      <w:pPr>
        <w:spacing w:before="240" w:after="0" w:line="240" w:lineRule="auto"/>
        <w:jc w:val="center"/>
        <w:outlineLvl w:val="2"/>
        <w:rPr>
          <w:rFonts w:ascii="Times New Roman" w:eastAsia="Times New Roman" w:hAnsi="Times New Roman" w:cs="Times New Roman"/>
          <w:b/>
          <w:bCs/>
          <w:sz w:val="28"/>
          <w:szCs w:val="28"/>
          <w:lang w:eastAsia="ru-RU"/>
        </w:rPr>
      </w:pPr>
      <w:r w:rsidRPr="0054286E">
        <w:rPr>
          <w:rFonts w:ascii="Times New Roman" w:eastAsia="Times New Roman" w:hAnsi="Times New Roman" w:cs="Times New Roman"/>
          <w:b/>
          <w:bCs/>
          <w:sz w:val="28"/>
          <w:szCs w:val="28"/>
          <w:lang w:eastAsia="ru-RU"/>
        </w:rPr>
        <w:lastRenderedPageBreak/>
        <w:t>V. Механізми та заходи, які забезпечать розв’язання визначеної проблеми</w:t>
      </w:r>
    </w:p>
    <w:p w:rsidR="0054286E" w:rsidRPr="0054286E" w:rsidRDefault="0054286E" w:rsidP="0054286E">
      <w:pPr>
        <w:spacing w:after="0" w:line="240" w:lineRule="auto"/>
        <w:ind w:firstLine="709"/>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Механізм розв’язання вказаної вище проблеми полягає у прийнятті відповідно до Бюджетного та Податкового кодексів України рішення </w:t>
      </w:r>
      <w:proofErr w:type="spellStart"/>
      <w:r w:rsidRPr="0054286E">
        <w:rPr>
          <w:rFonts w:ascii="Times New Roman" w:eastAsia="Times New Roman" w:hAnsi="Times New Roman" w:cs="Times New Roman"/>
          <w:sz w:val="28"/>
          <w:szCs w:val="28"/>
          <w:lang w:eastAsia="ru-RU"/>
        </w:rPr>
        <w:t>Чортківської</w:t>
      </w:r>
      <w:proofErr w:type="spellEnd"/>
      <w:r w:rsidRPr="0054286E">
        <w:rPr>
          <w:rFonts w:ascii="Times New Roman" w:eastAsia="Times New Roman" w:hAnsi="Times New Roman" w:cs="Times New Roman"/>
          <w:sz w:val="28"/>
          <w:szCs w:val="28"/>
          <w:lang w:eastAsia="ru-RU"/>
        </w:rPr>
        <w:t xml:space="preserve"> міської територіальної громади «</w:t>
      </w:r>
      <w:r w:rsidRPr="0054286E">
        <w:rPr>
          <w:rFonts w:ascii="Times New Roman" w:eastAsia="Times New Roman" w:hAnsi="Times New Roman" w:cs="Times New Roman"/>
          <w:bCs/>
          <w:sz w:val="28"/>
          <w:szCs w:val="28"/>
          <w:lang w:eastAsia="ru-RU"/>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sz w:val="28"/>
          <w:szCs w:val="28"/>
          <w:lang w:eastAsia="ru-RU"/>
        </w:rPr>
        <w:t>Чортківської</w:t>
      </w:r>
      <w:proofErr w:type="spellEnd"/>
      <w:r w:rsidRPr="0054286E">
        <w:rPr>
          <w:rFonts w:ascii="Times New Roman" w:eastAsia="Times New Roman" w:hAnsi="Times New Roman" w:cs="Times New Roman"/>
          <w:bCs/>
          <w:sz w:val="28"/>
          <w:szCs w:val="28"/>
          <w:lang w:eastAsia="ru-RU"/>
        </w:rPr>
        <w:t xml:space="preserve"> </w:t>
      </w:r>
      <w:r w:rsidR="00D857EA">
        <w:rPr>
          <w:rFonts w:ascii="Times New Roman" w:eastAsia="Times New Roman" w:hAnsi="Times New Roman" w:cs="Times New Roman"/>
          <w:bCs/>
          <w:sz w:val="28"/>
          <w:szCs w:val="28"/>
          <w:lang w:eastAsia="ru-RU"/>
        </w:rPr>
        <w:t>міської територіальної громади</w:t>
      </w:r>
      <w:r w:rsidRPr="0054286E">
        <w:rPr>
          <w:rFonts w:ascii="Times New Roman" w:eastAsia="Times New Roman" w:hAnsi="Times New Roman" w:cs="Times New Roman"/>
          <w:sz w:val="28"/>
          <w:szCs w:val="28"/>
          <w:lang w:eastAsia="ru-RU"/>
        </w:rPr>
        <w:t>», яким визначаються ставки для 1, 2 груп платників єдиного податку залежно від виду господарської діяльності та у відсотках від «прожиткового  мінімуму» для 1 групи та «мінімальної заробітної плати» для 2 групи.</w:t>
      </w:r>
    </w:p>
    <w:p w:rsidR="0054286E" w:rsidRPr="0054286E" w:rsidRDefault="0054286E" w:rsidP="0054286E">
      <w:pPr>
        <w:spacing w:after="0" w:line="240" w:lineRule="auto"/>
        <w:ind w:firstLine="708"/>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Цей спосіб досягнення цілей є оптимальним шляхом вирішення проблеми й ґрунтується на загальнообов’язковості виконання норм рішення всіма учасниками правовідносин у системі оподаткування. </w:t>
      </w:r>
    </w:p>
    <w:p w:rsidR="0054286E" w:rsidRPr="0054286E" w:rsidRDefault="0054286E" w:rsidP="0054286E">
      <w:pPr>
        <w:shd w:val="clear" w:color="auto" w:fill="FFFFFF"/>
        <w:spacing w:after="0" w:line="247" w:lineRule="auto"/>
        <w:ind w:firstLine="720"/>
        <w:jc w:val="both"/>
        <w:rPr>
          <w:rFonts w:ascii="Times New Roman" w:eastAsia="Calibri" w:hAnsi="Times New Roman" w:cs="Times New Roman"/>
          <w:sz w:val="28"/>
          <w:szCs w:val="28"/>
          <w:lang w:eastAsia="uk-UA"/>
        </w:rPr>
      </w:pPr>
      <w:r w:rsidRPr="0054286E">
        <w:rPr>
          <w:rFonts w:ascii="Times New Roman" w:eastAsia="Calibri" w:hAnsi="Times New Roman" w:cs="Times New Roman"/>
          <w:sz w:val="28"/>
          <w:szCs w:val="28"/>
          <w:lang w:eastAsia="uk-UA"/>
        </w:rPr>
        <w:t>Відповідно до статей 291, 293 Кодексу органами місцевого самоврядування розміри ставок єдиного податку встановлюються для суб'єктів господарювання, які застосовують спрощену систему оподаткування, обліку та звітності. Належать до таких груп платників єдиного податку:</w:t>
      </w:r>
    </w:p>
    <w:p w:rsidR="0054286E" w:rsidRPr="0054286E" w:rsidRDefault="0054286E" w:rsidP="0054286E">
      <w:pPr>
        <w:shd w:val="clear" w:color="auto" w:fill="FFFFFF"/>
        <w:spacing w:after="0" w:line="247" w:lineRule="auto"/>
        <w:ind w:firstLine="720"/>
        <w:jc w:val="both"/>
        <w:rPr>
          <w:rFonts w:ascii="Times New Roman" w:eastAsia="Calibri" w:hAnsi="Times New Roman" w:cs="Times New Roman"/>
          <w:sz w:val="28"/>
          <w:szCs w:val="28"/>
          <w:lang w:eastAsia="uk-UA"/>
        </w:rPr>
      </w:pPr>
      <w:r w:rsidRPr="0054286E">
        <w:rPr>
          <w:rFonts w:ascii="Times New Roman" w:eastAsia="Calibri" w:hAnsi="Times New Roman" w:cs="Times New Roman"/>
          <w:sz w:val="28"/>
          <w:szCs w:val="28"/>
          <w:lang w:eastAsia="uk-UA"/>
        </w:rPr>
        <w:t xml:space="preserve">- перша група – фізичні особи-підприємці, які не використовують працю найманих осіб, здійснюють виключно роздрібний продаж товарів з торговельних місць на ринках та/або провадять господарську діяльність з надання побутових послуг населенню і обсяг доходу яких протягом календарного року не перевищує </w:t>
      </w:r>
      <w:r w:rsidR="00D857EA" w:rsidRPr="00D857EA">
        <w:rPr>
          <w:rFonts w:ascii="Times New Roman" w:eastAsia="Calibri" w:hAnsi="Times New Roman" w:cs="Times New Roman"/>
          <w:bCs/>
          <w:sz w:val="28"/>
          <w:szCs w:val="28"/>
          <w:lang w:eastAsia="uk-UA"/>
        </w:rPr>
        <w:t>1 336 000</w:t>
      </w:r>
      <w:r w:rsidRPr="0054286E">
        <w:rPr>
          <w:rFonts w:ascii="Times New Roman" w:eastAsia="Calibri" w:hAnsi="Times New Roman" w:cs="Times New Roman"/>
          <w:sz w:val="28"/>
          <w:szCs w:val="28"/>
          <w:lang w:eastAsia="uk-UA"/>
        </w:rPr>
        <w:t xml:space="preserve"> грн.;</w:t>
      </w:r>
    </w:p>
    <w:p w:rsidR="0054286E" w:rsidRPr="0054286E" w:rsidRDefault="0054286E" w:rsidP="0054286E">
      <w:pPr>
        <w:shd w:val="clear" w:color="auto" w:fill="FFFFFF"/>
        <w:spacing w:after="0" w:line="247" w:lineRule="auto"/>
        <w:ind w:firstLine="720"/>
        <w:jc w:val="both"/>
        <w:rPr>
          <w:rFonts w:ascii="Times New Roman" w:eastAsia="Calibri" w:hAnsi="Times New Roman" w:cs="Times New Roman"/>
          <w:sz w:val="28"/>
          <w:szCs w:val="28"/>
          <w:lang w:eastAsia="uk-UA"/>
        </w:rPr>
      </w:pPr>
      <w:r w:rsidRPr="0054286E">
        <w:rPr>
          <w:rFonts w:ascii="Times New Roman" w:eastAsia="Calibri" w:hAnsi="Times New Roman" w:cs="Times New Roman"/>
          <w:sz w:val="28"/>
          <w:szCs w:val="28"/>
          <w:lang w:eastAsia="uk-UA"/>
        </w:rPr>
        <w:t xml:space="preserve">- друга група – фізичні  особи-підприємці,  які  здійснюють  господарську </w:t>
      </w:r>
    </w:p>
    <w:p w:rsidR="0054286E" w:rsidRPr="0054286E" w:rsidRDefault="0054286E" w:rsidP="0054286E">
      <w:pPr>
        <w:shd w:val="clear" w:color="auto" w:fill="FFFFFF"/>
        <w:spacing w:after="0" w:line="240" w:lineRule="auto"/>
        <w:jc w:val="both"/>
        <w:rPr>
          <w:rFonts w:ascii="Times New Roman" w:eastAsia="Calibri" w:hAnsi="Times New Roman" w:cs="Times New Roman"/>
          <w:sz w:val="28"/>
          <w:szCs w:val="28"/>
          <w:lang w:eastAsia="uk-UA"/>
        </w:rPr>
      </w:pPr>
      <w:r w:rsidRPr="0054286E">
        <w:rPr>
          <w:rFonts w:ascii="Times New Roman" w:eastAsia="Calibri" w:hAnsi="Times New Roman" w:cs="Times New Roman"/>
          <w:sz w:val="28"/>
          <w:szCs w:val="28"/>
          <w:lang w:eastAsia="uk-UA"/>
        </w:rPr>
        <w:t>діяльність з надання послуг, у тому числі побутових, платникам єдиного податку та/або населенню, виробництво та/або продаж товарів, діяльність у сфері ресторанного господарства, за умови, що протягом календарного року відповідають сукупності таких критеріїв:</w:t>
      </w:r>
    </w:p>
    <w:p w:rsidR="0054286E" w:rsidRPr="0054286E" w:rsidRDefault="0054286E" w:rsidP="0054286E">
      <w:pPr>
        <w:shd w:val="clear" w:color="auto" w:fill="FFFFFF"/>
        <w:spacing w:after="0" w:line="240" w:lineRule="auto"/>
        <w:ind w:firstLine="709"/>
        <w:jc w:val="both"/>
        <w:rPr>
          <w:rFonts w:ascii="Times New Roman" w:eastAsia="Calibri" w:hAnsi="Times New Roman" w:cs="Times New Roman"/>
          <w:sz w:val="28"/>
          <w:szCs w:val="28"/>
          <w:lang w:eastAsia="uk-UA"/>
        </w:rPr>
      </w:pPr>
      <w:r w:rsidRPr="0054286E">
        <w:rPr>
          <w:rFonts w:ascii="Times New Roman" w:eastAsia="Calibri" w:hAnsi="Times New Roman" w:cs="Times New Roman"/>
          <w:b/>
          <w:sz w:val="28"/>
          <w:szCs w:val="28"/>
          <w:lang w:eastAsia="uk-UA"/>
        </w:rPr>
        <w:t>•</w:t>
      </w:r>
      <w:r w:rsidRPr="0054286E">
        <w:rPr>
          <w:rFonts w:ascii="Times New Roman" w:eastAsia="Calibri" w:hAnsi="Times New Roman" w:cs="Times New Roman"/>
          <w:sz w:val="28"/>
          <w:szCs w:val="28"/>
          <w:lang w:eastAsia="uk-UA"/>
        </w:rPr>
        <w:t xml:space="preserve"> не використовують працю найманих осіб або кількість осіб, які перебувають з ними у трудових відносинах, одночасно не перевищує 10 осіб;</w:t>
      </w:r>
    </w:p>
    <w:p w:rsidR="0054286E" w:rsidRPr="0054286E" w:rsidRDefault="0054286E" w:rsidP="0054286E">
      <w:pPr>
        <w:shd w:val="clear" w:color="auto" w:fill="FFFFFF"/>
        <w:spacing w:after="0" w:line="240" w:lineRule="auto"/>
        <w:ind w:left="709"/>
        <w:jc w:val="both"/>
        <w:rPr>
          <w:rFonts w:ascii="Times New Roman" w:eastAsia="Calibri" w:hAnsi="Times New Roman" w:cs="Times New Roman"/>
          <w:sz w:val="28"/>
          <w:szCs w:val="28"/>
          <w:lang w:eastAsia="uk-UA"/>
        </w:rPr>
      </w:pPr>
      <w:r w:rsidRPr="0054286E">
        <w:rPr>
          <w:rFonts w:ascii="Times New Roman" w:eastAsia="Calibri" w:hAnsi="Times New Roman" w:cs="Times New Roman"/>
          <w:b/>
          <w:sz w:val="28"/>
          <w:szCs w:val="28"/>
          <w:lang w:eastAsia="uk-UA"/>
        </w:rPr>
        <w:t>•</w:t>
      </w:r>
      <w:r w:rsidRPr="0054286E">
        <w:rPr>
          <w:rFonts w:ascii="Times New Roman" w:eastAsia="Calibri" w:hAnsi="Times New Roman" w:cs="Times New Roman"/>
          <w:sz w:val="28"/>
          <w:szCs w:val="28"/>
          <w:lang w:eastAsia="uk-UA"/>
        </w:rPr>
        <w:t xml:space="preserve"> обсяг доходу не перевищує</w:t>
      </w:r>
      <w:r w:rsidR="00D857EA">
        <w:rPr>
          <w:rFonts w:ascii="Times New Roman" w:eastAsia="Calibri" w:hAnsi="Times New Roman" w:cs="Times New Roman"/>
          <w:sz w:val="28"/>
          <w:szCs w:val="28"/>
          <w:lang w:eastAsia="uk-UA"/>
        </w:rPr>
        <w:t xml:space="preserve"> </w:t>
      </w:r>
      <w:r w:rsidR="00D857EA" w:rsidRPr="00D857EA">
        <w:rPr>
          <w:rFonts w:ascii="Times New Roman" w:eastAsia="Calibri" w:hAnsi="Times New Roman" w:cs="Times New Roman"/>
          <w:sz w:val="28"/>
          <w:szCs w:val="28"/>
          <w:lang w:eastAsia="uk-UA"/>
        </w:rPr>
        <w:t>6</w:t>
      </w:r>
      <w:r w:rsidR="00D857EA">
        <w:rPr>
          <w:rFonts w:ascii="Times New Roman" w:eastAsia="Calibri" w:hAnsi="Times New Roman" w:cs="Times New Roman"/>
          <w:sz w:val="28"/>
          <w:szCs w:val="28"/>
          <w:lang w:eastAsia="uk-UA"/>
        </w:rPr>
        <w:t> </w:t>
      </w:r>
      <w:r w:rsidR="00D857EA" w:rsidRPr="00D857EA">
        <w:rPr>
          <w:rFonts w:ascii="Times New Roman" w:eastAsia="Calibri" w:hAnsi="Times New Roman" w:cs="Times New Roman"/>
          <w:sz w:val="28"/>
          <w:szCs w:val="28"/>
          <w:lang w:eastAsia="uk-UA"/>
        </w:rPr>
        <w:t>672</w:t>
      </w:r>
      <w:r w:rsidR="00D857EA">
        <w:rPr>
          <w:rFonts w:ascii="Times New Roman" w:eastAsia="Calibri" w:hAnsi="Times New Roman" w:cs="Times New Roman"/>
          <w:sz w:val="28"/>
          <w:szCs w:val="28"/>
          <w:lang w:eastAsia="uk-UA"/>
        </w:rPr>
        <w:t xml:space="preserve"> </w:t>
      </w:r>
      <w:r w:rsidR="00D857EA" w:rsidRPr="00D857EA">
        <w:rPr>
          <w:rFonts w:ascii="Times New Roman" w:eastAsia="Calibri" w:hAnsi="Times New Roman" w:cs="Times New Roman"/>
          <w:sz w:val="28"/>
          <w:szCs w:val="28"/>
          <w:lang w:eastAsia="uk-UA"/>
        </w:rPr>
        <w:t xml:space="preserve">000 </w:t>
      </w:r>
      <w:r w:rsidRPr="0054286E">
        <w:rPr>
          <w:rFonts w:ascii="Times New Roman" w:eastAsia="Calibri" w:hAnsi="Times New Roman" w:cs="Times New Roman"/>
          <w:sz w:val="28"/>
          <w:szCs w:val="28"/>
          <w:lang w:eastAsia="uk-UA"/>
        </w:rPr>
        <w:t xml:space="preserve">  грн.</w:t>
      </w:r>
    </w:p>
    <w:p w:rsidR="0054286E" w:rsidRPr="0054286E" w:rsidRDefault="0054286E" w:rsidP="0054286E">
      <w:pPr>
        <w:spacing w:after="0" w:line="240" w:lineRule="auto"/>
        <w:ind w:firstLine="709"/>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При здійсненні регуляторної діяльності розглядаються обґрунтовані пропозиції та зауваження до проекту рішення, надані суб’єктами господарювання, представниками територіальної громади в установленому законом порядку. </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 Інші елементи податків (зокрема платники податку, об’єкт оподаткування, база оподаткування, порядок обчислення податку, податковий період, строк та </w:t>
      </w:r>
      <w:r w:rsidRPr="0054286E">
        <w:rPr>
          <w:rFonts w:ascii="Times New Roman" w:eastAsia="Times New Roman" w:hAnsi="Times New Roman" w:cs="Times New Roman"/>
          <w:color w:val="000000"/>
          <w:sz w:val="28"/>
          <w:szCs w:val="28"/>
          <w:lang w:eastAsia="ru-RU"/>
        </w:rPr>
        <w:lastRenderedPageBreak/>
        <w:t>порядок сплати податку, строк та порядок подання звітності про обчислення і сплату податку) та відносини, що виникають у сфері справляння податків визначено на рівні Податкового кодексу України.</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color w:val="000000"/>
          <w:sz w:val="28"/>
          <w:szCs w:val="28"/>
          <w:lang w:eastAsia="ru-RU"/>
        </w:rPr>
        <w:t xml:space="preserve">Інформування громадськості відносно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здійснюється на офіційному веб-сайті </w:t>
      </w:r>
      <w:proofErr w:type="spellStart"/>
      <w:r w:rsidRPr="0054286E">
        <w:rPr>
          <w:rFonts w:ascii="Times New Roman" w:eastAsia="Times New Roman" w:hAnsi="Times New Roman" w:cs="Times New Roman"/>
          <w:color w:val="000000"/>
          <w:sz w:val="28"/>
          <w:szCs w:val="28"/>
          <w:lang w:eastAsia="ru-RU"/>
        </w:rPr>
        <w:t>Чортківської</w:t>
      </w:r>
      <w:proofErr w:type="spellEnd"/>
      <w:r w:rsidRPr="0054286E">
        <w:rPr>
          <w:rFonts w:ascii="Times New Roman" w:eastAsia="Times New Roman" w:hAnsi="Times New Roman" w:cs="Times New Roman"/>
          <w:color w:val="000000"/>
          <w:sz w:val="28"/>
          <w:szCs w:val="28"/>
          <w:lang w:eastAsia="ru-RU"/>
        </w:rPr>
        <w:t xml:space="preserve"> міської ради в мережі Інтернет </w:t>
      </w:r>
      <w:hyperlink r:id="rId5" w:history="1">
        <w:r w:rsidR="00D857EA" w:rsidRPr="001A5714">
          <w:rPr>
            <w:rStyle w:val="a4"/>
            <w:rFonts w:ascii="Times New Roman" w:eastAsia="Times New Roman" w:hAnsi="Times New Roman" w:cs="Times New Roman"/>
            <w:sz w:val="28"/>
            <w:szCs w:val="28"/>
            <w:lang w:eastAsia="ru-RU"/>
          </w:rPr>
          <w:t>https://www.chortkivmr.gov.ua/dokymentu/regulyatorna-polityka/proekty-regulyatornyh-aktiv/</w:t>
        </w:r>
      </w:hyperlink>
      <w:r w:rsidR="00D857EA">
        <w:rPr>
          <w:rFonts w:ascii="Times New Roman" w:eastAsia="Times New Roman" w:hAnsi="Times New Roman" w:cs="Times New Roman"/>
          <w:color w:val="000000"/>
          <w:sz w:val="28"/>
          <w:szCs w:val="28"/>
          <w:lang w:eastAsia="ru-RU"/>
        </w:rPr>
        <w:t xml:space="preserve"> </w:t>
      </w:r>
      <w:r w:rsidRPr="0054286E">
        <w:rPr>
          <w:rFonts w:ascii="Times New Roman" w:eastAsia="Times New Roman" w:hAnsi="Times New Roman" w:cs="Times New Roman"/>
          <w:color w:val="000000"/>
          <w:sz w:val="28"/>
          <w:szCs w:val="28"/>
          <w:lang w:eastAsia="ru-RU"/>
        </w:rPr>
        <w:t xml:space="preserve">З метою забезпечення інформованості громади та суб’єктів господарювання рішення </w:t>
      </w:r>
      <w:proofErr w:type="spellStart"/>
      <w:r w:rsidRPr="0054286E">
        <w:rPr>
          <w:rFonts w:ascii="Times New Roman" w:eastAsia="Times New Roman" w:hAnsi="Times New Roman" w:cs="Times New Roman"/>
          <w:color w:val="000000"/>
          <w:sz w:val="28"/>
          <w:szCs w:val="28"/>
          <w:lang w:eastAsia="ru-RU"/>
        </w:rPr>
        <w:t>Чортківської</w:t>
      </w:r>
      <w:proofErr w:type="spellEnd"/>
      <w:r w:rsidRPr="0054286E">
        <w:rPr>
          <w:rFonts w:ascii="Times New Roman" w:eastAsia="Times New Roman" w:hAnsi="Times New Roman" w:cs="Times New Roman"/>
          <w:color w:val="000000"/>
          <w:sz w:val="28"/>
          <w:szCs w:val="28"/>
          <w:lang w:eastAsia="ru-RU"/>
        </w:rPr>
        <w:t xml:space="preserve"> міської територіальної громади передбачається  </w:t>
      </w:r>
      <w:r w:rsidRPr="0054286E">
        <w:rPr>
          <w:rFonts w:ascii="Times New Roman" w:eastAsia="Times New Roman" w:hAnsi="Times New Roman" w:cs="Times New Roman"/>
          <w:sz w:val="28"/>
          <w:szCs w:val="28"/>
          <w:lang w:eastAsia="ru-RU"/>
        </w:rPr>
        <w:t xml:space="preserve">оприлюднити  на </w:t>
      </w:r>
      <w:r w:rsidR="00D857EA">
        <w:rPr>
          <w:rFonts w:ascii="Times New Roman" w:eastAsia="Times New Roman" w:hAnsi="Times New Roman" w:cs="Times New Roman"/>
          <w:sz w:val="28"/>
          <w:szCs w:val="28"/>
          <w:lang w:eastAsia="ru-RU"/>
        </w:rPr>
        <w:t xml:space="preserve">офіційному сайті міської ради </w:t>
      </w:r>
      <w:hyperlink r:id="rId6" w:history="1">
        <w:r w:rsidR="00D857EA" w:rsidRPr="001A5714">
          <w:rPr>
            <w:rStyle w:val="a4"/>
            <w:rFonts w:ascii="Times New Roman" w:eastAsia="Times New Roman" w:hAnsi="Times New Roman" w:cs="Times New Roman"/>
            <w:sz w:val="28"/>
            <w:szCs w:val="28"/>
            <w:lang w:eastAsia="ru-RU"/>
          </w:rPr>
          <w:t>https://www.chortkivmr.gov.ua/dokymentu/podatky/</w:t>
        </w:r>
      </w:hyperlink>
      <w:r w:rsidR="00D857EA">
        <w:rPr>
          <w:rFonts w:ascii="Times New Roman" w:eastAsia="Times New Roman" w:hAnsi="Times New Roman" w:cs="Times New Roman"/>
          <w:sz w:val="28"/>
          <w:szCs w:val="28"/>
          <w:lang w:eastAsia="ru-RU"/>
        </w:rPr>
        <w:t xml:space="preserve"> </w:t>
      </w:r>
      <w:r w:rsidRPr="0054286E">
        <w:rPr>
          <w:rFonts w:ascii="Times New Roman" w:eastAsia="Times New Roman" w:hAnsi="Times New Roman" w:cs="Times New Roman"/>
          <w:sz w:val="28"/>
          <w:szCs w:val="28"/>
          <w:lang w:eastAsia="ru-RU"/>
        </w:rPr>
        <w:t xml:space="preserve">.  </w:t>
      </w:r>
    </w:p>
    <w:p w:rsidR="0054286E" w:rsidRPr="0054286E" w:rsidRDefault="0054286E" w:rsidP="0054286E">
      <w:pPr>
        <w:spacing w:after="0" w:line="240" w:lineRule="auto"/>
        <w:ind w:firstLine="720"/>
        <w:jc w:val="both"/>
        <w:rPr>
          <w:rFonts w:ascii="Times New Roman" w:eastAsia="Calibri" w:hAnsi="Times New Roman" w:cs="Times New Roman"/>
          <w:sz w:val="28"/>
          <w:szCs w:val="28"/>
          <w:lang w:eastAsia="uk-UA"/>
        </w:rPr>
      </w:pPr>
      <w:r w:rsidRPr="0054286E">
        <w:rPr>
          <w:rFonts w:ascii="Times New Roman" w:eastAsia="Calibri" w:hAnsi="Times New Roman" w:cs="Times New Roman"/>
          <w:sz w:val="28"/>
          <w:szCs w:val="28"/>
          <w:lang w:eastAsia="uk-UA"/>
        </w:rPr>
        <w:t xml:space="preserve">Таким чином, упровадження регуляторного </w:t>
      </w:r>
      <w:proofErr w:type="spellStart"/>
      <w:r w:rsidRPr="0054286E">
        <w:rPr>
          <w:rFonts w:ascii="Times New Roman" w:eastAsia="Calibri" w:hAnsi="Times New Roman" w:cs="Times New Roman"/>
          <w:sz w:val="28"/>
          <w:szCs w:val="28"/>
          <w:lang w:eastAsia="uk-UA"/>
        </w:rPr>
        <w:t>акта</w:t>
      </w:r>
      <w:proofErr w:type="spellEnd"/>
      <w:r w:rsidRPr="0054286E">
        <w:rPr>
          <w:rFonts w:ascii="Times New Roman" w:eastAsia="Calibri" w:hAnsi="Times New Roman" w:cs="Times New Roman"/>
          <w:sz w:val="28"/>
          <w:szCs w:val="28"/>
          <w:lang w:eastAsia="uk-UA"/>
        </w:rPr>
        <w:t xml:space="preserve"> забезпечить дотримання норм чинного податкового законодавства як органами державної податкової служби, органами місцевого самоврядування, так і суб’єктами господарювання,</w:t>
      </w:r>
      <w:r w:rsidRPr="0054286E">
        <w:rPr>
          <w:rFonts w:ascii="Calibri" w:eastAsia="Calibri" w:hAnsi="Calibri" w:cs="Times New Roman"/>
          <w:sz w:val="28"/>
          <w:szCs w:val="28"/>
        </w:rPr>
        <w:t xml:space="preserve"> </w:t>
      </w:r>
      <w:r w:rsidRPr="0054286E">
        <w:rPr>
          <w:rFonts w:ascii="Times New Roman" w:eastAsia="Calibri" w:hAnsi="Times New Roman" w:cs="Times New Roman"/>
          <w:sz w:val="28"/>
          <w:szCs w:val="28"/>
          <w:lang w:eastAsia="uk-UA"/>
        </w:rPr>
        <w:t>у порядку та на умовах, визначених Кодексом і цим регуляторним актом.</w:t>
      </w:r>
    </w:p>
    <w:p w:rsidR="0054286E" w:rsidRPr="0054286E" w:rsidRDefault="0054286E" w:rsidP="0054286E">
      <w:pPr>
        <w:spacing w:after="0" w:line="240" w:lineRule="auto"/>
        <w:ind w:firstLine="709"/>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Тобто, прийняття рішення </w:t>
      </w:r>
      <w:proofErr w:type="spellStart"/>
      <w:r w:rsidRPr="0054286E">
        <w:rPr>
          <w:rFonts w:ascii="Times New Roman" w:eastAsia="Times New Roman" w:hAnsi="Times New Roman" w:cs="Times New Roman"/>
          <w:sz w:val="28"/>
          <w:szCs w:val="28"/>
          <w:lang w:eastAsia="ru-RU"/>
        </w:rPr>
        <w:t>Чортківської</w:t>
      </w:r>
      <w:proofErr w:type="spellEnd"/>
      <w:r w:rsidRPr="0054286E">
        <w:rPr>
          <w:rFonts w:ascii="Times New Roman" w:eastAsia="Times New Roman" w:hAnsi="Times New Roman" w:cs="Times New Roman"/>
          <w:sz w:val="28"/>
          <w:szCs w:val="28"/>
          <w:lang w:eastAsia="ru-RU"/>
        </w:rPr>
        <w:t xml:space="preserve"> міської територіальної громади «</w:t>
      </w:r>
      <w:r w:rsidRPr="0054286E">
        <w:rPr>
          <w:rFonts w:ascii="Times New Roman" w:eastAsia="Times New Roman" w:hAnsi="Times New Roman" w:cs="Times New Roman"/>
          <w:bCs/>
          <w:sz w:val="28"/>
          <w:szCs w:val="28"/>
          <w:lang w:eastAsia="ru-RU"/>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sz w:val="28"/>
          <w:szCs w:val="28"/>
          <w:lang w:eastAsia="ru-RU"/>
        </w:rPr>
        <w:t>Чортківської</w:t>
      </w:r>
      <w:proofErr w:type="spellEnd"/>
      <w:r w:rsidRPr="0054286E">
        <w:rPr>
          <w:rFonts w:ascii="Times New Roman" w:eastAsia="Times New Roman" w:hAnsi="Times New Roman" w:cs="Times New Roman"/>
          <w:bCs/>
          <w:sz w:val="28"/>
          <w:szCs w:val="28"/>
          <w:lang w:eastAsia="ru-RU"/>
        </w:rPr>
        <w:t xml:space="preserve"> </w:t>
      </w:r>
      <w:r w:rsidR="00D857EA">
        <w:rPr>
          <w:rFonts w:ascii="Times New Roman" w:eastAsia="Times New Roman" w:hAnsi="Times New Roman" w:cs="Times New Roman"/>
          <w:bCs/>
          <w:sz w:val="28"/>
          <w:szCs w:val="28"/>
          <w:lang w:eastAsia="ru-RU"/>
        </w:rPr>
        <w:t xml:space="preserve">міської територіальної громади </w:t>
      </w:r>
      <w:r w:rsidRPr="0054286E">
        <w:rPr>
          <w:rFonts w:ascii="Times New Roman" w:eastAsia="Times New Roman" w:hAnsi="Times New Roman" w:cs="Times New Roman"/>
          <w:sz w:val="28"/>
          <w:szCs w:val="28"/>
          <w:lang w:eastAsia="ru-RU"/>
        </w:rPr>
        <w:t xml:space="preserve">» є єдиним і безумовним шляхом вирішення проблеми і ґрунтується на загальнообов’язковості виконання всіма учасниками правовідносин у системі оподаткування норм зазначеного рішення. </w:t>
      </w:r>
    </w:p>
    <w:p w:rsidR="0054286E" w:rsidRPr="0054286E" w:rsidRDefault="0054286E" w:rsidP="0054286E">
      <w:pPr>
        <w:spacing w:before="120" w:after="0" w:line="240" w:lineRule="auto"/>
        <w:ind w:firstLine="567"/>
        <w:jc w:val="center"/>
        <w:outlineLvl w:val="2"/>
        <w:rPr>
          <w:rFonts w:ascii="Times New Roman" w:eastAsia="Times New Roman" w:hAnsi="Times New Roman" w:cs="Times New Roman"/>
          <w:b/>
          <w:bCs/>
          <w:sz w:val="28"/>
          <w:szCs w:val="28"/>
          <w:lang w:eastAsia="ru-RU"/>
        </w:rPr>
      </w:pPr>
    </w:p>
    <w:p w:rsidR="0054286E" w:rsidRPr="0054286E" w:rsidRDefault="0054286E" w:rsidP="0054286E">
      <w:pPr>
        <w:spacing w:before="120" w:after="0" w:line="240" w:lineRule="auto"/>
        <w:ind w:firstLine="567"/>
        <w:jc w:val="center"/>
        <w:outlineLvl w:val="2"/>
        <w:rPr>
          <w:rFonts w:ascii="Times New Roman" w:eastAsia="Times New Roman" w:hAnsi="Times New Roman" w:cs="Times New Roman"/>
          <w:b/>
          <w:bCs/>
          <w:sz w:val="28"/>
          <w:szCs w:val="28"/>
          <w:lang w:eastAsia="ru-RU"/>
        </w:rPr>
      </w:pPr>
      <w:r w:rsidRPr="0054286E">
        <w:rPr>
          <w:rFonts w:ascii="Times New Roman" w:eastAsia="Times New Roman" w:hAnsi="Times New Roman" w:cs="Times New Roman"/>
          <w:b/>
          <w:bCs/>
          <w:sz w:val="28"/>
          <w:szCs w:val="28"/>
          <w:lang w:eastAsia="ru-RU"/>
        </w:rPr>
        <w:t xml:space="preserve">VI. Оцінка виконання вимог регуляторного </w:t>
      </w:r>
      <w:proofErr w:type="spellStart"/>
      <w:r w:rsidRPr="0054286E">
        <w:rPr>
          <w:rFonts w:ascii="Times New Roman" w:eastAsia="Times New Roman" w:hAnsi="Times New Roman" w:cs="Times New Roman"/>
          <w:b/>
          <w:bCs/>
          <w:sz w:val="28"/>
          <w:szCs w:val="28"/>
          <w:lang w:eastAsia="ru-RU"/>
        </w:rPr>
        <w:t>акта</w:t>
      </w:r>
      <w:proofErr w:type="spellEnd"/>
      <w:r w:rsidRPr="0054286E">
        <w:rPr>
          <w:rFonts w:ascii="Times New Roman" w:eastAsia="Times New Roman" w:hAnsi="Times New Roman" w:cs="Times New Roman"/>
          <w:b/>
          <w:bCs/>
          <w:sz w:val="28"/>
          <w:szCs w:val="28"/>
          <w:lang w:eastAsia="ru-RU"/>
        </w:rPr>
        <w:t xml:space="preserve">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p>
    <w:p w:rsidR="0054286E" w:rsidRPr="0054286E" w:rsidRDefault="0054286E" w:rsidP="0054286E">
      <w:pPr>
        <w:autoSpaceDE w:val="0"/>
        <w:autoSpaceDN w:val="0"/>
        <w:adjustRightInd w:val="0"/>
        <w:spacing w:before="120"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Адміністрування даного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буде проводитись на рівні державної податкової інспекції. Органи місцевого самоврядування наділені повноваженнями лише встановлювати ставки податку, не змінюючи порядок їх обчислення, сплати та інші адміністративні процедури.</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 Дія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не поширюється на суб’єктів господарювання великого й середнього підприємництва, тому розрахунки витрат на одного суб’єкта господарювання та бюджетних витрат адміністрування зазначеної категорії відповідно до Методики проведення аналізу впливу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(Постанова Кабінету Міністрів України від 11.03.2004 року № 308 «Про затвердження </w:t>
      </w:r>
      <w:proofErr w:type="spellStart"/>
      <w:r w:rsidRPr="0054286E">
        <w:rPr>
          <w:rFonts w:ascii="Times New Roman" w:eastAsia="Times New Roman" w:hAnsi="Times New Roman" w:cs="Times New Roman"/>
          <w:color w:val="000000"/>
          <w:sz w:val="28"/>
          <w:szCs w:val="28"/>
          <w:lang w:eastAsia="ru-RU"/>
        </w:rPr>
        <w:t>методик</w:t>
      </w:r>
      <w:proofErr w:type="spellEnd"/>
      <w:r w:rsidRPr="0054286E">
        <w:rPr>
          <w:rFonts w:ascii="Times New Roman" w:eastAsia="Times New Roman" w:hAnsi="Times New Roman" w:cs="Times New Roman"/>
          <w:color w:val="000000"/>
          <w:sz w:val="28"/>
          <w:szCs w:val="28"/>
          <w:lang w:eastAsia="ru-RU"/>
        </w:rPr>
        <w:t xml:space="preserve"> проведення аналізу впливу та відстеження результативності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не проводилися. Питома вага суб’єктів І та ІІ груп малого підприємництва (мікро) у загальній кількості суб’єктів господарювання, на яких поширюється дія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складає 100 відсотків.</w:t>
      </w:r>
    </w:p>
    <w:p w:rsidR="0054286E" w:rsidRPr="0054286E" w:rsidRDefault="0054286E" w:rsidP="0054286E">
      <w:pPr>
        <w:spacing w:after="0" w:line="240" w:lineRule="auto"/>
        <w:ind w:firstLine="720"/>
        <w:jc w:val="both"/>
        <w:rPr>
          <w:rFonts w:ascii="Times New Roman" w:eastAsia="Times New Roman" w:hAnsi="Times New Roman" w:cs="Times New Roman"/>
          <w:color w:val="000000"/>
          <w:sz w:val="28"/>
          <w:szCs w:val="28"/>
          <w:lang w:eastAsia="uk-UA"/>
        </w:rPr>
      </w:pPr>
      <w:r w:rsidRPr="0054286E">
        <w:rPr>
          <w:rFonts w:ascii="Times New Roman" w:eastAsia="Times New Roman" w:hAnsi="Times New Roman" w:cs="Times New Roman"/>
          <w:color w:val="000000"/>
          <w:sz w:val="28"/>
          <w:szCs w:val="28"/>
          <w:lang w:eastAsia="uk-UA"/>
        </w:rPr>
        <w:t xml:space="preserve">У зв’язку з тим, що питома вага суб’єктів малого підприємництва в загальній кількості суб’єктів господарювання, на яких поширюється дія регуляторного </w:t>
      </w:r>
      <w:proofErr w:type="spellStart"/>
      <w:r w:rsidRPr="0054286E">
        <w:rPr>
          <w:rFonts w:ascii="Times New Roman" w:eastAsia="Times New Roman" w:hAnsi="Times New Roman" w:cs="Times New Roman"/>
          <w:color w:val="000000"/>
          <w:sz w:val="28"/>
          <w:szCs w:val="28"/>
          <w:lang w:eastAsia="uk-UA"/>
        </w:rPr>
        <w:t>акта</w:t>
      </w:r>
      <w:proofErr w:type="spellEnd"/>
      <w:r w:rsidRPr="0054286E">
        <w:rPr>
          <w:rFonts w:ascii="Times New Roman" w:eastAsia="Times New Roman" w:hAnsi="Times New Roman" w:cs="Times New Roman"/>
          <w:color w:val="000000"/>
          <w:sz w:val="28"/>
          <w:szCs w:val="28"/>
          <w:lang w:eastAsia="uk-UA"/>
        </w:rPr>
        <w:t xml:space="preserve">, перевищує 10%, здійснено розрахунок витрат на виконання вимог регуляторного </w:t>
      </w:r>
      <w:proofErr w:type="spellStart"/>
      <w:r w:rsidRPr="0054286E">
        <w:rPr>
          <w:rFonts w:ascii="Times New Roman" w:eastAsia="Times New Roman" w:hAnsi="Times New Roman" w:cs="Times New Roman"/>
          <w:color w:val="000000"/>
          <w:sz w:val="28"/>
          <w:szCs w:val="28"/>
          <w:lang w:eastAsia="uk-UA"/>
        </w:rPr>
        <w:t>акта</w:t>
      </w:r>
      <w:proofErr w:type="spellEnd"/>
      <w:r w:rsidRPr="0054286E">
        <w:rPr>
          <w:rFonts w:ascii="Times New Roman" w:eastAsia="Times New Roman" w:hAnsi="Times New Roman" w:cs="Times New Roman"/>
          <w:color w:val="000000"/>
          <w:sz w:val="28"/>
          <w:szCs w:val="28"/>
          <w:lang w:eastAsia="uk-UA"/>
        </w:rPr>
        <w:t xml:space="preserve"> для органів виконавчої влади та для суб’єктів малого підприємництва згідно з Методикою проведення аналізу впливу регуляторного </w:t>
      </w:r>
      <w:proofErr w:type="spellStart"/>
      <w:r w:rsidRPr="0054286E">
        <w:rPr>
          <w:rFonts w:ascii="Times New Roman" w:eastAsia="Times New Roman" w:hAnsi="Times New Roman" w:cs="Times New Roman"/>
          <w:color w:val="000000"/>
          <w:sz w:val="28"/>
          <w:szCs w:val="28"/>
          <w:lang w:eastAsia="uk-UA"/>
        </w:rPr>
        <w:t>акта</w:t>
      </w:r>
      <w:proofErr w:type="spellEnd"/>
      <w:r w:rsidRPr="0054286E">
        <w:rPr>
          <w:rFonts w:ascii="Times New Roman" w:eastAsia="Times New Roman" w:hAnsi="Times New Roman" w:cs="Times New Roman"/>
          <w:color w:val="000000"/>
          <w:sz w:val="28"/>
          <w:szCs w:val="28"/>
          <w:lang w:eastAsia="uk-UA"/>
        </w:rPr>
        <w:t xml:space="preserve"> (Тест малого підприємництва) (додаток).</w:t>
      </w:r>
    </w:p>
    <w:p w:rsidR="0054286E" w:rsidRPr="0054286E" w:rsidRDefault="0054286E" w:rsidP="0054286E">
      <w:pPr>
        <w:spacing w:before="120" w:after="0" w:line="240" w:lineRule="auto"/>
        <w:jc w:val="center"/>
        <w:outlineLvl w:val="2"/>
        <w:rPr>
          <w:rFonts w:ascii="Times New Roman" w:eastAsia="Times New Roman" w:hAnsi="Times New Roman" w:cs="Times New Roman"/>
          <w:b/>
          <w:bCs/>
          <w:sz w:val="28"/>
          <w:szCs w:val="28"/>
          <w:lang w:eastAsia="ru-RU"/>
        </w:rPr>
      </w:pPr>
      <w:r w:rsidRPr="0054286E">
        <w:rPr>
          <w:rFonts w:ascii="Times New Roman" w:eastAsia="Times New Roman" w:hAnsi="Times New Roman" w:cs="Times New Roman"/>
          <w:b/>
          <w:bCs/>
          <w:sz w:val="28"/>
          <w:szCs w:val="28"/>
          <w:lang w:eastAsia="ru-RU"/>
        </w:rPr>
        <w:lastRenderedPageBreak/>
        <w:t xml:space="preserve">VII. Обґрунтування запропонованого строку дії регуляторного </w:t>
      </w:r>
      <w:proofErr w:type="spellStart"/>
      <w:r w:rsidRPr="0054286E">
        <w:rPr>
          <w:rFonts w:ascii="Times New Roman" w:eastAsia="Times New Roman" w:hAnsi="Times New Roman" w:cs="Times New Roman"/>
          <w:b/>
          <w:bCs/>
          <w:sz w:val="28"/>
          <w:szCs w:val="28"/>
          <w:lang w:eastAsia="ru-RU"/>
        </w:rPr>
        <w:t>акта</w:t>
      </w:r>
      <w:proofErr w:type="spellEnd"/>
    </w:p>
    <w:p w:rsidR="002509D2" w:rsidRPr="002509D2" w:rsidRDefault="002509D2" w:rsidP="002509D2">
      <w:pPr>
        <w:spacing w:before="120" w:after="0" w:line="240" w:lineRule="auto"/>
        <w:ind w:firstLine="709"/>
        <w:jc w:val="both"/>
        <w:rPr>
          <w:rFonts w:ascii="Times New Roman" w:eastAsia="Calibri" w:hAnsi="Times New Roman" w:cs="Times New Roman"/>
          <w:b/>
          <w:sz w:val="28"/>
          <w:szCs w:val="28"/>
        </w:rPr>
      </w:pPr>
      <w:r w:rsidRPr="002509D2">
        <w:rPr>
          <w:rFonts w:ascii="Times New Roman" w:eastAsia="Calibri" w:hAnsi="Times New Roman" w:cs="Times New Roman"/>
          <w:sz w:val="28"/>
          <w:szCs w:val="28"/>
        </w:rPr>
        <w:t xml:space="preserve">Обмеження строку дії </w:t>
      </w:r>
      <w:proofErr w:type="spellStart"/>
      <w:r w:rsidRPr="002509D2">
        <w:rPr>
          <w:rFonts w:ascii="Times New Roman" w:eastAsia="Calibri" w:hAnsi="Times New Roman" w:cs="Times New Roman"/>
          <w:sz w:val="28"/>
          <w:szCs w:val="28"/>
        </w:rPr>
        <w:t>акта</w:t>
      </w:r>
      <w:proofErr w:type="spellEnd"/>
      <w:r w:rsidRPr="002509D2">
        <w:rPr>
          <w:rFonts w:ascii="Times New Roman" w:eastAsia="Calibri" w:hAnsi="Times New Roman" w:cs="Times New Roman"/>
          <w:sz w:val="28"/>
          <w:szCs w:val="28"/>
        </w:rPr>
        <w:t xml:space="preserve"> немає. Структура запропонованого </w:t>
      </w:r>
      <w:proofErr w:type="spellStart"/>
      <w:r w:rsidRPr="002509D2">
        <w:rPr>
          <w:rFonts w:ascii="Times New Roman" w:eastAsia="Calibri" w:hAnsi="Times New Roman" w:cs="Times New Roman"/>
          <w:sz w:val="28"/>
          <w:szCs w:val="28"/>
        </w:rPr>
        <w:t>проєкту</w:t>
      </w:r>
      <w:proofErr w:type="spellEnd"/>
      <w:r w:rsidRPr="002509D2">
        <w:rPr>
          <w:rFonts w:ascii="Times New Roman" w:eastAsia="Calibri" w:hAnsi="Times New Roman" w:cs="Times New Roman"/>
          <w:sz w:val="28"/>
          <w:szCs w:val="28"/>
        </w:rPr>
        <w:t xml:space="preserve"> рішення розроблена з урахуванням можливості доповнення або внесення змін до нього у разі внесення змін до чинного законодавства України. </w:t>
      </w:r>
    </w:p>
    <w:p w:rsidR="0054286E" w:rsidRPr="0054286E" w:rsidRDefault="0054286E" w:rsidP="0054286E">
      <w:pPr>
        <w:spacing w:before="120" w:after="0" w:line="240" w:lineRule="auto"/>
        <w:ind w:firstLine="709"/>
        <w:jc w:val="both"/>
        <w:rPr>
          <w:rFonts w:ascii="Times New Roman" w:eastAsia="Times New Roman" w:hAnsi="Times New Roman" w:cs="Times New Roman"/>
          <w:b/>
          <w:sz w:val="28"/>
          <w:szCs w:val="28"/>
          <w:lang w:eastAsia="uk-UA"/>
        </w:rPr>
      </w:pPr>
      <w:r w:rsidRPr="0054286E">
        <w:rPr>
          <w:rFonts w:ascii="Times New Roman" w:eastAsia="Times New Roman" w:hAnsi="Times New Roman" w:cs="Times New Roman"/>
          <w:b/>
          <w:sz w:val="28"/>
          <w:szCs w:val="28"/>
          <w:lang w:eastAsia="uk-UA"/>
        </w:rPr>
        <w:t xml:space="preserve">VIII. Визначення показників результативності дії регуляторного </w:t>
      </w:r>
      <w:proofErr w:type="spellStart"/>
      <w:r w:rsidRPr="0054286E">
        <w:rPr>
          <w:rFonts w:ascii="Times New Roman" w:eastAsia="Times New Roman" w:hAnsi="Times New Roman" w:cs="Times New Roman"/>
          <w:b/>
          <w:sz w:val="28"/>
          <w:szCs w:val="28"/>
          <w:lang w:eastAsia="uk-UA"/>
        </w:rPr>
        <w:t>акта</w:t>
      </w:r>
      <w:proofErr w:type="spellEnd"/>
    </w:p>
    <w:p w:rsidR="0054286E" w:rsidRPr="0054286E" w:rsidRDefault="0054286E" w:rsidP="0054286E">
      <w:pPr>
        <w:autoSpaceDE w:val="0"/>
        <w:autoSpaceDN w:val="0"/>
        <w:adjustRightInd w:val="0"/>
        <w:spacing w:before="120"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Виходячи з цілей державного регулювання, визначених у другому розділі АРВ, для відстеження результативності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слід визначити не менше ніж три кількісних показника, які безпосередньо характеризують результативність дії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та які підлягають контролю (відстеження результативності).</w:t>
      </w:r>
    </w:p>
    <w:p w:rsidR="00E9756D" w:rsidRDefault="0054286E"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Для відстеження результативності дії регуляторного акту обрано такі показники: </w:t>
      </w:r>
    </w:p>
    <w:p w:rsidR="00E9756D" w:rsidRPr="0054286E" w:rsidRDefault="00E9756D"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p>
    <w:tbl>
      <w:tblPr>
        <w:tblW w:w="4920" w:type="pct"/>
        <w:tblCellSpacing w:w="22" w:type="dxa"/>
        <w:tblBorders>
          <w:top w:val="outset" w:sz="6" w:space="0" w:color="auto"/>
          <w:left w:val="outset" w:sz="6" w:space="0" w:color="auto"/>
          <w:bottom w:val="outset" w:sz="6" w:space="0" w:color="auto"/>
          <w:right w:val="outset" w:sz="6" w:space="0" w:color="auto"/>
        </w:tblBorders>
        <w:tblLayout w:type="fixed"/>
        <w:tblCellMar>
          <w:top w:w="30" w:type="dxa"/>
          <w:left w:w="30" w:type="dxa"/>
          <w:bottom w:w="30" w:type="dxa"/>
          <w:right w:w="30" w:type="dxa"/>
        </w:tblCellMar>
        <w:tblLook w:val="0000" w:firstRow="0" w:lastRow="0" w:firstColumn="0" w:lastColumn="0" w:noHBand="0" w:noVBand="0"/>
      </w:tblPr>
      <w:tblGrid>
        <w:gridCol w:w="4663"/>
        <w:gridCol w:w="2478"/>
        <w:gridCol w:w="2328"/>
      </w:tblGrid>
      <w:tr w:rsidR="0054286E" w:rsidRPr="0054286E" w:rsidTr="0054286E">
        <w:trPr>
          <w:tblCellSpacing w:w="22" w:type="dxa"/>
        </w:trPr>
        <w:tc>
          <w:tcPr>
            <w:tcW w:w="2440" w:type="pct"/>
            <w:tcBorders>
              <w:top w:val="outset" w:sz="6" w:space="0" w:color="auto"/>
              <w:left w:val="outset" w:sz="6" w:space="0" w:color="auto"/>
              <w:bottom w:val="outset" w:sz="6" w:space="0" w:color="auto"/>
              <w:right w:val="outset" w:sz="6" w:space="0" w:color="auto"/>
            </w:tcBorders>
            <w:shd w:val="clear" w:color="auto" w:fill="auto"/>
            <w:vAlign w:val="center"/>
          </w:tcPr>
          <w:p w:rsidR="0054286E" w:rsidRPr="0054286E" w:rsidRDefault="0054286E"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Назва показника</w:t>
            </w:r>
          </w:p>
        </w:tc>
        <w:tc>
          <w:tcPr>
            <w:tcW w:w="1292" w:type="pct"/>
            <w:tcBorders>
              <w:top w:val="outset" w:sz="6" w:space="0" w:color="auto"/>
              <w:left w:val="outset" w:sz="6" w:space="0" w:color="auto"/>
              <w:bottom w:val="outset" w:sz="6" w:space="0" w:color="auto"/>
              <w:right w:val="outset" w:sz="6" w:space="0" w:color="auto"/>
            </w:tcBorders>
          </w:tcPr>
          <w:p w:rsidR="0054286E" w:rsidRPr="0054286E" w:rsidRDefault="00345298"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2023</w:t>
            </w:r>
          </w:p>
        </w:tc>
        <w:tc>
          <w:tcPr>
            <w:tcW w:w="1177" w:type="pct"/>
            <w:tcBorders>
              <w:top w:val="outset" w:sz="6" w:space="0" w:color="auto"/>
              <w:left w:val="outset" w:sz="6" w:space="0" w:color="auto"/>
              <w:bottom w:val="outset" w:sz="6" w:space="0" w:color="auto"/>
              <w:right w:val="outset" w:sz="6" w:space="0" w:color="auto"/>
            </w:tcBorders>
            <w:shd w:val="clear" w:color="auto" w:fill="auto"/>
            <w:vAlign w:val="center"/>
          </w:tcPr>
          <w:p w:rsidR="0054286E" w:rsidRPr="0054286E" w:rsidRDefault="00345298" w:rsidP="0054286E">
            <w:pPr>
              <w:spacing w:before="100" w:beforeAutospacing="1" w:after="100" w:afterAutospacing="1" w:line="240" w:lineRule="auto"/>
              <w:jc w:val="center"/>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2024</w:t>
            </w:r>
          </w:p>
        </w:tc>
      </w:tr>
      <w:tr w:rsidR="0054286E" w:rsidRPr="0054286E" w:rsidTr="0054286E">
        <w:trPr>
          <w:trHeight w:val="1303"/>
          <w:tblCellSpacing w:w="22" w:type="dxa"/>
        </w:trPr>
        <w:tc>
          <w:tcPr>
            <w:tcW w:w="2440"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Розмір надходжень до міського бюджету від сплати фізичних осіб - підприємців, платників  єдиного податку І та ІІ групи, (</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w:t>
            </w:r>
          </w:p>
        </w:tc>
        <w:tc>
          <w:tcPr>
            <w:tcW w:w="1292" w:type="pct"/>
            <w:tcBorders>
              <w:top w:val="outset" w:sz="6" w:space="0" w:color="auto"/>
              <w:left w:val="outset" w:sz="6" w:space="0" w:color="auto"/>
              <w:bottom w:val="outset" w:sz="6" w:space="0" w:color="auto"/>
              <w:right w:val="outset" w:sz="6" w:space="0" w:color="auto"/>
            </w:tcBorders>
          </w:tcPr>
          <w:p w:rsidR="0054286E" w:rsidRPr="0054286E" w:rsidRDefault="0054286E" w:rsidP="0054286E">
            <w:pPr>
              <w:spacing w:after="0" w:line="240" w:lineRule="auto"/>
              <w:ind w:firstLine="232"/>
              <w:jc w:val="center"/>
              <w:rPr>
                <w:rFonts w:ascii="Times New Roman" w:eastAsia="Times New Roman" w:hAnsi="Times New Roman" w:cs="Times New Roman"/>
                <w:sz w:val="28"/>
                <w:szCs w:val="28"/>
                <w:lang w:eastAsia="uk-UA"/>
              </w:rPr>
            </w:pPr>
          </w:p>
          <w:p w:rsidR="0054286E" w:rsidRPr="0054286E" w:rsidRDefault="0054286E" w:rsidP="0054286E">
            <w:pPr>
              <w:spacing w:after="0" w:line="240" w:lineRule="auto"/>
              <w:ind w:firstLine="232"/>
              <w:jc w:val="center"/>
              <w:rPr>
                <w:rFonts w:ascii="Times New Roman" w:eastAsia="Times New Roman" w:hAnsi="Times New Roman" w:cs="Times New Roman"/>
                <w:sz w:val="28"/>
                <w:szCs w:val="28"/>
                <w:lang w:eastAsia="uk-UA"/>
              </w:rPr>
            </w:pPr>
          </w:p>
          <w:p w:rsidR="0054286E" w:rsidRPr="0054286E" w:rsidRDefault="00345298" w:rsidP="0054286E">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11128,00</w:t>
            </w:r>
          </w:p>
        </w:tc>
        <w:tc>
          <w:tcPr>
            <w:tcW w:w="1177"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p w:rsidR="0054286E" w:rsidRPr="0054286E" w:rsidRDefault="0054286E" w:rsidP="0054286E">
            <w:pPr>
              <w:spacing w:after="0" w:line="240" w:lineRule="auto"/>
              <w:jc w:val="center"/>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13621,00</w:t>
            </w:r>
          </w:p>
        </w:tc>
      </w:tr>
      <w:tr w:rsidR="0054286E" w:rsidRPr="0054286E" w:rsidTr="0054286E">
        <w:trPr>
          <w:trHeight w:val="1011"/>
          <w:tblCellSpacing w:w="22" w:type="dxa"/>
        </w:trPr>
        <w:tc>
          <w:tcPr>
            <w:tcW w:w="2440"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Кількість фізичних осіб-</w:t>
            </w:r>
            <w:proofErr w:type="spellStart"/>
            <w:r w:rsidRPr="0054286E">
              <w:rPr>
                <w:rFonts w:ascii="Times New Roman" w:eastAsia="Times New Roman" w:hAnsi="Times New Roman" w:cs="Times New Roman"/>
                <w:sz w:val="28"/>
                <w:szCs w:val="28"/>
                <w:lang w:eastAsia="uk-UA"/>
              </w:rPr>
              <w:t>підприємців,платників</w:t>
            </w:r>
            <w:proofErr w:type="spellEnd"/>
            <w:r w:rsidRPr="0054286E">
              <w:rPr>
                <w:rFonts w:ascii="Times New Roman" w:eastAsia="Times New Roman" w:hAnsi="Times New Roman" w:cs="Times New Roman"/>
                <w:sz w:val="28"/>
                <w:szCs w:val="28"/>
                <w:lang w:eastAsia="uk-UA"/>
              </w:rPr>
              <w:t xml:space="preserve"> єдиного податку І та ІІ </w:t>
            </w:r>
            <w:proofErr w:type="spellStart"/>
            <w:r w:rsidRPr="0054286E">
              <w:rPr>
                <w:rFonts w:ascii="Times New Roman" w:eastAsia="Times New Roman" w:hAnsi="Times New Roman" w:cs="Times New Roman"/>
                <w:sz w:val="28"/>
                <w:szCs w:val="28"/>
                <w:lang w:eastAsia="uk-UA"/>
              </w:rPr>
              <w:t>групи,всього</w:t>
            </w:r>
            <w:proofErr w:type="spellEnd"/>
            <w:r w:rsidRPr="0054286E">
              <w:rPr>
                <w:rFonts w:ascii="Times New Roman" w:eastAsia="Times New Roman" w:hAnsi="Times New Roman" w:cs="Times New Roman"/>
                <w:sz w:val="28"/>
                <w:szCs w:val="28"/>
                <w:lang w:eastAsia="uk-UA"/>
              </w:rPr>
              <w:t xml:space="preserve">  (осіб)</w:t>
            </w:r>
          </w:p>
        </w:tc>
        <w:tc>
          <w:tcPr>
            <w:tcW w:w="1292" w:type="pct"/>
            <w:tcBorders>
              <w:top w:val="outset" w:sz="6" w:space="0" w:color="auto"/>
              <w:left w:val="outset" w:sz="6" w:space="0" w:color="auto"/>
              <w:bottom w:val="outset" w:sz="6" w:space="0" w:color="auto"/>
              <w:right w:val="outset" w:sz="6" w:space="0" w:color="auto"/>
            </w:tcBorders>
          </w:tcPr>
          <w:p w:rsidR="0054286E" w:rsidRPr="0054286E" w:rsidRDefault="0054286E" w:rsidP="00345298">
            <w:pPr>
              <w:tabs>
                <w:tab w:val="left" w:pos="735"/>
                <w:tab w:val="center" w:pos="1336"/>
              </w:tabs>
              <w:spacing w:after="0" w:line="240" w:lineRule="auto"/>
              <w:ind w:firstLine="279"/>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ab/>
              <w:t xml:space="preserve">  </w:t>
            </w:r>
            <w:r w:rsidR="00345298">
              <w:rPr>
                <w:rFonts w:ascii="Times New Roman" w:eastAsia="Times New Roman" w:hAnsi="Times New Roman" w:cs="Times New Roman"/>
                <w:sz w:val="28"/>
                <w:szCs w:val="28"/>
                <w:lang w:eastAsia="uk-UA"/>
              </w:rPr>
              <w:t>1162</w:t>
            </w: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tc>
        <w:tc>
          <w:tcPr>
            <w:tcW w:w="1177"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tabs>
                <w:tab w:val="left" w:pos="525"/>
                <w:tab w:val="center" w:pos="1248"/>
              </w:tabs>
              <w:spacing w:after="0" w:line="240" w:lineRule="auto"/>
              <w:ind w:firstLine="279"/>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ab/>
            </w:r>
            <w:r w:rsidR="00345298">
              <w:rPr>
                <w:rFonts w:ascii="Times New Roman" w:eastAsia="Times New Roman" w:hAnsi="Times New Roman" w:cs="Times New Roman"/>
                <w:sz w:val="28"/>
                <w:szCs w:val="28"/>
                <w:lang w:eastAsia="uk-UA"/>
              </w:rPr>
              <w:t>1129</w:t>
            </w:r>
          </w:p>
          <w:p w:rsidR="0054286E" w:rsidRPr="0054286E" w:rsidRDefault="0054286E" w:rsidP="0054286E">
            <w:pPr>
              <w:spacing w:after="0" w:line="240" w:lineRule="auto"/>
              <w:ind w:firstLine="279"/>
              <w:jc w:val="center"/>
              <w:rPr>
                <w:rFonts w:ascii="Times New Roman" w:eastAsia="Times New Roman" w:hAnsi="Times New Roman" w:cs="Times New Roman"/>
                <w:sz w:val="28"/>
                <w:szCs w:val="28"/>
                <w:lang w:eastAsia="uk-UA"/>
              </w:rPr>
            </w:pPr>
          </w:p>
          <w:p w:rsidR="0054286E" w:rsidRPr="0054286E" w:rsidRDefault="0054286E" w:rsidP="0054286E">
            <w:pPr>
              <w:spacing w:after="0" w:line="240" w:lineRule="auto"/>
              <w:jc w:val="center"/>
              <w:rPr>
                <w:rFonts w:ascii="Times New Roman" w:eastAsia="Times New Roman" w:hAnsi="Times New Roman" w:cs="Times New Roman"/>
                <w:sz w:val="24"/>
                <w:szCs w:val="24"/>
                <w:lang w:eastAsia="ru-RU"/>
              </w:rPr>
            </w:pPr>
          </w:p>
        </w:tc>
      </w:tr>
      <w:tr w:rsidR="0054286E" w:rsidRPr="0054286E" w:rsidTr="0054286E">
        <w:trPr>
          <w:trHeight w:val="510"/>
          <w:tblCellSpacing w:w="22" w:type="dxa"/>
        </w:trPr>
        <w:tc>
          <w:tcPr>
            <w:tcW w:w="2440"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Розмір часу і коштів, що витрачатимуться суб’єктами господарювання фізичними особами, пов’язаними з виконанням вимог </w:t>
            </w:r>
            <w:proofErr w:type="spellStart"/>
            <w:r w:rsidRPr="0054286E">
              <w:rPr>
                <w:rFonts w:ascii="Times New Roman" w:eastAsia="Times New Roman" w:hAnsi="Times New Roman" w:cs="Times New Roman"/>
                <w:sz w:val="28"/>
                <w:szCs w:val="28"/>
                <w:lang w:eastAsia="uk-UA"/>
              </w:rPr>
              <w:t>акта</w:t>
            </w:r>
            <w:proofErr w:type="spellEnd"/>
            <w:r w:rsidRPr="0054286E">
              <w:rPr>
                <w:rFonts w:ascii="Times New Roman" w:eastAsia="Times New Roman" w:hAnsi="Times New Roman" w:cs="Times New Roman"/>
                <w:sz w:val="28"/>
                <w:szCs w:val="28"/>
                <w:lang w:eastAsia="uk-UA"/>
              </w:rPr>
              <w:t xml:space="preserve"> (год./</w:t>
            </w:r>
            <w:proofErr w:type="spellStart"/>
            <w:r w:rsidRPr="0054286E">
              <w:rPr>
                <w:rFonts w:ascii="Times New Roman" w:eastAsia="Times New Roman" w:hAnsi="Times New Roman" w:cs="Times New Roman"/>
                <w:sz w:val="28"/>
                <w:szCs w:val="28"/>
                <w:lang w:eastAsia="uk-UA"/>
              </w:rPr>
              <w:t>тис.грн</w:t>
            </w:r>
            <w:proofErr w:type="spellEnd"/>
            <w:r w:rsidRPr="0054286E">
              <w:rPr>
                <w:rFonts w:ascii="Times New Roman" w:eastAsia="Times New Roman" w:hAnsi="Times New Roman" w:cs="Times New Roman"/>
                <w:sz w:val="28"/>
                <w:szCs w:val="28"/>
                <w:lang w:eastAsia="uk-UA"/>
              </w:rPr>
              <w:t>.)</w:t>
            </w:r>
          </w:p>
        </w:tc>
        <w:tc>
          <w:tcPr>
            <w:tcW w:w="1292" w:type="pct"/>
            <w:tcBorders>
              <w:top w:val="outset" w:sz="6" w:space="0" w:color="auto"/>
              <w:left w:val="outset" w:sz="6" w:space="0" w:color="auto"/>
              <w:bottom w:val="outset" w:sz="6" w:space="0" w:color="auto"/>
              <w:right w:val="outset" w:sz="6" w:space="0" w:color="auto"/>
            </w:tcBorders>
          </w:tcPr>
          <w:p w:rsidR="0054286E" w:rsidRPr="0054286E" w:rsidRDefault="0054286E" w:rsidP="0054286E">
            <w:pPr>
              <w:spacing w:after="0" w:line="240" w:lineRule="auto"/>
              <w:jc w:val="center"/>
              <w:rPr>
                <w:rFonts w:ascii="Times New Roman" w:eastAsia="Times New Roman" w:hAnsi="Times New Roman" w:cs="Times New Roman"/>
                <w:sz w:val="28"/>
                <w:szCs w:val="28"/>
                <w:highlight w:val="yellow"/>
                <w:lang w:eastAsia="ru-RU"/>
              </w:rPr>
            </w:pPr>
            <w:r w:rsidRPr="0054286E">
              <w:rPr>
                <w:rFonts w:ascii="Times New Roman" w:eastAsia="Times New Roman" w:hAnsi="Times New Roman" w:cs="Times New Roman"/>
                <w:sz w:val="28"/>
                <w:szCs w:val="28"/>
                <w:lang w:eastAsia="ru-RU"/>
              </w:rPr>
              <w:t>х</w:t>
            </w:r>
          </w:p>
        </w:tc>
        <w:tc>
          <w:tcPr>
            <w:tcW w:w="1177"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after="0" w:line="240" w:lineRule="auto"/>
              <w:jc w:val="center"/>
              <w:rPr>
                <w:rFonts w:ascii="Times New Roman" w:eastAsia="Times New Roman" w:hAnsi="Times New Roman" w:cs="Times New Roman"/>
                <w:sz w:val="28"/>
                <w:szCs w:val="28"/>
                <w:highlight w:val="yellow"/>
                <w:lang w:eastAsia="ru-RU"/>
              </w:rPr>
            </w:pPr>
            <w:r w:rsidRPr="0054286E">
              <w:rPr>
                <w:rFonts w:ascii="Times New Roman" w:eastAsia="Times New Roman" w:hAnsi="Times New Roman" w:cs="Times New Roman"/>
                <w:sz w:val="28"/>
                <w:szCs w:val="28"/>
                <w:lang w:eastAsia="ru-RU"/>
              </w:rPr>
              <w:t>101,1 год./2862,14</w:t>
            </w:r>
          </w:p>
        </w:tc>
      </w:tr>
      <w:tr w:rsidR="0054286E" w:rsidRPr="0054286E" w:rsidTr="0054286E">
        <w:trPr>
          <w:tblCellSpacing w:w="22" w:type="dxa"/>
        </w:trPr>
        <w:tc>
          <w:tcPr>
            <w:tcW w:w="2440" w:type="pct"/>
            <w:tcBorders>
              <w:top w:val="outset" w:sz="6" w:space="0" w:color="auto"/>
              <w:left w:val="outset" w:sz="6" w:space="0" w:color="auto"/>
              <w:bottom w:val="outset" w:sz="6" w:space="0" w:color="auto"/>
              <w:right w:val="outset" w:sz="6" w:space="0" w:color="auto"/>
            </w:tcBorders>
            <w:shd w:val="clear" w:color="auto" w:fill="auto"/>
          </w:tcPr>
          <w:p w:rsidR="0054286E" w:rsidRPr="0054286E" w:rsidRDefault="0054286E" w:rsidP="0054286E">
            <w:pPr>
              <w:spacing w:before="100" w:beforeAutospacing="1" w:after="100" w:afterAutospacing="1" w:line="240" w:lineRule="auto"/>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Рівень поінформованості суб’єктів господарювання та/або фізичних осіб з основних положень </w:t>
            </w:r>
            <w:proofErr w:type="spellStart"/>
            <w:r w:rsidRPr="0054286E">
              <w:rPr>
                <w:rFonts w:ascii="Times New Roman" w:eastAsia="Times New Roman" w:hAnsi="Times New Roman" w:cs="Times New Roman"/>
                <w:sz w:val="28"/>
                <w:szCs w:val="28"/>
                <w:lang w:eastAsia="uk-UA"/>
              </w:rPr>
              <w:t>акта</w:t>
            </w:r>
            <w:proofErr w:type="spellEnd"/>
          </w:p>
        </w:tc>
        <w:tc>
          <w:tcPr>
            <w:tcW w:w="2492" w:type="pct"/>
            <w:gridSpan w:val="2"/>
            <w:tcBorders>
              <w:top w:val="outset" w:sz="6" w:space="0" w:color="auto"/>
              <w:left w:val="outset" w:sz="6" w:space="0" w:color="auto"/>
              <w:bottom w:val="outset" w:sz="6" w:space="0" w:color="auto"/>
              <w:right w:val="outset" w:sz="6" w:space="0" w:color="auto"/>
            </w:tcBorders>
          </w:tcPr>
          <w:p w:rsidR="0054286E" w:rsidRPr="0054286E" w:rsidRDefault="0054286E" w:rsidP="0054286E">
            <w:pPr>
              <w:spacing w:after="0" w:line="240" w:lineRule="auto"/>
              <w:ind w:left="23"/>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Відповідно до частини п’ятої статті 12 Закону України «Про  засади державної регуляторної політики у сфері господарської діяльності» рівень поінформованості суб’єктів господарювання з основних положень рішення визначається кількістю осіб, що:</w:t>
            </w:r>
          </w:p>
          <w:p w:rsidR="0054286E" w:rsidRPr="0054286E" w:rsidRDefault="0054286E" w:rsidP="0054286E">
            <w:pPr>
              <w:spacing w:after="0" w:line="240" w:lineRule="auto"/>
              <w:ind w:left="23"/>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 ознайомляться з зазначеним рішенням в приміщені </w:t>
            </w:r>
            <w:proofErr w:type="spellStart"/>
            <w:r w:rsidRPr="0054286E">
              <w:rPr>
                <w:rFonts w:ascii="Times New Roman" w:eastAsia="Times New Roman" w:hAnsi="Times New Roman" w:cs="Times New Roman"/>
                <w:sz w:val="28"/>
                <w:szCs w:val="28"/>
                <w:lang w:eastAsia="uk-UA"/>
              </w:rPr>
              <w:t>Чортківської</w:t>
            </w:r>
            <w:proofErr w:type="spellEnd"/>
            <w:r w:rsidRPr="0054286E">
              <w:rPr>
                <w:rFonts w:ascii="Times New Roman" w:eastAsia="Times New Roman" w:hAnsi="Times New Roman" w:cs="Times New Roman"/>
                <w:sz w:val="28"/>
                <w:szCs w:val="28"/>
                <w:lang w:eastAsia="uk-UA"/>
              </w:rPr>
              <w:t xml:space="preserve"> міської ради;</w:t>
            </w:r>
          </w:p>
          <w:p w:rsidR="0054286E" w:rsidRPr="0054286E" w:rsidRDefault="0054286E" w:rsidP="0054286E">
            <w:pPr>
              <w:spacing w:after="0" w:line="240" w:lineRule="auto"/>
              <w:ind w:left="23"/>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 ознайомляться і отримають інформацію щодо рішення в </w:t>
            </w:r>
            <w:proofErr w:type="spellStart"/>
            <w:r w:rsidRPr="0054286E">
              <w:rPr>
                <w:rFonts w:ascii="Times New Roman" w:eastAsia="Times New Roman" w:hAnsi="Times New Roman" w:cs="Times New Roman"/>
                <w:sz w:val="28"/>
                <w:szCs w:val="28"/>
                <w:lang w:eastAsia="uk-UA"/>
              </w:rPr>
              <w:t>Чортківській</w:t>
            </w:r>
            <w:proofErr w:type="spellEnd"/>
            <w:r w:rsidRPr="0054286E">
              <w:rPr>
                <w:rFonts w:ascii="Times New Roman" w:eastAsia="Times New Roman" w:hAnsi="Times New Roman" w:cs="Times New Roman"/>
                <w:sz w:val="28"/>
                <w:szCs w:val="28"/>
                <w:lang w:eastAsia="uk-UA"/>
              </w:rPr>
              <w:t xml:space="preserve"> ОДПІ ГУ ДФС у Тернопільській області;</w:t>
            </w:r>
          </w:p>
          <w:p w:rsidR="0054286E" w:rsidRPr="0054286E" w:rsidRDefault="0054286E" w:rsidP="0054286E">
            <w:pPr>
              <w:spacing w:after="0" w:line="240" w:lineRule="auto"/>
              <w:ind w:left="23"/>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lastRenderedPageBreak/>
              <w:t>- отримають регуляторний акт за запитами до органів місцевого самоврядування;</w:t>
            </w:r>
          </w:p>
          <w:p w:rsidR="0054286E" w:rsidRPr="0054286E" w:rsidRDefault="0054286E" w:rsidP="0054286E">
            <w:pPr>
              <w:spacing w:after="0" w:line="240" w:lineRule="auto"/>
              <w:ind w:left="23"/>
              <w:jc w:val="both"/>
              <w:rPr>
                <w:rFonts w:ascii="Times New Roman" w:eastAsia="Times New Roman" w:hAnsi="Times New Roman" w:cs="Times New Roman"/>
                <w:sz w:val="28"/>
                <w:szCs w:val="28"/>
                <w:lang w:eastAsia="uk-UA"/>
              </w:rPr>
            </w:pPr>
            <w:r w:rsidRPr="0054286E">
              <w:rPr>
                <w:rFonts w:ascii="Times New Roman" w:eastAsia="Times New Roman" w:hAnsi="Times New Roman" w:cs="Times New Roman"/>
                <w:sz w:val="28"/>
                <w:szCs w:val="28"/>
                <w:lang w:eastAsia="uk-UA"/>
              </w:rPr>
              <w:t xml:space="preserve">- ознайомляться з регуляторним актом на офіційному веб-сайті </w:t>
            </w:r>
            <w:proofErr w:type="spellStart"/>
            <w:r w:rsidRPr="0054286E">
              <w:rPr>
                <w:rFonts w:ascii="Times New Roman" w:eastAsia="Times New Roman" w:hAnsi="Times New Roman" w:cs="Times New Roman"/>
                <w:sz w:val="28"/>
                <w:szCs w:val="28"/>
                <w:lang w:eastAsia="uk-UA"/>
              </w:rPr>
              <w:t>Чортківської</w:t>
            </w:r>
            <w:proofErr w:type="spellEnd"/>
            <w:r w:rsidRPr="0054286E">
              <w:rPr>
                <w:rFonts w:ascii="Times New Roman" w:eastAsia="Times New Roman" w:hAnsi="Times New Roman" w:cs="Times New Roman"/>
                <w:sz w:val="28"/>
                <w:szCs w:val="28"/>
                <w:lang w:eastAsia="uk-UA"/>
              </w:rPr>
              <w:t xml:space="preserve"> міської ради в мережі Інтернет </w:t>
            </w:r>
            <w:hyperlink r:id="rId7" w:history="1">
              <w:r w:rsidRPr="0054286E">
                <w:rPr>
                  <w:rFonts w:ascii="Times New Roman" w:eastAsia="Times New Roman" w:hAnsi="Times New Roman" w:cs="Times New Roman"/>
                  <w:color w:val="0000FF"/>
                  <w:sz w:val="28"/>
                  <w:szCs w:val="28"/>
                  <w:u w:val="single"/>
                  <w:lang w:eastAsia="uk-UA"/>
                </w:rPr>
                <w:t>http://www.chortkivmr.gov.ua</w:t>
              </w:r>
            </w:hyperlink>
            <w:r w:rsidRPr="0054286E">
              <w:rPr>
                <w:rFonts w:ascii="Times New Roman" w:eastAsia="Times New Roman" w:hAnsi="Times New Roman" w:cs="Times New Roman"/>
                <w:sz w:val="24"/>
                <w:szCs w:val="24"/>
                <w:lang w:eastAsia="uk-UA"/>
              </w:rPr>
              <w:t xml:space="preserve"> </w:t>
            </w:r>
          </w:p>
          <w:p w:rsidR="0054286E" w:rsidRPr="0054286E" w:rsidRDefault="0054286E" w:rsidP="0054286E">
            <w:pPr>
              <w:spacing w:after="0" w:line="240" w:lineRule="auto"/>
              <w:ind w:left="23"/>
              <w:jc w:val="both"/>
              <w:rPr>
                <w:rFonts w:ascii="Times New Roman" w:eastAsia="Times New Roman" w:hAnsi="Times New Roman" w:cs="Times New Roman"/>
                <w:sz w:val="28"/>
                <w:szCs w:val="28"/>
                <w:highlight w:val="yellow"/>
                <w:lang w:eastAsia="uk-UA"/>
              </w:rPr>
            </w:pPr>
            <w:r w:rsidRPr="0054286E">
              <w:rPr>
                <w:rFonts w:ascii="Times New Roman" w:eastAsia="Times New Roman" w:hAnsi="Times New Roman" w:cs="Times New Roman"/>
                <w:sz w:val="28"/>
                <w:szCs w:val="28"/>
                <w:lang w:eastAsia="uk-UA"/>
              </w:rPr>
              <w:t>- отримають регуляторний акт або інформацію щодо основних його положень іншими шляхами.</w:t>
            </w:r>
          </w:p>
        </w:tc>
      </w:tr>
    </w:tbl>
    <w:p w:rsidR="00345298" w:rsidRDefault="00345298" w:rsidP="0054286E">
      <w:pPr>
        <w:spacing w:before="120" w:after="0" w:line="240" w:lineRule="auto"/>
        <w:jc w:val="center"/>
        <w:outlineLvl w:val="2"/>
        <w:rPr>
          <w:rFonts w:ascii="Times New Roman" w:eastAsia="Times New Roman" w:hAnsi="Times New Roman" w:cs="Times New Roman"/>
          <w:b/>
          <w:bCs/>
          <w:sz w:val="28"/>
          <w:szCs w:val="28"/>
          <w:lang w:eastAsia="ru-RU"/>
        </w:rPr>
      </w:pPr>
    </w:p>
    <w:p w:rsidR="00345298" w:rsidRDefault="00345298" w:rsidP="0054286E">
      <w:pPr>
        <w:spacing w:before="120" w:after="0" w:line="240" w:lineRule="auto"/>
        <w:jc w:val="center"/>
        <w:outlineLvl w:val="2"/>
        <w:rPr>
          <w:rFonts w:ascii="Times New Roman" w:eastAsia="Times New Roman" w:hAnsi="Times New Roman" w:cs="Times New Roman"/>
          <w:b/>
          <w:bCs/>
          <w:sz w:val="28"/>
          <w:szCs w:val="28"/>
          <w:lang w:eastAsia="ru-RU"/>
        </w:rPr>
      </w:pPr>
    </w:p>
    <w:p w:rsidR="00345298" w:rsidRDefault="00345298" w:rsidP="0054286E">
      <w:pPr>
        <w:spacing w:before="120" w:after="0" w:line="240" w:lineRule="auto"/>
        <w:jc w:val="center"/>
        <w:outlineLvl w:val="2"/>
        <w:rPr>
          <w:rFonts w:ascii="Times New Roman" w:eastAsia="Times New Roman" w:hAnsi="Times New Roman" w:cs="Times New Roman"/>
          <w:b/>
          <w:bCs/>
          <w:sz w:val="28"/>
          <w:szCs w:val="28"/>
          <w:lang w:eastAsia="ru-RU"/>
        </w:rPr>
      </w:pPr>
    </w:p>
    <w:p w:rsidR="0054286E" w:rsidRPr="0054286E" w:rsidRDefault="0054286E" w:rsidP="0054286E">
      <w:pPr>
        <w:spacing w:before="120" w:after="0" w:line="240" w:lineRule="auto"/>
        <w:jc w:val="center"/>
        <w:outlineLvl w:val="2"/>
        <w:rPr>
          <w:rFonts w:ascii="Times New Roman" w:eastAsia="Times New Roman" w:hAnsi="Times New Roman" w:cs="Times New Roman"/>
          <w:b/>
          <w:bCs/>
          <w:sz w:val="28"/>
          <w:szCs w:val="28"/>
          <w:lang w:eastAsia="ru-RU"/>
        </w:rPr>
      </w:pPr>
      <w:r w:rsidRPr="0054286E">
        <w:rPr>
          <w:rFonts w:ascii="Times New Roman" w:eastAsia="Times New Roman" w:hAnsi="Times New Roman" w:cs="Times New Roman"/>
          <w:b/>
          <w:bCs/>
          <w:sz w:val="28"/>
          <w:szCs w:val="28"/>
          <w:lang w:eastAsia="ru-RU"/>
        </w:rPr>
        <w:t xml:space="preserve">IX. Визначення заходів, за допомогою яких здійснюватиметься відстеження результативності дії регуляторного </w:t>
      </w:r>
      <w:proofErr w:type="spellStart"/>
      <w:r w:rsidRPr="0054286E">
        <w:rPr>
          <w:rFonts w:ascii="Times New Roman" w:eastAsia="Times New Roman" w:hAnsi="Times New Roman" w:cs="Times New Roman"/>
          <w:b/>
          <w:bCs/>
          <w:sz w:val="28"/>
          <w:szCs w:val="28"/>
          <w:lang w:eastAsia="ru-RU"/>
        </w:rPr>
        <w:t>акта</w:t>
      </w:r>
      <w:proofErr w:type="spellEnd"/>
    </w:p>
    <w:p w:rsidR="0054286E" w:rsidRPr="0054286E" w:rsidRDefault="0054286E" w:rsidP="0054286E">
      <w:pPr>
        <w:spacing w:before="120" w:after="0" w:line="240" w:lineRule="auto"/>
        <w:ind w:firstLine="720"/>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Відстеження результативності  регуляторного </w:t>
      </w:r>
      <w:proofErr w:type="spellStart"/>
      <w:r w:rsidRPr="0054286E">
        <w:rPr>
          <w:rFonts w:ascii="Times New Roman" w:eastAsia="Times New Roman" w:hAnsi="Times New Roman" w:cs="Times New Roman"/>
          <w:sz w:val="28"/>
          <w:szCs w:val="28"/>
          <w:lang w:eastAsia="ru-RU"/>
        </w:rPr>
        <w:t>акта</w:t>
      </w:r>
      <w:proofErr w:type="spellEnd"/>
      <w:r w:rsidRPr="0054286E">
        <w:rPr>
          <w:rFonts w:ascii="Times New Roman" w:eastAsia="Times New Roman" w:hAnsi="Times New Roman" w:cs="Times New Roman"/>
          <w:sz w:val="28"/>
          <w:szCs w:val="28"/>
          <w:lang w:eastAsia="ru-RU"/>
        </w:rPr>
        <w:t xml:space="preserve"> буде здійснюватися відділом економічного розвитку, та комунально</w:t>
      </w:r>
      <w:r w:rsidR="006930A6">
        <w:rPr>
          <w:rFonts w:ascii="Times New Roman" w:eastAsia="Times New Roman" w:hAnsi="Times New Roman" w:cs="Times New Roman"/>
          <w:sz w:val="28"/>
          <w:szCs w:val="28"/>
          <w:lang w:eastAsia="ru-RU"/>
        </w:rPr>
        <w:t>го</w:t>
      </w:r>
      <w:r w:rsidRPr="0054286E">
        <w:rPr>
          <w:rFonts w:ascii="Times New Roman" w:eastAsia="Times New Roman" w:hAnsi="Times New Roman" w:cs="Times New Roman"/>
          <w:sz w:val="28"/>
          <w:szCs w:val="28"/>
          <w:lang w:eastAsia="ru-RU"/>
        </w:rPr>
        <w:t xml:space="preserve"> </w:t>
      </w:r>
      <w:r w:rsidR="006930A6">
        <w:rPr>
          <w:rFonts w:ascii="Times New Roman" w:eastAsia="Times New Roman" w:hAnsi="Times New Roman" w:cs="Times New Roman"/>
          <w:sz w:val="28"/>
          <w:szCs w:val="28"/>
          <w:lang w:eastAsia="ru-RU"/>
        </w:rPr>
        <w:t>майна</w:t>
      </w:r>
      <w:r w:rsidRPr="0054286E">
        <w:rPr>
          <w:rFonts w:ascii="Times New Roman" w:eastAsia="Times New Roman" w:hAnsi="Times New Roman" w:cs="Times New Roman"/>
          <w:sz w:val="28"/>
          <w:szCs w:val="28"/>
          <w:lang w:eastAsia="ru-RU"/>
        </w:rPr>
        <w:t xml:space="preserve"> </w:t>
      </w:r>
      <w:proofErr w:type="spellStart"/>
      <w:r w:rsidRPr="0054286E">
        <w:rPr>
          <w:rFonts w:ascii="Times New Roman" w:eastAsia="Times New Roman" w:hAnsi="Times New Roman" w:cs="Times New Roman"/>
          <w:sz w:val="28"/>
          <w:szCs w:val="28"/>
          <w:lang w:eastAsia="ru-RU"/>
        </w:rPr>
        <w:t>Чортківської</w:t>
      </w:r>
      <w:proofErr w:type="spellEnd"/>
      <w:r w:rsidRPr="0054286E">
        <w:rPr>
          <w:rFonts w:ascii="Times New Roman" w:eastAsia="Times New Roman" w:hAnsi="Times New Roman" w:cs="Times New Roman"/>
          <w:sz w:val="28"/>
          <w:szCs w:val="28"/>
          <w:lang w:eastAsia="ru-RU"/>
        </w:rPr>
        <w:t xml:space="preserve"> міської ради. </w:t>
      </w: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Базове відстеження результативності буде здійснено до дня набрання чинності цим регуляторним актом.</w:t>
      </w: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 Повторне відстеження результативності буде проведено не пізніше 31 грудня 202</w:t>
      </w:r>
      <w:r w:rsidR="00345298">
        <w:rPr>
          <w:rFonts w:ascii="Times New Roman" w:eastAsia="Times New Roman" w:hAnsi="Times New Roman" w:cs="Times New Roman"/>
          <w:sz w:val="28"/>
          <w:szCs w:val="28"/>
          <w:lang w:eastAsia="ru-RU"/>
        </w:rPr>
        <w:t>6</w:t>
      </w:r>
      <w:r w:rsidRPr="0054286E">
        <w:rPr>
          <w:rFonts w:ascii="Times New Roman" w:eastAsia="Times New Roman" w:hAnsi="Times New Roman" w:cs="Times New Roman"/>
          <w:sz w:val="28"/>
          <w:szCs w:val="28"/>
          <w:lang w:eastAsia="ru-RU"/>
        </w:rPr>
        <w:t xml:space="preserve"> року.</w:t>
      </w: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ru-RU"/>
        </w:rPr>
      </w:pP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ru-RU"/>
        </w:rPr>
      </w:pPr>
    </w:p>
    <w:p w:rsidR="0054286E" w:rsidRPr="0054286E" w:rsidRDefault="0054286E" w:rsidP="0054286E">
      <w:pPr>
        <w:spacing w:after="0" w:line="240" w:lineRule="auto"/>
        <w:ind w:firstLine="720"/>
        <w:jc w:val="both"/>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Calibri" w:hAnsi="Times New Roman" w:cs="Times New Roman"/>
          <w:b/>
          <w:sz w:val="28"/>
          <w:szCs w:val="28"/>
        </w:rPr>
      </w:pPr>
      <w:r w:rsidRPr="0054286E">
        <w:rPr>
          <w:rFonts w:ascii="Times New Roman" w:eastAsia="Calibri" w:hAnsi="Times New Roman" w:cs="Times New Roman"/>
          <w:b/>
          <w:sz w:val="28"/>
          <w:szCs w:val="28"/>
        </w:rPr>
        <w:t xml:space="preserve">Начальник відділу економічного розвитку </w:t>
      </w:r>
    </w:p>
    <w:p w:rsidR="0054286E" w:rsidRPr="0054286E" w:rsidRDefault="0054286E" w:rsidP="0054286E">
      <w:pPr>
        <w:spacing w:after="0" w:line="240" w:lineRule="auto"/>
        <w:rPr>
          <w:rFonts w:ascii="Times New Roman" w:eastAsia="Calibri" w:hAnsi="Times New Roman" w:cs="Times New Roman"/>
          <w:b/>
          <w:sz w:val="28"/>
          <w:szCs w:val="28"/>
        </w:rPr>
      </w:pPr>
      <w:r w:rsidRPr="0054286E">
        <w:rPr>
          <w:rFonts w:ascii="Times New Roman" w:eastAsia="Calibri" w:hAnsi="Times New Roman" w:cs="Times New Roman"/>
          <w:b/>
          <w:sz w:val="28"/>
          <w:szCs w:val="28"/>
        </w:rPr>
        <w:t>та комунального майна міської ради                                 Андрій НАТУРКАЧ</w:t>
      </w: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bookmarkStart w:id="0" w:name="n202"/>
      <w:bookmarkStart w:id="1" w:name="n203"/>
      <w:bookmarkStart w:id="2" w:name="n199"/>
      <w:bookmarkEnd w:id="0"/>
      <w:bookmarkEnd w:id="1"/>
      <w:bookmarkEnd w:id="2"/>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sz w:val="28"/>
          <w:szCs w:val="28"/>
          <w:lang w:eastAsia="ru-RU"/>
        </w:rPr>
      </w:pPr>
      <w:bookmarkStart w:id="3" w:name="_GoBack"/>
      <w:bookmarkEnd w:id="3"/>
      <w:r w:rsidRPr="0054286E">
        <w:rPr>
          <w:rFonts w:ascii="Times New Roman" w:eastAsia="Times New Roman" w:hAnsi="Times New Roman" w:cs="Times New Roman"/>
          <w:sz w:val="28"/>
          <w:szCs w:val="28"/>
          <w:lang w:eastAsia="ru-RU"/>
        </w:rPr>
        <w:lastRenderedPageBreak/>
        <w:t>Додаток 4 </w:t>
      </w:r>
    </w:p>
    <w:p w:rsidR="0054286E" w:rsidRPr="0054286E" w:rsidRDefault="0054286E" w:rsidP="0054286E">
      <w:pPr>
        <w:shd w:val="clear" w:color="auto" w:fill="FFFFFF"/>
        <w:spacing w:after="0" w:line="240" w:lineRule="auto"/>
        <w:ind w:left="5670"/>
        <w:textAlignment w:val="baseline"/>
        <w:rPr>
          <w:rFonts w:ascii="Times New Roman" w:eastAsia="Times New Roman" w:hAnsi="Times New Roman" w:cs="Times New Roman"/>
          <w:b/>
          <w:bCs/>
          <w:color w:val="000000"/>
          <w:sz w:val="28"/>
          <w:szCs w:val="28"/>
          <w:bdr w:val="none" w:sz="0" w:space="0" w:color="auto" w:frame="1"/>
          <w:lang w:eastAsia="ru-RU"/>
        </w:rPr>
      </w:pPr>
      <w:r w:rsidRPr="0054286E">
        <w:rPr>
          <w:rFonts w:ascii="Times New Roman" w:eastAsia="Times New Roman" w:hAnsi="Times New Roman" w:cs="Times New Roman"/>
          <w:sz w:val="28"/>
          <w:szCs w:val="28"/>
          <w:lang w:eastAsia="ru-RU"/>
        </w:rPr>
        <w:t xml:space="preserve">до Методики проведення аналізу впливу регуляторного </w:t>
      </w:r>
      <w:proofErr w:type="spellStart"/>
      <w:r w:rsidRPr="0054286E">
        <w:rPr>
          <w:rFonts w:ascii="Times New Roman" w:eastAsia="Times New Roman" w:hAnsi="Times New Roman" w:cs="Times New Roman"/>
          <w:sz w:val="28"/>
          <w:szCs w:val="28"/>
          <w:lang w:eastAsia="ru-RU"/>
        </w:rPr>
        <w:t>акта</w:t>
      </w:r>
      <w:proofErr w:type="spellEnd"/>
      <w:r w:rsidRPr="0054286E">
        <w:rPr>
          <w:rFonts w:ascii="Times New Roman" w:eastAsia="Times New Roman" w:hAnsi="Times New Roman" w:cs="Times New Roman"/>
          <w:b/>
          <w:bCs/>
          <w:color w:val="000000"/>
          <w:sz w:val="28"/>
          <w:szCs w:val="28"/>
          <w:bdr w:val="none" w:sz="0" w:space="0" w:color="auto" w:frame="1"/>
          <w:lang w:eastAsia="ru-RU"/>
        </w:rPr>
        <w:t xml:space="preserve"> </w:t>
      </w:r>
    </w:p>
    <w:p w:rsidR="0054286E" w:rsidRPr="0054286E" w:rsidRDefault="0054286E" w:rsidP="0054286E">
      <w:pPr>
        <w:shd w:val="clear" w:color="auto" w:fill="FFFFFF"/>
        <w:spacing w:after="0" w:line="240" w:lineRule="auto"/>
        <w:jc w:val="center"/>
        <w:textAlignment w:val="baseline"/>
        <w:rPr>
          <w:rFonts w:ascii="Times New Roman" w:eastAsia="Times New Roman" w:hAnsi="Times New Roman" w:cs="Times New Roman"/>
          <w:b/>
          <w:bCs/>
          <w:color w:val="000000"/>
          <w:sz w:val="28"/>
          <w:szCs w:val="28"/>
          <w:bdr w:val="none" w:sz="0" w:space="0" w:color="auto" w:frame="1"/>
          <w:lang w:eastAsia="ru-RU"/>
        </w:rPr>
      </w:pPr>
    </w:p>
    <w:p w:rsidR="0054286E" w:rsidRPr="0054286E" w:rsidRDefault="0054286E" w:rsidP="0054286E">
      <w:pPr>
        <w:shd w:val="clear" w:color="auto" w:fill="FFFFFF"/>
        <w:spacing w:after="0" w:line="240" w:lineRule="auto"/>
        <w:jc w:val="center"/>
        <w:textAlignment w:val="baseline"/>
        <w:rPr>
          <w:rFonts w:ascii="Times New Roman" w:eastAsia="Times New Roman" w:hAnsi="Times New Roman" w:cs="Times New Roman"/>
          <w:b/>
          <w:bCs/>
          <w:color w:val="000000"/>
          <w:sz w:val="28"/>
          <w:szCs w:val="28"/>
          <w:bdr w:val="none" w:sz="0" w:space="0" w:color="auto" w:frame="1"/>
          <w:lang w:eastAsia="ru-RU"/>
        </w:rPr>
      </w:pPr>
      <w:r w:rsidRPr="0054286E">
        <w:rPr>
          <w:rFonts w:ascii="Times New Roman" w:eastAsia="Times New Roman" w:hAnsi="Times New Roman" w:cs="Times New Roman"/>
          <w:b/>
          <w:bCs/>
          <w:color w:val="000000"/>
          <w:sz w:val="28"/>
          <w:szCs w:val="28"/>
          <w:bdr w:val="none" w:sz="0" w:space="0" w:color="auto" w:frame="1"/>
          <w:lang w:eastAsia="ru-RU"/>
        </w:rPr>
        <w:t>ТЕСТ </w:t>
      </w:r>
    </w:p>
    <w:p w:rsidR="0054286E" w:rsidRPr="0054286E" w:rsidRDefault="0054286E" w:rsidP="0054286E">
      <w:pPr>
        <w:shd w:val="clear" w:color="auto" w:fill="FFFFFF"/>
        <w:spacing w:after="0" w:line="240" w:lineRule="auto"/>
        <w:jc w:val="center"/>
        <w:textAlignment w:val="baseline"/>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b/>
          <w:bCs/>
          <w:color w:val="000000"/>
          <w:sz w:val="28"/>
          <w:szCs w:val="28"/>
          <w:bdr w:val="none" w:sz="0" w:space="0" w:color="auto" w:frame="1"/>
          <w:lang w:eastAsia="ru-RU"/>
        </w:rPr>
        <w:t>малого підприємництва (М-Тест)</w:t>
      </w:r>
    </w:p>
    <w:p w:rsidR="0054286E" w:rsidRPr="0054286E" w:rsidRDefault="0054286E" w:rsidP="0054286E">
      <w:pPr>
        <w:shd w:val="clear" w:color="auto" w:fill="FFFFFF"/>
        <w:spacing w:before="120" w:after="0" w:line="240" w:lineRule="auto"/>
        <w:ind w:firstLine="709"/>
        <w:jc w:val="both"/>
        <w:textAlignment w:val="baseline"/>
        <w:rPr>
          <w:rFonts w:ascii="Times New Roman" w:eastAsia="Times New Roman" w:hAnsi="Times New Roman" w:cs="Times New Roman"/>
          <w:color w:val="000000"/>
          <w:sz w:val="28"/>
          <w:szCs w:val="28"/>
          <w:lang w:eastAsia="ru-RU"/>
        </w:rPr>
      </w:pPr>
      <w:bookmarkStart w:id="4" w:name="n200"/>
      <w:bookmarkEnd w:id="4"/>
      <w:r w:rsidRPr="0054286E">
        <w:rPr>
          <w:rFonts w:ascii="Times New Roman" w:eastAsia="Times New Roman" w:hAnsi="Times New Roman" w:cs="Times New Roman"/>
          <w:color w:val="000000"/>
          <w:sz w:val="28"/>
          <w:szCs w:val="28"/>
          <w:lang w:eastAsia="ru-RU"/>
        </w:rPr>
        <w:t>1. Консультації з представниками мікро- та малого підприємництва щодо оцінки впливу регулювання</w:t>
      </w:r>
    </w:p>
    <w:p w:rsidR="0054286E" w:rsidRPr="0054286E" w:rsidRDefault="0054286E" w:rsidP="0054286E">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bookmarkStart w:id="5" w:name="n201"/>
      <w:bookmarkEnd w:id="5"/>
      <w:r w:rsidRPr="0054286E">
        <w:rPr>
          <w:rFonts w:ascii="Times New Roman" w:eastAsia="Times New Roman" w:hAnsi="Times New Roman" w:cs="Times New Roman"/>
          <w:color w:val="000000"/>
          <w:sz w:val="28"/>
          <w:szCs w:val="28"/>
          <w:lang w:eastAsia="ru-RU"/>
        </w:rPr>
        <w:t xml:space="preserve">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проведено розробником у період з “01” </w:t>
      </w:r>
      <w:r w:rsidR="00345298">
        <w:rPr>
          <w:rFonts w:ascii="Times New Roman" w:eastAsia="Times New Roman" w:hAnsi="Times New Roman" w:cs="Times New Roman"/>
          <w:color w:val="000000"/>
          <w:sz w:val="28"/>
          <w:szCs w:val="28"/>
          <w:lang w:eastAsia="ru-RU"/>
        </w:rPr>
        <w:t>квітня</w:t>
      </w:r>
      <w:r w:rsidRPr="0054286E">
        <w:rPr>
          <w:rFonts w:ascii="Times New Roman" w:eastAsia="Times New Roman" w:hAnsi="Times New Roman" w:cs="Times New Roman"/>
          <w:color w:val="000000"/>
          <w:sz w:val="28"/>
          <w:szCs w:val="28"/>
          <w:lang w:eastAsia="ru-RU"/>
        </w:rPr>
        <w:t xml:space="preserve"> 202</w:t>
      </w:r>
      <w:r w:rsidR="00345298">
        <w:rPr>
          <w:rFonts w:ascii="Times New Roman" w:eastAsia="Times New Roman" w:hAnsi="Times New Roman" w:cs="Times New Roman"/>
          <w:color w:val="000000"/>
          <w:sz w:val="28"/>
          <w:szCs w:val="28"/>
          <w:lang w:eastAsia="ru-RU"/>
        </w:rPr>
        <w:t>5 р. по “05</w:t>
      </w:r>
      <w:r w:rsidRPr="0054286E">
        <w:rPr>
          <w:rFonts w:ascii="Times New Roman" w:eastAsia="Times New Roman" w:hAnsi="Times New Roman" w:cs="Times New Roman"/>
          <w:color w:val="000000"/>
          <w:sz w:val="28"/>
          <w:szCs w:val="28"/>
          <w:lang w:eastAsia="ru-RU"/>
        </w:rPr>
        <w:t xml:space="preserve">” </w:t>
      </w:r>
      <w:r w:rsidR="00345298">
        <w:rPr>
          <w:rFonts w:ascii="Times New Roman" w:eastAsia="Times New Roman" w:hAnsi="Times New Roman" w:cs="Times New Roman"/>
          <w:color w:val="000000"/>
          <w:sz w:val="28"/>
          <w:szCs w:val="28"/>
          <w:lang w:eastAsia="ru-RU"/>
        </w:rPr>
        <w:t>травня</w:t>
      </w:r>
      <w:r w:rsidRPr="0054286E">
        <w:rPr>
          <w:rFonts w:ascii="Times New Roman" w:eastAsia="Times New Roman" w:hAnsi="Times New Roman" w:cs="Times New Roman"/>
          <w:color w:val="000000"/>
          <w:sz w:val="28"/>
          <w:szCs w:val="28"/>
          <w:lang w:eastAsia="ru-RU"/>
        </w:rPr>
        <w:t xml:space="preserve"> 202</w:t>
      </w:r>
      <w:r w:rsidR="00345298">
        <w:rPr>
          <w:rFonts w:ascii="Times New Roman" w:eastAsia="Times New Roman" w:hAnsi="Times New Roman" w:cs="Times New Roman"/>
          <w:color w:val="000000"/>
          <w:sz w:val="28"/>
          <w:szCs w:val="28"/>
          <w:lang w:eastAsia="ru-RU"/>
        </w:rPr>
        <w:t>5</w:t>
      </w:r>
      <w:r w:rsidRPr="0054286E">
        <w:rPr>
          <w:rFonts w:ascii="Times New Roman" w:eastAsia="Times New Roman" w:hAnsi="Times New Roman" w:cs="Times New Roman"/>
          <w:color w:val="000000"/>
          <w:sz w:val="28"/>
          <w:szCs w:val="28"/>
          <w:lang w:eastAsia="ru-RU"/>
        </w:rPr>
        <w:t xml:space="preserve"> р.</w:t>
      </w:r>
    </w:p>
    <w:tbl>
      <w:tblPr>
        <w:tblW w:w="496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17"/>
        <w:gridCol w:w="2592"/>
        <w:gridCol w:w="1707"/>
        <w:gridCol w:w="4440"/>
      </w:tblGrid>
      <w:tr w:rsidR="0054286E" w:rsidRPr="0054286E" w:rsidTr="0054286E">
        <w:trPr>
          <w:trHeight w:val="4510"/>
          <w:jc w:val="center"/>
        </w:trPr>
        <w:tc>
          <w:tcPr>
            <w:tcW w:w="428"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з/п</w:t>
            </w:r>
          </w:p>
        </w:tc>
        <w:tc>
          <w:tcPr>
            <w:tcW w:w="135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Вид консультації (публічні консультації прямі (круглі столи, наради, робочі зустрічі тощо), Інтернет - консультації прямі (Інтернет - форуми, соціальні мережі тощо), запити (до підприємців, експертів, науковців тощо)</w:t>
            </w:r>
          </w:p>
        </w:tc>
        <w:tc>
          <w:tcPr>
            <w:tcW w:w="893"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Кількість учасників консультацій, осіб</w:t>
            </w:r>
          </w:p>
        </w:tc>
        <w:tc>
          <w:tcPr>
            <w:tcW w:w="2324"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Основні результати консультацій (опис)</w:t>
            </w:r>
          </w:p>
        </w:tc>
      </w:tr>
      <w:tr w:rsidR="0054286E" w:rsidRPr="0054286E" w:rsidTr="0054286E">
        <w:trPr>
          <w:jc w:val="center"/>
        </w:trPr>
        <w:tc>
          <w:tcPr>
            <w:tcW w:w="428"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p>
        </w:tc>
        <w:tc>
          <w:tcPr>
            <w:tcW w:w="1356" w:type="pct"/>
          </w:tcPr>
          <w:p w:rsidR="0054286E" w:rsidRPr="0054286E" w:rsidRDefault="0054286E" w:rsidP="0054286E">
            <w:pPr>
              <w:spacing w:after="0" w:line="240" w:lineRule="auto"/>
              <w:ind w:left="143" w:right="186"/>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Робочі наради  та зустрічі.</w:t>
            </w:r>
          </w:p>
          <w:p w:rsidR="0054286E" w:rsidRPr="0054286E" w:rsidRDefault="0054286E" w:rsidP="0054286E">
            <w:pPr>
              <w:spacing w:after="0" w:line="240" w:lineRule="auto"/>
              <w:ind w:left="143" w:right="186"/>
              <w:jc w:val="center"/>
              <w:textAlignment w:val="baseline"/>
              <w:rPr>
                <w:rFonts w:ascii="Times New Roman" w:eastAsia="Times New Roman" w:hAnsi="Times New Roman" w:cs="Times New Roman"/>
                <w:sz w:val="28"/>
                <w:szCs w:val="28"/>
                <w:lang w:eastAsia="ru-RU"/>
              </w:rPr>
            </w:pPr>
          </w:p>
          <w:p w:rsidR="0054286E" w:rsidRPr="0054286E" w:rsidRDefault="0054286E" w:rsidP="0054286E">
            <w:pPr>
              <w:spacing w:after="0" w:line="240" w:lineRule="auto"/>
              <w:ind w:left="143" w:right="186"/>
              <w:jc w:val="center"/>
              <w:textAlignment w:val="baseline"/>
              <w:rPr>
                <w:rFonts w:ascii="Times New Roman" w:eastAsia="Times New Roman" w:hAnsi="Times New Roman" w:cs="Times New Roman"/>
                <w:sz w:val="28"/>
                <w:szCs w:val="28"/>
                <w:lang w:eastAsia="ru-RU"/>
              </w:rPr>
            </w:pPr>
          </w:p>
          <w:p w:rsidR="0054286E" w:rsidRPr="0054286E" w:rsidRDefault="0054286E" w:rsidP="0054286E">
            <w:pPr>
              <w:spacing w:after="0" w:line="240" w:lineRule="auto"/>
              <w:ind w:left="143" w:right="186"/>
              <w:jc w:val="center"/>
              <w:textAlignment w:val="baseline"/>
              <w:rPr>
                <w:rFonts w:ascii="Times New Roman" w:eastAsia="Times New Roman" w:hAnsi="Times New Roman" w:cs="Times New Roman"/>
                <w:sz w:val="28"/>
                <w:szCs w:val="28"/>
                <w:lang w:eastAsia="ru-RU"/>
              </w:rPr>
            </w:pPr>
          </w:p>
          <w:p w:rsidR="0054286E" w:rsidRPr="0054286E" w:rsidRDefault="0054286E" w:rsidP="0054286E">
            <w:pPr>
              <w:spacing w:after="0" w:line="240" w:lineRule="auto"/>
              <w:ind w:left="143" w:right="186"/>
              <w:jc w:val="center"/>
              <w:textAlignment w:val="baseline"/>
              <w:rPr>
                <w:rFonts w:ascii="Times New Roman" w:eastAsia="Times New Roman" w:hAnsi="Times New Roman" w:cs="Times New Roman"/>
                <w:sz w:val="28"/>
                <w:szCs w:val="28"/>
                <w:lang w:eastAsia="ru-RU"/>
              </w:rPr>
            </w:pPr>
          </w:p>
          <w:p w:rsidR="0054286E" w:rsidRPr="0054286E" w:rsidRDefault="0054286E" w:rsidP="0054286E">
            <w:pPr>
              <w:spacing w:after="0" w:line="240" w:lineRule="auto"/>
              <w:ind w:left="143" w:right="186"/>
              <w:jc w:val="center"/>
              <w:textAlignment w:val="baseline"/>
              <w:rPr>
                <w:rFonts w:ascii="Times New Roman" w:eastAsia="Times New Roman" w:hAnsi="Times New Roman" w:cs="Times New Roman"/>
                <w:sz w:val="28"/>
                <w:szCs w:val="28"/>
                <w:lang w:eastAsia="ru-RU"/>
              </w:rPr>
            </w:pPr>
          </w:p>
        </w:tc>
        <w:tc>
          <w:tcPr>
            <w:tcW w:w="893"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highlight w:val="yellow"/>
                <w:lang w:eastAsia="ru-RU"/>
              </w:rPr>
            </w:pPr>
            <w:r w:rsidRPr="0054286E">
              <w:rPr>
                <w:rFonts w:ascii="Times New Roman" w:eastAsia="Times New Roman" w:hAnsi="Times New Roman" w:cs="Times New Roman"/>
                <w:sz w:val="28"/>
                <w:szCs w:val="28"/>
                <w:lang w:eastAsia="ru-RU"/>
              </w:rPr>
              <w:t>4</w:t>
            </w:r>
          </w:p>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p>
        </w:tc>
        <w:tc>
          <w:tcPr>
            <w:tcW w:w="2324" w:type="pct"/>
            <w:vMerge w:val="restart"/>
          </w:tcPr>
          <w:p w:rsidR="0054286E" w:rsidRPr="0054286E" w:rsidRDefault="0054286E" w:rsidP="0054286E">
            <w:pPr>
              <w:spacing w:after="0" w:line="240" w:lineRule="auto"/>
              <w:ind w:left="48" w:right="153"/>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color w:val="000000"/>
                <w:sz w:val="28"/>
                <w:szCs w:val="28"/>
                <w:shd w:val="clear" w:color="auto" w:fill="FFFFFF"/>
                <w:lang w:val="ru-RU" w:eastAsia="ru-RU"/>
              </w:rPr>
              <w:t> </w:t>
            </w:r>
            <w:r w:rsidRPr="0054286E">
              <w:rPr>
                <w:rFonts w:ascii="Times New Roman" w:eastAsia="Times New Roman" w:hAnsi="Times New Roman" w:cs="Times New Roman"/>
                <w:color w:val="000000"/>
                <w:sz w:val="28"/>
                <w:szCs w:val="28"/>
                <w:shd w:val="clear" w:color="auto" w:fill="FFFFFF"/>
                <w:lang w:eastAsia="ru-RU"/>
              </w:rPr>
              <w:t>Доведення до відома обґрунтувань що д</w:t>
            </w:r>
            <w:r w:rsidRPr="0054286E">
              <w:rPr>
                <w:rFonts w:ascii="Times New Roman" w:eastAsia="Times New Roman" w:hAnsi="Times New Roman" w:cs="Times New Roman"/>
                <w:sz w:val="28"/>
                <w:szCs w:val="28"/>
                <w:lang w:eastAsia="ru-RU"/>
              </w:rPr>
              <w:t xml:space="preserve">оцільності ухвалення рішення про встановлення ставок єдиного податку для суб’єктів малого підприємництва з урахуванням запропонованої диференціації. Підтвердження розміру непрямих витрат суб’єктів господарювання на виконання вимог регулювання. Обговорено оцінку впливу регуляторного </w:t>
            </w:r>
            <w:proofErr w:type="spellStart"/>
            <w:r w:rsidRPr="0054286E">
              <w:rPr>
                <w:rFonts w:ascii="Times New Roman" w:eastAsia="Times New Roman" w:hAnsi="Times New Roman" w:cs="Times New Roman"/>
                <w:sz w:val="28"/>
                <w:szCs w:val="28"/>
                <w:lang w:eastAsia="ru-RU"/>
              </w:rPr>
              <w:t>акта</w:t>
            </w:r>
            <w:proofErr w:type="spellEnd"/>
            <w:r w:rsidRPr="0054286E">
              <w:rPr>
                <w:rFonts w:ascii="Times New Roman" w:eastAsia="Times New Roman" w:hAnsi="Times New Roman" w:cs="Times New Roman"/>
                <w:sz w:val="28"/>
                <w:szCs w:val="28"/>
                <w:lang w:eastAsia="ru-RU"/>
              </w:rPr>
              <w:t xml:space="preserve"> на конкуренцію в рамках проведення аналізу регуляторного впливу.</w:t>
            </w:r>
          </w:p>
        </w:tc>
      </w:tr>
      <w:tr w:rsidR="0054286E" w:rsidRPr="0054286E" w:rsidTr="0054286E">
        <w:trPr>
          <w:jc w:val="center"/>
        </w:trPr>
        <w:tc>
          <w:tcPr>
            <w:tcW w:w="428"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2.</w:t>
            </w:r>
          </w:p>
        </w:tc>
        <w:tc>
          <w:tcPr>
            <w:tcW w:w="1356" w:type="pct"/>
          </w:tcPr>
          <w:p w:rsidR="0054286E" w:rsidRPr="0054286E" w:rsidRDefault="0054286E" w:rsidP="0054286E">
            <w:pPr>
              <w:spacing w:after="0" w:line="240" w:lineRule="auto"/>
              <w:ind w:left="143" w:right="186"/>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Вид консультації:</w:t>
            </w:r>
          </w:p>
          <w:p w:rsidR="0054286E" w:rsidRPr="0054286E" w:rsidRDefault="0054286E" w:rsidP="0054286E">
            <w:pPr>
              <w:spacing w:after="0" w:line="240" w:lineRule="auto"/>
              <w:ind w:left="143" w:right="186"/>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В телефонному  та усному режимі, Інтернет консультації</w:t>
            </w:r>
          </w:p>
        </w:tc>
        <w:tc>
          <w:tcPr>
            <w:tcW w:w="893"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39</w:t>
            </w:r>
          </w:p>
        </w:tc>
        <w:tc>
          <w:tcPr>
            <w:tcW w:w="2324" w:type="pct"/>
            <w:vMerge/>
          </w:tcPr>
          <w:p w:rsidR="0054286E" w:rsidRPr="0054286E" w:rsidRDefault="0054286E" w:rsidP="0054286E">
            <w:pPr>
              <w:spacing w:after="0" w:line="240" w:lineRule="auto"/>
              <w:ind w:left="48" w:right="153"/>
              <w:jc w:val="both"/>
              <w:textAlignment w:val="baseline"/>
              <w:rPr>
                <w:rFonts w:ascii="Times New Roman" w:eastAsia="Times New Roman" w:hAnsi="Times New Roman" w:cs="Times New Roman"/>
                <w:color w:val="000000"/>
                <w:sz w:val="28"/>
                <w:szCs w:val="28"/>
                <w:shd w:val="clear" w:color="auto" w:fill="FFFFFF"/>
                <w:lang w:eastAsia="ru-RU"/>
              </w:rPr>
            </w:pPr>
          </w:p>
        </w:tc>
      </w:tr>
    </w:tbl>
    <w:p w:rsidR="0054286E" w:rsidRPr="0054286E" w:rsidRDefault="0054286E" w:rsidP="0054286E">
      <w:pPr>
        <w:shd w:val="clear" w:color="auto" w:fill="FFFFFF"/>
        <w:spacing w:after="0" w:line="240" w:lineRule="auto"/>
        <w:ind w:firstLine="502"/>
        <w:jc w:val="both"/>
        <w:textAlignment w:val="baseline"/>
        <w:rPr>
          <w:rFonts w:ascii="Times New Roman" w:eastAsia="Times New Roman" w:hAnsi="Times New Roman" w:cs="Times New Roman"/>
          <w:color w:val="000000"/>
          <w:sz w:val="28"/>
          <w:szCs w:val="28"/>
          <w:lang w:eastAsia="ru-RU"/>
        </w:rPr>
      </w:pPr>
    </w:p>
    <w:p w:rsidR="0054286E" w:rsidRPr="0054286E" w:rsidRDefault="0054286E" w:rsidP="0054286E">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2. Вимірювання впливу регулювання на суб’єктів малого підприємництва (мікро- та малі):</w:t>
      </w:r>
    </w:p>
    <w:p w:rsidR="0054286E" w:rsidRPr="0054286E" w:rsidRDefault="0054286E" w:rsidP="0054286E">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bookmarkStart w:id="6" w:name="n204"/>
      <w:bookmarkEnd w:id="6"/>
      <w:r w:rsidRPr="0054286E">
        <w:rPr>
          <w:rFonts w:ascii="Times New Roman" w:eastAsia="Times New Roman" w:hAnsi="Times New Roman" w:cs="Times New Roman"/>
          <w:color w:val="000000"/>
          <w:sz w:val="28"/>
          <w:szCs w:val="28"/>
          <w:lang w:eastAsia="ru-RU"/>
        </w:rPr>
        <w:t xml:space="preserve">кількість суб’єктів малого підприємництва, на яких поширюється регулювання: </w:t>
      </w:r>
      <w:r w:rsidR="00345298">
        <w:rPr>
          <w:rFonts w:ascii="Times New Roman" w:eastAsia="Times New Roman" w:hAnsi="Times New Roman" w:cs="Times New Roman"/>
          <w:color w:val="000000"/>
          <w:sz w:val="28"/>
          <w:szCs w:val="28"/>
          <w:lang w:eastAsia="ru-RU"/>
        </w:rPr>
        <w:t>1129</w:t>
      </w:r>
      <w:r w:rsidRPr="0054286E">
        <w:rPr>
          <w:rFonts w:ascii="Times New Roman" w:eastAsia="Times New Roman" w:hAnsi="Times New Roman" w:cs="Times New Roman"/>
          <w:color w:val="000000"/>
          <w:sz w:val="28"/>
          <w:szCs w:val="28"/>
          <w:lang w:eastAsia="ru-RU"/>
        </w:rPr>
        <w:t xml:space="preserve"> одиниці (</w:t>
      </w:r>
      <w:proofErr w:type="spellStart"/>
      <w:r w:rsidRPr="0054286E">
        <w:rPr>
          <w:rFonts w:ascii="Times New Roman" w:eastAsia="Times New Roman" w:hAnsi="Times New Roman" w:cs="Times New Roman"/>
          <w:color w:val="000000"/>
          <w:sz w:val="28"/>
          <w:szCs w:val="28"/>
          <w:lang w:eastAsia="ru-RU"/>
        </w:rPr>
        <w:t>мікропідприємництва</w:t>
      </w:r>
      <w:proofErr w:type="spellEnd"/>
      <w:r w:rsidRPr="0054286E">
        <w:rPr>
          <w:rFonts w:ascii="Times New Roman" w:eastAsia="Times New Roman" w:hAnsi="Times New Roman" w:cs="Times New Roman"/>
          <w:color w:val="000000"/>
          <w:sz w:val="28"/>
          <w:szCs w:val="28"/>
          <w:lang w:eastAsia="ru-RU"/>
        </w:rPr>
        <w:t>);</w:t>
      </w:r>
    </w:p>
    <w:p w:rsidR="0054286E" w:rsidRPr="0054286E" w:rsidRDefault="0054286E" w:rsidP="0054286E">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bookmarkStart w:id="7" w:name="n205"/>
      <w:bookmarkEnd w:id="7"/>
      <w:r w:rsidRPr="0054286E">
        <w:rPr>
          <w:rFonts w:ascii="Times New Roman" w:eastAsia="Times New Roman" w:hAnsi="Times New Roman" w:cs="Times New Roman"/>
          <w:color w:val="000000"/>
          <w:sz w:val="28"/>
          <w:szCs w:val="28"/>
          <w:lang w:eastAsia="ru-RU"/>
        </w:rPr>
        <w:t xml:space="preserve">питома вага суб’єктів малого підприємництва у загальній кількості суб’єктів господарювання, на яких проблема справляє вплив 100 (відсотків) </w:t>
      </w:r>
      <w:r w:rsidRPr="0054286E">
        <w:rPr>
          <w:rFonts w:ascii="Times New Roman" w:eastAsia="Times New Roman" w:hAnsi="Times New Roman" w:cs="Times New Roman"/>
          <w:color w:val="000000"/>
          <w:sz w:val="28"/>
          <w:szCs w:val="28"/>
          <w:lang w:eastAsia="ru-RU"/>
        </w:rPr>
        <w:lastRenderedPageBreak/>
        <w:t xml:space="preserve">(відповідно до таблиці «Оцінка впливу на сферу інтересів суб’єктів господарювання» додатка 1 до Методики проведення аналізу впливу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w:t>
      </w:r>
    </w:p>
    <w:p w:rsidR="0054286E" w:rsidRPr="0054286E" w:rsidRDefault="0054286E" w:rsidP="0054286E">
      <w:pPr>
        <w:shd w:val="clear" w:color="auto" w:fill="FFFFFF"/>
        <w:spacing w:before="120" w:after="0" w:line="240" w:lineRule="auto"/>
        <w:ind w:firstLine="709"/>
        <w:jc w:val="both"/>
        <w:textAlignment w:val="baseline"/>
        <w:rPr>
          <w:rFonts w:ascii="Times New Roman" w:eastAsia="Times New Roman" w:hAnsi="Times New Roman" w:cs="Times New Roman"/>
          <w:color w:val="000000"/>
          <w:sz w:val="28"/>
          <w:szCs w:val="28"/>
          <w:lang w:eastAsia="ru-RU"/>
        </w:rPr>
      </w:pPr>
      <w:bookmarkStart w:id="8" w:name="n206"/>
      <w:bookmarkEnd w:id="8"/>
      <w:r w:rsidRPr="0054286E">
        <w:rPr>
          <w:rFonts w:ascii="Times New Roman" w:eastAsia="Times New Roman" w:hAnsi="Times New Roman" w:cs="Times New Roman"/>
          <w:color w:val="000000"/>
          <w:sz w:val="28"/>
          <w:szCs w:val="28"/>
          <w:lang w:eastAsia="ru-RU"/>
        </w:rPr>
        <w:t>3. Розрахунок витрат суб’єктів малого підприємництва на виконання вимог регулювання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21"/>
        <w:gridCol w:w="3938"/>
        <w:gridCol w:w="2172"/>
        <w:gridCol w:w="250"/>
        <w:gridCol w:w="1098"/>
        <w:gridCol w:w="1350"/>
      </w:tblGrid>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bookmarkStart w:id="9" w:name="n207"/>
            <w:bookmarkEnd w:id="9"/>
            <w:r w:rsidRPr="0054286E">
              <w:rPr>
                <w:rFonts w:ascii="Times New Roman" w:eastAsia="Times New Roman" w:hAnsi="Times New Roman" w:cs="Times New Roman"/>
                <w:sz w:val="28"/>
                <w:szCs w:val="28"/>
                <w:lang w:eastAsia="ru-RU"/>
              </w:rPr>
              <w:t>№ з/п</w:t>
            </w:r>
          </w:p>
        </w:tc>
        <w:tc>
          <w:tcPr>
            <w:tcW w:w="204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Найменування оцінки</w:t>
            </w:r>
          </w:p>
        </w:tc>
        <w:tc>
          <w:tcPr>
            <w:tcW w:w="1128"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У перший рік (стартовий рік впровадження регулювання)</w:t>
            </w:r>
          </w:p>
        </w:tc>
        <w:tc>
          <w:tcPr>
            <w:tcW w:w="700"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Періодичні (за наступний рік)</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Витрати за </w:t>
            </w:r>
            <w:r w:rsidRPr="0054286E">
              <w:rPr>
                <w:rFonts w:ascii="Times New Roman" w:eastAsia="Times New Roman" w:hAnsi="Times New Roman" w:cs="Times New Roman"/>
                <w:sz w:val="28"/>
                <w:szCs w:val="28"/>
                <w:lang w:eastAsia="ru-RU"/>
              </w:rPr>
              <w:br/>
              <w:t>п’ять років</w:t>
            </w:r>
          </w:p>
        </w:tc>
      </w:tr>
      <w:tr w:rsidR="0054286E" w:rsidRPr="0054286E" w:rsidTr="0054286E">
        <w:trPr>
          <w:trHeight w:val="15"/>
        </w:trPr>
        <w:tc>
          <w:tcPr>
            <w:tcW w:w="5000" w:type="pct"/>
            <w:gridSpan w:val="6"/>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Оцінка “прямих” витрат суб’єктів малого підприємництва на виконання регулювання</w:t>
            </w:r>
          </w:p>
        </w:tc>
      </w:tr>
      <w:tr w:rsidR="0054286E" w:rsidRPr="0054286E" w:rsidTr="0054286E">
        <w:trPr>
          <w:trHeight w:val="627"/>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p>
        </w:tc>
        <w:tc>
          <w:tcPr>
            <w:tcW w:w="2045" w:type="pct"/>
          </w:tcPr>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Придбання необхідного обладнання (пристроїв, машин, механізмів)</w:t>
            </w:r>
          </w:p>
        </w:tc>
        <w:tc>
          <w:tcPr>
            <w:tcW w:w="1128" w:type="pct"/>
            <w:vAlign w:val="center"/>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0" w:type="pct"/>
            <w:gridSpan w:val="2"/>
            <w:vAlign w:val="center"/>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vAlign w:val="center"/>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2.</w:t>
            </w:r>
          </w:p>
        </w:tc>
        <w:tc>
          <w:tcPr>
            <w:tcW w:w="2045" w:type="pct"/>
          </w:tcPr>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Процедури повірки та/або постановки на відповідний облік у визначеному органі державної влади чи місцевого самоврядування</w:t>
            </w:r>
          </w:p>
        </w:tc>
        <w:tc>
          <w:tcPr>
            <w:tcW w:w="1128"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0"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3.</w:t>
            </w:r>
          </w:p>
        </w:tc>
        <w:tc>
          <w:tcPr>
            <w:tcW w:w="2045" w:type="pct"/>
          </w:tcPr>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Процедури експлуатації обладнання (експлуатаційні витрати - витратні матеріали)</w:t>
            </w:r>
          </w:p>
        </w:tc>
        <w:tc>
          <w:tcPr>
            <w:tcW w:w="1128"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0"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4.</w:t>
            </w:r>
          </w:p>
        </w:tc>
        <w:tc>
          <w:tcPr>
            <w:tcW w:w="2045" w:type="pct"/>
          </w:tcPr>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Процедури обслуговування обладнання (технічне обслуговування)</w:t>
            </w:r>
          </w:p>
        </w:tc>
        <w:tc>
          <w:tcPr>
            <w:tcW w:w="1128"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0"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393"/>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5.</w:t>
            </w:r>
          </w:p>
        </w:tc>
        <w:tc>
          <w:tcPr>
            <w:tcW w:w="2045" w:type="pct"/>
          </w:tcPr>
          <w:p w:rsidR="0054286E" w:rsidRPr="0054286E" w:rsidRDefault="0054286E" w:rsidP="0054286E">
            <w:pPr>
              <w:spacing w:after="0" w:line="240" w:lineRule="auto"/>
              <w:ind w:left="141"/>
              <w:textAlignment w:val="baseline"/>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8"/>
                <w:szCs w:val="28"/>
                <w:lang w:eastAsia="ru-RU"/>
              </w:rPr>
              <w:t>Податки та збори:</w:t>
            </w:r>
            <w:r w:rsidRPr="0054286E">
              <w:rPr>
                <w:rFonts w:ascii="Times New Roman" w:eastAsia="Times New Roman" w:hAnsi="Times New Roman" w:cs="Times New Roman"/>
                <w:sz w:val="24"/>
                <w:szCs w:val="24"/>
                <w:lang w:eastAsia="ru-RU"/>
              </w:rPr>
              <w:t xml:space="preserve"> </w:t>
            </w:r>
          </w:p>
          <w:p w:rsidR="0054286E" w:rsidRPr="0054286E" w:rsidRDefault="0054286E" w:rsidP="0054286E">
            <w:pPr>
              <w:spacing w:after="0" w:line="240" w:lineRule="auto"/>
              <w:ind w:left="141"/>
              <w:textAlignment w:val="baseline"/>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eastAsia="ru-RU"/>
              </w:rPr>
              <w:t xml:space="preserve">Інші процедури: </w:t>
            </w:r>
          </w:p>
          <w:p w:rsidR="0054286E" w:rsidRPr="0054286E" w:rsidRDefault="0054286E" w:rsidP="0054286E">
            <w:pPr>
              <w:spacing w:after="0" w:line="240" w:lineRule="auto"/>
              <w:ind w:left="141"/>
              <w:textAlignment w:val="baseline"/>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eastAsia="ru-RU"/>
              </w:rPr>
              <w:t xml:space="preserve">касове обслуговування банку </w:t>
            </w:r>
          </w:p>
          <w:p w:rsidR="0054286E" w:rsidRPr="0054286E" w:rsidRDefault="0054286E" w:rsidP="0054286E">
            <w:pPr>
              <w:spacing w:after="0" w:line="240" w:lineRule="auto"/>
              <w:ind w:left="141"/>
              <w:textAlignment w:val="baseline"/>
              <w:rPr>
                <w:rFonts w:ascii="Times New Roman" w:eastAsia="Times New Roman" w:hAnsi="Times New Roman" w:cs="Times New Roman"/>
                <w:sz w:val="24"/>
                <w:szCs w:val="24"/>
                <w:lang w:eastAsia="ru-RU"/>
              </w:rPr>
            </w:pPr>
          </w:p>
          <w:p w:rsidR="0054286E" w:rsidRPr="0054286E" w:rsidRDefault="0054286E" w:rsidP="0054286E">
            <w:pPr>
              <w:spacing w:after="0" w:line="240" w:lineRule="auto"/>
              <w:ind w:left="141"/>
              <w:textAlignment w:val="baseline"/>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eastAsia="ru-RU"/>
              </w:rPr>
              <w:t xml:space="preserve">сплата єдиного податку(ставки єдиного податку встановлені для фізичних осіб- підприємців незалежно від ви- </w:t>
            </w:r>
            <w:proofErr w:type="spellStart"/>
            <w:r w:rsidRPr="0054286E">
              <w:rPr>
                <w:rFonts w:ascii="Times New Roman" w:eastAsia="Times New Roman" w:hAnsi="Times New Roman" w:cs="Times New Roman"/>
                <w:sz w:val="24"/>
                <w:szCs w:val="24"/>
                <w:lang w:eastAsia="ru-RU"/>
              </w:rPr>
              <w:t>ду</w:t>
            </w:r>
            <w:proofErr w:type="spellEnd"/>
            <w:r w:rsidRPr="0054286E">
              <w:rPr>
                <w:rFonts w:ascii="Times New Roman" w:eastAsia="Times New Roman" w:hAnsi="Times New Roman" w:cs="Times New Roman"/>
                <w:sz w:val="24"/>
                <w:szCs w:val="24"/>
                <w:lang w:eastAsia="ru-RU"/>
              </w:rPr>
              <w:t xml:space="preserve"> господарської діяльності) </w:t>
            </w:r>
          </w:p>
          <w:p w:rsidR="0054286E" w:rsidRPr="0054286E" w:rsidRDefault="0054286E" w:rsidP="0054286E">
            <w:pPr>
              <w:spacing w:after="0" w:line="240" w:lineRule="auto"/>
              <w:ind w:left="141"/>
              <w:textAlignment w:val="baseline"/>
              <w:rPr>
                <w:rFonts w:ascii="Times New Roman" w:eastAsia="Times New Roman" w:hAnsi="Times New Roman" w:cs="Times New Roman"/>
                <w:sz w:val="24"/>
                <w:szCs w:val="24"/>
                <w:lang w:eastAsia="ru-RU"/>
              </w:rPr>
            </w:pPr>
            <w:r w:rsidRPr="0054286E">
              <w:rPr>
                <w:rFonts w:ascii="Times New Roman" w:eastAsia="Times New Roman" w:hAnsi="Times New Roman" w:cs="Times New Roman"/>
                <w:sz w:val="24"/>
                <w:szCs w:val="24"/>
                <w:lang w:val="ru-RU" w:eastAsia="ru-RU"/>
              </w:rPr>
              <w:t>I</w:t>
            </w:r>
            <w:r w:rsidRPr="0054286E">
              <w:rPr>
                <w:rFonts w:ascii="Times New Roman" w:eastAsia="Times New Roman" w:hAnsi="Times New Roman" w:cs="Times New Roman"/>
                <w:sz w:val="24"/>
                <w:szCs w:val="24"/>
                <w:lang w:eastAsia="ru-RU"/>
              </w:rPr>
              <w:t xml:space="preserve"> група </w:t>
            </w:r>
          </w:p>
          <w:p w:rsidR="0054286E" w:rsidRPr="0054286E" w:rsidRDefault="0054286E" w:rsidP="0054286E">
            <w:pPr>
              <w:spacing w:after="0" w:line="240" w:lineRule="auto"/>
              <w:ind w:left="141"/>
              <w:textAlignment w:val="baseline"/>
              <w:rPr>
                <w:rFonts w:ascii="Times New Roman" w:eastAsia="Times New Roman" w:hAnsi="Times New Roman" w:cs="Times New Roman"/>
                <w:sz w:val="24"/>
                <w:szCs w:val="24"/>
                <w:lang w:eastAsia="ru-RU"/>
              </w:rPr>
            </w:pPr>
          </w:p>
          <w:p w:rsidR="0054286E" w:rsidRPr="0054286E" w:rsidRDefault="0054286E" w:rsidP="0054286E">
            <w:pPr>
              <w:spacing w:after="0" w:line="240" w:lineRule="auto"/>
              <w:ind w:left="141"/>
              <w:textAlignment w:val="baseline"/>
              <w:rPr>
                <w:rFonts w:ascii="Times New Roman" w:eastAsia="Times New Roman" w:hAnsi="Times New Roman" w:cs="Times New Roman"/>
                <w:sz w:val="24"/>
                <w:szCs w:val="24"/>
                <w:lang w:eastAsia="ru-RU"/>
              </w:rPr>
            </w:pPr>
          </w:p>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4"/>
                <w:szCs w:val="24"/>
                <w:lang w:val="ru-RU" w:eastAsia="ru-RU"/>
              </w:rPr>
              <w:t>II</w:t>
            </w:r>
            <w:r w:rsidRPr="0054286E">
              <w:rPr>
                <w:rFonts w:ascii="Times New Roman" w:eastAsia="Times New Roman" w:hAnsi="Times New Roman" w:cs="Times New Roman"/>
                <w:sz w:val="24"/>
                <w:szCs w:val="24"/>
                <w:lang w:eastAsia="ru-RU"/>
              </w:rPr>
              <w:t xml:space="preserve"> група</w:t>
            </w:r>
          </w:p>
        </w:tc>
        <w:tc>
          <w:tcPr>
            <w:tcW w:w="1128"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Cs w:val="24"/>
                <w:lang w:eastAsia="ru-RU"/>
              </w:rPr>
            </w:pPr>
          </w:p>
          <w:p w:rsidR="0054286E" w:rsidRPr="0054286E" w:rsidRDefault="0054286E" w:rsidP="0054286E">
            <w:pPr>
              <w:spacing w:after="0" w:line="240" w:lineRule="auto"/>
              <w:jc w:val="center"/>
              <w:textAlignment w:val="baseline"/>
              <w:rPr>
                <w:rFonts w:ascii="Times New Roman" w:eastAsia="Times New Roman" w:hAnsi="Times New Roman" w:cs="Times New Roman"/>
                <w:szCs w:val="24"/>
                <w:lang w:eastAsia="ru-RU"/>
              </w:rPr>
            </w:pPr>
          </w:p>
          <w:p w:rsidR="0054286E" w:rsidRPr="0054286E" w:rsidRDefault="0054286E" w:rsidP="0054286E">
            <w:pPr>
              <w:spacing w:after="0" w:line="240" w:lineRule="auto"/>
              <w:textAlignment w:val="baseline"/>
              <w:rPr>
                <w:rFonts w:ascii="Times New Roman" w:eastAsia="Times New Roman" w:hAnsi="Times New Roman" w:cs="Times New Roman"/>
                <w:szCs w:val="24"/>
                <w:lang w:eastAsia="ru-RU"/>
              </w:rPr>
            </w:pPr>
            <w:r w:rsidRPr="0054286E">
              <w:rPr>
                <w:rFonts w:ascii="Times New Roman" w:eastAsia="Times New Roman" w:hAnsi="Times New Roman" w:cs="Times New Roman"/>
                <w:szCs w:val="24"/>
                <w:lang w:eastAsia="ru-RU"/>
              </w:rPr>
              <w:t xml:space="preserve"> </w:t>
            </w:r>
            <w:r w:rsidR="00345298">
              <w:rPr>
                <w:rFonts w:ascii="Times New Roman" w:eastAsia="Times New Roman" w:hAnsi="Times New Roman" w:cs="Times New Roman"/>
                <w:szCs w:val="24"/>
                <w:lang w:eastAsia="ru-RU"/>
              </w:rPr>
              <w:t>15</w:t>
            </w:r>
            <w:r w:rsidRPr="0054286E">
              <w:rPr>
                <w:rFonts w:ascii="Times New Roman" w:eastAsia="Times New Roman" w:hAnsi="Times New Roman" w:cs="Times New Roman"/>
                <w:szCs w:val="24"/>
                <w:lang w:eastAsia="ru-RU"/>
              </w:rPr>
              <w:t xml:space="preserve"> грн.*12 міс.=</w:t>
            </w:r>
            <w:r w:rsidR="009D4B61">
              <w:rPr>
                <w:rFonts w:ascii="Times New Roman" w:eastAsia="Times New Roman" w:hAnsi="Times New Roman" w:cs="Times New Roman"/>
                <w:szCs w:val="24"/>
                <w:lang w:eastAsia="ru-RU"/>
              </w:rPr>
              <w:t>180</w:t>
            </w:r>
            <w:r w:rsidRPr="0054286E">
              <w:rPr>
                <w:rFonts w:ascii="Times New Roman" w:eastAsia="Times New Roman" w:hAnsi="Times New Roman" w:cs="Times New Roman"/>
                <w:szCs w:val="24"/>
                <w:lang w:eastAsia="ru-RU"/>
              </w:rPr>
              <w:t xml:space="preserve"> грн. </w:t>
            </w:r>
          </w:p>
          <w:p w:rsidR="0054286E" w:rsidRPr="0054286E" w:rsidRDefault="0054286E" w:rsidP="0054286E">
            <w:pPr>
              <w:spacing w:after="0" w:line="240" w:lineRule="auto"/>
              <w:textAlignment w:val="baseline"/>
              <w:rPr>
                <w:rFonts w:ascii="Times New Roman" w:eastAsia="Times New Roman" w:hAnsi="Times New Roman" w:cs="Times New Roman"/>
                <w:szCs w:val="24"/>
                <w:lang w:eastAsia="ru-RU"/>
              </w:rPr>
            </w:pPr>
          </w:p>
          <w:p w:rsidR="0054286E" w:rsidRPr="0054286E" w:rsidRDefault="0054286E" w:rsidP="0054286E">
            <w:pPr>
              <w:spacing w:after="0" w:line="240" w:lineRule="auto"/>
              <w:textAlignment w:val="baseline"/>
              <w:rPr>
                <w:rFonts w:ascii="Times New Roman" w:eastAsia="Times New Roman" w:hAnsi="Times New Roman" w:cs="Times New Roman"/>
                <w:szCs w:val="24"/>
                <w:lang w:eastAsia="ru-RU"/>
              </w:rPr>
            </w:pPr>
          </w:p>
          <w:p w:rsidR="0054286E" w:rsidRPr="0054286E" w:rsidRDefault="0054286E" w:rsidP="0054286E">
            <w:pPr>
              <w:spacing w:after="0" w:line="240" w:lineRule="auto"/>
              <w:textAlignment w:val="baseline"/>
              <w:rPr>
                <w:rFonts w:ascii="Times New Roman" w:eastAsia="Times New Roman" w:hAnsi="Times New Roman" w:cs="Times New Roman"/>
                <w:szCs w:val="24"/>
                <w:lang w:eastAsia="ru-RU"/>
              </w:rPr>
            </w:pPr>
          </w:p>
          <w:p w:rsidR="0054286E" w:rsidRPr="0054286E" w:rsidRDefault="0054286E" w:rsidP="0054286E">
            <w:pPr>
              <w:spacing w:after="0" w:line="240" w:lineRule="auto"/>
              <w:textAlignment w:val="baseline"/>
              <w:rPr>
                <w:rFonts w:ascii="Times New Roman" w:eastAsia="Times New Roman" w:hAnsi="Times New Roman" w:cs="Times New Roman"/>
                <w:szCs w:val="24"/>
                <w:lang w:eastAsia="ru-RU"/>
              </w:rPr>
            </w:pPr>
          </w:p>
          <w:p w:rsidR="0054286E" w:rsidRPr="0054286E" w:rsidRDefault="0054286E" w:rsidP="0054286E">
            <w:pPr>
              <w:spacing w:after="0" w:line="240" w:lineRule="auto"/>
              <w:textAlignment w:val="baseline"/>
              <w:rPr>
                <w:rFonts w:ascii="Times New Roman" w:eastAsia="Times New Roman" w:hAnsi="Times New Roman" w:cs="Times New Roman"/>
                <w:szCs w:val="24"/>
                <w:lang w:eastAsia="ru-RU"/>
              </w:rPr>
            </w:pPr>
          </w:p>
          <w:p w:rsidR="0054286E" w:rsidRPr="0054286E" w:rsidRDefault="009D4B61" w:rsidP="0054286E">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5 % 151,4</w:t>
            </w:r>
            <w:r w:rsidR="0054286E" w:rsidRPr="0054286E">
              <w:rPr>
                <w:rFonts w:ascii="Times New Roman" w:eastAsia="Times New Roman" w:hAnsi="Times New Roman" w:cs="Times New Roman"/>
                <w:szCs w:val="24"/>
                <w:lang w:eastAsia="ru-RU"/>
              </w:rPr>
              <w:t>*12=</w:t>
            </w:r>
            <w:r>
              <w:rPr>
                <w:rFonts w:ascii="Times New Roman" w:eastAsia="Times New Roman" w:hAnsi="Times New Roman" w:cs="Times New Roman"/>
                <w:szCs w:val="24"/>
                <w:lang w:eastAsia="ru-RU"/>
              </w:rPr>
              <w:t>1816,8</w:t>
            </w:r>
          </w:p>
          <w:p w:rsidR="0054286E" w:rsidRPr="0054286E" w:rsidRDefault="009D4B61" w:rsidP="0054286E">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8% 242</w:t>
            </w:r>
            <w:r w:rsidR="0054286E" w:rsidRPr="0054286E">
              <w:rPr>
                <w:rFonts w:ascii="Times New Roman" w:eastAsia="Times New Roman" w:hAnsi="Times New Roman" w:cs="Times New Roman"/>
                <w:szCs w:val="24"/>
                <w:lang w:eastAsia="ru-RU"/>
              </w:rPr>
              <w:t>,</w:t>
            </w:r>
            <w:r>
              <w:rPr>
                <w:rFonts w:ascii="Times New Roman" w:eastAsia="Times New Roman" w:hAnsi="Times New Roman" w:cs="Times New Roman"/>
                <w:szCs w:val="24"/>
                <w:lang w:eastAsia="ru-RU"/>
              </w:rPr>
              <w:t>24</w:t>
            </w:r>
            <w:r w:rsidR="0054286E" w:rsidRPr="0054286E">
              <w:rPr>
                <w:rFonts w:ascii="Times New Roman" w:eastAsia="Times New Roman" w:hAnsi="Times New Roman" w:cs="Times New Roman"/>
                <w:szCs w:val="24"/>
                <w:lang w:eastAsia="ru-RU"/>
              </w:rPr>
              <w:t>*12=</w:t>
            </w:r>
            <w:r>
              <w:rPr>
                <w:rFonts w:ascii="Times New Roman" w:eastAsia="Times New Roman" w:hAnsi="Times New Roman" w:cs="Times New Roman"/>
                <w:szCs w:val="24"/>
                <w:lang w:eastAsia="ru-RU"/>
              </w:rPr>
              <w:t>2906,88</w:t>
            </w:r>
          </w:p>
          <w:p w:rsidR="0054286E" w:rsidRPr="0054286E" w:rsidRDefault="009D4B61" w:rsidP="0054286E">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9%272,52</w:t>
            </w:r>
            <w:r w:rsidR="0054286E" w:rsidRPr="0054286E">
              <w:rPr>
                <w:rFonts w:ascii="Times New Roman" w:eastAsia="Times New Roman" w:hAnsi="Times New Roman" w:cs="Times New Roman"/>
                <w:szCs w:val="24"/>
                <w:lang w:eastAsia="ru-RU"/>
              </w:rPr>
              <w:t>*12=</w:t>
            </w:r>
            <w:r>
              <w:rPr>
                <w:rFonts w:ascii="Times New Roman" w:eastAsia="Times New Roman" w:hAnsi="Times New Roman" w:cs="Times New Roman"/>
                <w:szCs w:val="24"/>
                <w:lang w:eastAsia="ru-RU"/>
              </w:rPr>
              <w:t>3270,24</w:t>
            </w:r>
          </w:p>
          <w:p w:rsidR="0054286E" w:rsidRDefault="009D4B61" w:rsidP="0054286E">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10% 302,8</w:t>
            </w:r>
            <w:r w:rsidR="0054286E" w:rsidRPr="0054286E">
              <w:rPr>
                <w:rFonts w:ascii="Times New Roman" w:eastAsia="Times New Roman" w:hAnsi="Times New Roman" w:cs="Times New Roman"/>
                <w:szCs w:val="24"/>
                <w:lang w:eastAsia="ru-RU"/>
              </w:rPr>
              <w:t>*12=</w:t>
            </w:r>
            <w:r>
              <w:rPr>
                <w:rFonts w:ascii="Times New Roman" w:eastAsia="Times New Roman" w:hAnsi="Times New Roman" w:cs="Times New Roman"/>
                <w:szCs w:val="24"/>
                <w:lang w:eastAsia="ru-RU"/>
              </w:rPr>
              <w:t>3633,6</w:t>
            </w:r>
          </w:p>
          <w:p w:rsidR="009D4B61" w:rsidRPr="0054286E" w:rsidRDefault="009D4B61" w:rsidP="0054286E">
            <w:pPr>
              <w:spacing w:after="0" w:line="240" w:lineRule="auto"/>
              <w:textAlignment w:val="baseline"/>
              <w:rPr>
                <w:rFonts w:ascii="Times New Roman" w:eastAsia="Times New Roman" w:hAnsi="Times New Roman" w:cs="Times New Roman"/>
                <w:szCs w:val="24"/>
                <w:lang w:eastAsia="ru-RU"/>
              </w:rPr>
            </w:pPr>
          </w:p>
          <w:p w:rsidR="0054286E" w:rsidRPr="0054286E" w:rsidRDefault="00E52721" w:rsidP="0054286E">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9% 720</w:t>
            </w:r>
            <w:r w:rsidR="0054286E" w:rsidRPr="0054286E">
              <w:rPr>
                <w:rFonts w:ascii="Times New Roman" w:eastAsia="Times New Roman" w:hAnsi="Times New Roman" w:cs="Times New Roman"/>
                <w:szCs w:val="24"/>
                <w:lang w:eastAsia="ru-RU"/>
              </w:rPr>
              <w:t>,00*12=</w:t>
            </w:r>
            <w:r>
              <w:rPr>
                <w:rFonts w:ascii="Times New Roman" w:eastAsia="Times New Roman" w:hAnsi="Times New Roman" w:cs="Times New Roman"/>
                <w:szCs w:val="24"/>
                <w:lang w:eastAsia="ru-RU"/>
              </w:rPr>
              <w:t>8640</w:t>
            </w:r>
          </w:p>
          <w:p w:rsidR="0054286E" w:rsidRPr="0054286E" w:rsidRDefault="00E52721" w:rsidP="0054286E">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13%1040</w:t>
            </w:r>
            <w:r w:rsidR="0054286E" w:rsidRPr="0054286E">
              <w:rPr>
                <w:rFonts w:ascii="Times New Roman" w:eastAsia="Times New Roman" w:hAnsi="Times New Roman" w:cs="Times New Roman"/>
                <w:szCs w:val="24"/>
                <w:lang w:eastAsia="ru-RU"/>
              </w:rPr>
              <w:t>,</w:t>
            </w:r>
            <w:r>
              <w:rPr>
                <w:rFonts w:ascii="Times New Roman" w:eastAsia="Times New Roman" w:hAnsi="Times New Roman" w:cs="Times New Roman"/>
                <w:szCs w:val="24"/>
                <w:lang w:eastAsia="ru-RU"/>
              </w:rPr>
              <w:t>00</w:t>
            </w:r>
            <w:r w:rsidR="0054286E" w:rsidRPr="0054286E">
              <w:rPr>
                <w:rFonts w:ascii="Times New Roman" w:eastAsia="Times New Roman" w:hAnsi="Times New Roman" w:cs="Times New Roman"/>
                <w:szCs w:val="24"/>
                <w:lang w:eastAsia="ru-RU"/>
              </w:rPr>
              <w:t>*12=12</w:t>
            </w:r>
            <w:r>
              <w:rPr>
                <w:rFonts w:ascii="Times New Roman" w:eastAsia="Times New Roman" w:hAnsi="Times New Roman" w:cs="Times New Roman"/>
                <w:szCs w:val="24"/>
                <w:lang w:eastAsia="ru-RU"/>
              </w:rPr>
              <w:t>480</w:t>
            </w:r>
            <w:r w:rsidR="0054286E" w:rsidRPr="0054286E">
              <w:rPr>
                <w:rFonts w:ascii="Times New Roman" w:eastAsia="Times New Roman" w:hAnsi="Times New Roman" w:cs="Times New Roman"/>
                <w:szCs w:val="24"/>
                <w:lang w:eastAsia="ru-RU"/>
              </w:rPr>
              <w:t>,</w:t>
            </w:r>
            <w:r>
              <w:rPr>
                <w:rFonts w:ascii="Times New Roman" w:eastAsia="Times New Roman" w:hAnsi="Times New Roman" w:cs="Times New Roman"/>
                <w:szCs w:val="24"/>
                <w:lang w:eastAsia="ru-RU"/>
              </w:rPr>
              <w:t>00</w:t>
            </w:r>
          </w:p>
          <w:p w:rsidR="0054286E" w:rsidRDefault="00E52721" w:rsidP="00E52721">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15% 1200 *12= 14400</w:t>
            </w:r>
          </w:p>
          <w:p w:rsidR="00E52721" w:rsidRDefault="00E52721" w:rsidP="00E52721">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18% 1440*12=17280</w:t>
            </w:r>
          </w:p>
          <w:p w:rsidR="00E52721" w:rsidRPr="0054286E" w:rsidRDefault="00E52721" w:rsidP="00E52721">
            <w:pPr>
              <w:spacing w:after="0" w:line="240" w:lineRule="auto"/>
              <w:textAlignment w:val="baseline"/>
              <w:rPr>
                <w:rFonts w:ascii="Times New Roman" w:eastAsia="Times New Roman" w:hAnsi="Times New Roman" w:cs="Times New Roman"/>
                <w:szCs w:val="24"/>
                <w:lang w:eastAsia="ru-RU"/>
              </w:rPr>
            </w:pPr>
            <w:r>
              <w:rPr>
                <w:rFonts w:ascii="Times New Roman" w:eastAsia="Times New Roman" w:hAnsi="Times New Roman" w:cs="Times New Roman"/>
                <w:szCs w:val="24"/>
                <w:lang w:eastAsia="ru-RU"/>
              </w:rPr>
              <w:t>20%1600*12=19200</w:t>
            </w:r>
          </w:p>
        </w:tc>
        <w:tc>
          <w:tcPr>
            <w:tcW w:w="700"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E52721"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E52721">
              <w:rPr>
                <w:rFonts w:ascii="Times New Roman" w:eastAsia="Times New Roman" w:hAnsi="Times New Roman" w:cs="Times New Roman"/>
                <w:sz w:val="28"/>
                <w:szCs w:val="28"/>
                <w:lang w:eastAsia="ru-RU"/>
              </w:rPr>
              <w:t>6.</w:t>
            </w:r>
          </w:p>
        </w:tc>
        <w:tc>
          <w:tcPr>
            <w:tcW w:w="2045" w:type="pct"/>
          </w:tcPr>
          <w:p w:rsidR="0054286E" w:rsidRPr="00E52721"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E52721">
              <w:rPr>
                <w:rFonts w:ascii="Times New Roman" w:eastAsia="Times New Roman" w:hAnsi="Times New Roman" w:cs="Times New Roman"/>
                <w:sz w:val="28"/>
                <w:szCs w:val="28"/>
                <w:lang w:eastAsia="ru-RU"/>
              </w:rPr>
              <w:t>Разом, гривень</w:t>
            </w:r>
          </w:p>
          <w:p w:rsidR="0054286E" w:rsidRPr="00E52721"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E52721">
              <w:rPr>
                <w:rFonts w:ascii="Times New Roman" w:eastAsia="Times New Roman" w:hAnsi="Times New Roman" w:cs="Times New Roman"/>
                <w:i/>
                <w:iCs/>
                <w:color w:val="000000"/>
                <w:sz w:val="28"/>
                <w:szCs w:val="28"/>
                <w:bdr w:val="none" w:sz="0" w:space="0" w:color="auto" w:frame="1"/>
                <w:lang w:eastAsia="ru-RU"/>
              </w:rPr>
              <w:t>Формула:</w:t>
            </w:r>
          </w:p>
          <w:p w:rsidR="0054286E" w:rsidRPr="00E52721"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E52721">
              <w:rPr>
                <w:rFonts w:ascii="Times New Roman" w:eastAsia="Times New Roman" w:hAnsi="Times New Roman" w:cs="Times New Roman"/>
                <w:i/>
                <w:iCs/>
                <w:color w:val="000000"/>
                <w:sz w:val="28"/>
                <w:szCs w:val="28"/>
                <w:bdr w:val="none" w:sz="0" w:space="0" w:color="auto" w:frame="1"/>
                <w:lang w:eastAsia="ru-RU"/>
              </w:rPr>
              <w:t>(сума рядків 1 + 2 + 3 + 4 + 5)</w:t>
            </w:r>
          </w:p>
        </w:tc>
        <w:tc>
          <w:tcPr>
            <w:tcW w:w="1128" w:type="pct"/>
          </w:tcPr>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І група</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5 % 151,4*12</w:t>
            </w:r>
            <w:r>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w:t>
            </w:r>
            <w:r>
              <w:rPr>
                <w:rFonts w:ascii="Times New Roman" w:eastAsia="Times New Roman" w:hAnsi="Times New Roman" w:cs="Times New Roman"/>
                <w:szCs w:val="28"/>
                <w:lang w:eastAsia="ru-RU"/>
              </w:rPr>
              <w:t>1986,8</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8% 242,24*12</w:t>
            </w:r>
            <w:r>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w:t>
            </w:r>
            <w:r>
              <w:rPr>
                <w:rFonts w:ascii="Times New Roman" w:eastAsia="Times New Roman" w:hAnsi="Times New Roman" w:cs="Times New Roman"/>
                <w:szCs w:val="28"/>
                <w:lang w:eastAsia="ru-RU"/>
              </w:rPr>
              <w:t>3086,88</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lastRenderedPageBreak/>
              <w:t>9%272,52*12</w:t>
            </w:r>
            <w:r w:rsidR="001368CC">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w:t>
            </w:r>
            <w:r w:rsidR="001368CC">
              <w:rPr>
                <w:rFonts w:ascii="Times New Roman" w:eastAsia="Times New Roman" w:hAnsi="Times New Roman" w:cs="Times New Roman"/>
                <w:szCs w:val="28"/>
                <w:lang w:eastAsia="ru-RU"/>
              </w:rPr>
              <w:t>3450,24</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10% 302,8*12</w:t>
            </w:r>
            <w:r w:rsidR="001368CC">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w:t>
            </w:r>
            <w:r w:rsidR="001368CC">
              <w:rPr>
                <w:rFonts w:ascii="Times New Roman" w:eastAsia="Times New Roman" w:hAnsi="Times New Roman" w:cs="Times New Roman"/>
                <w:szCs w:val="28"/>
                <w:lang w:eastAsia="ru-RU"/>
              </w:rPr>
              <w:t>3813,60</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Pr>
                <w:rFonts w:ascii="Times New Roman" w:eastAsia="Times New Roman" w:hAnsi="Times New Roman" w:cs="Times New Roman"/>
                <w:szCs w:val="28"/>
                <w:lang w:eastAsia="ru-RU"/>
              </w:rPr>
              <w:t>ІІ група</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9% 720,00*12</w:t>
            </w:r>
            <w:r w:rsidR="001368CC">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w:t>
            </w:r>
            <w:r w:rsidR="001368CC">
              <w:rPr>
                <w:rFonts w:ascii="Times New Roman" w:eastAsia="Times New Roman" w:hAnsi="Times New Roman" w:cs="Times New Roman"/>
                <w:szCs w:val="28"/>
                <w:lang w:eastAsia="ru-RU"/>
              </w:rPr>
              <w:t>8820</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13%1040,00*12</w:t>
            </w:r>
            <w:r w:rsidR="009974A2">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=1</w:t>
            </w:r>
            <w:r w:rsidR="009974A2">
              <w:rPr>
                <w:rFonts w:ascii="Times New Roman" w:eastAsia="Times New Roman" w:hAnsi="Times New Roman" w:cs="Times New Roman"/>
                <w:szCs w:val="28"/>
                <w:lang w:eastAsia="ru-RU"/>
              </w:rPr>
              <w:t>2660</w:t>
            </w:r>
            <w:r w:rsidRPr="00E52721">
              <w:rPr>
                <w:rFonts w:ascii="Times New Roman" w:eastAsia="Times New Roman" w:hAnsi="Times New Roman" w:cs="Times New Roman"/>
                <w:szCs w:val="28"/>
                <w:lang w:eastAsia="ru-RU"/>
              </w:rPr>
              <w:t>,00</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15% 1200 *12</w:t>
            </w:r>
            <w:r w:rsidR="009974A2">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 xml:space="preserve">= </w:t>
            </w:r>
            <w:r w:rsidR="009974A2">
              <w:rPr>
                <w:rFonts w:ascii="Times New Roman" w:eastAsia="Times New Roman" w:hAnsi="Times New Roman" w:cs="Times New Roman"/>
                <w:szCs w:val="28"/>
                <w:lang w:eastAsia="ru-RU"/>
              </w:rPr>
              <w:t>14620</w:t>
            </w:r>
          </w:p>
          <w:p w:rsidR="00E52721" w:rsidRPr="00E52721" w:rsidRDefault="00E52721" w:rsidP="00E52721">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18% 1440*12</w:t>
            </w:r>
            <w:r w:rsidR="003C1B58">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w:t>
            </w:r>
            <w:r w:rsidR="003C1B58">
              <w:rPr>
                <w:rFonts w:ascii="Times New Roman" w:eastAsia="Times New Roman" w:hAnsi="Times New Roman" w:cs="Times New Roman"/>
                <w:szCs w:val="28"/>
                <w:lang w:eastAsia="ru-RU"/>
              </w:rPr>
              <w:t>17460</w:t>
            </w:r>
          </w:p>
          <w:p w:rsidR="0054286E" w:rsidRPr="00E52721" w:rsidRDefault="00E52721" w:rsidP="003C1B58">
            <w:pPr>
              <w:spacing w:after="0" w:line="240" w:lineRule="auto"/>
              <w:textAlignment w:val="baseline"/>
              <w:rPr>
                <w:rFonts w:ascii="Times New Roman" w:eastAsia="Times New Roman" w:hAnsi="Times New Roman" w:cs="Times New Roman"/>
                <w:szCs w:val="28"/>
                <w:lang w:eastAsia="ru-RU"/>
              </w:rPr>
            </w:pPr>
            <w:r w:rsidRPr="00E52721">
              <w:rPr>
                <w:rFonts w:ascii="Times New Roman" w:eastAsia="Times New Roman" w:hAnsi="Times New Roman" w:cs="Times New Roman"/>
                <w:szCs w:val="28"/>
                <w:lang w:eastAsia="ru-RU"/>
              </w:rPr>
              <w:t>20%1600*12</w:t>
            </w:r>
            <w:r w:rsidR="003C1B58">
              <w:rPr>
                <w:rFonts w:ascii="Times New Roman" w:eastAsia="Times New Roman" w:hAnsi="Times New Roman" w:cs="Times New Roman"/>
                <w:szCs w:val="28"/>
                <w:lang w:eastAsia="ru-RU"/>
              </w:rPr>
              <w:t>+180</w:t>
            </w:r>
            <w:r w:rsidRPr="00E52721">
              <w:rPr>
                <w:rFonts w:ascii="Times New Roman" w:eastAsia="Times New Roman" w:hAnsi="Times New Roman" w:cs="Times New Roman"/>
                <w:szCs w:val="28"/>
                <w:lang w:eastAsia="ru-RU"/>
              </w:rPr>
              <w:t>=</w:t>
            </w:r>
            <w:r w:rsidR="003C1B58">
              <w:rPr>
                <w:rFonts w:ascii="Times New Roman" w:eastAsia="Times New Roman" w:hAnsi="Times New Roman" w:cs="Times New Roman"/>
                <w:szCs w:val="28"/>
                <w:lang w:eastAsia="ru-RU"/>
              </w:rPr>
              <w:t>19380</w:t>
            </w:r>
          </w:p>
        </w:tc>
        <w:tc>
          <w:tcPr>
            <w:tcW w:w="700"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lastRenderedPageBreak/>
              <w:t>Х</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7.</w:t>
            </w:r>
          </w:p>
        </w:tc>
        <w:tc>
          <w:tcPr>
            <w:tcW w:w="2045" w:type="pct"/>
          </w:tcPr>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Кількість суб’єктів господарювання, що повинні виконати вимоги регулювання, одиниць</w:t>
            </w:r>
          </w:p>
        </w:tc>
        <w:tc>
          <w:tcPr>
            <w:tcW w:w="2529" w:type="pct"/>
            <w:gridSpan w:val="4"/>
          </w:tcPr>
          <w:p w:rsidR="0054286E" w:rsidRPr="0054286E" w:rsidRDefault="0054286E" w:rsidP="003C1B58">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r w:rsidR="004117DA">
              <w:rPr>
                <w:rFonts w:ascii="Times New Roman" w:eastAsia="Times New Roman" w:hAnsi="Times New Roman" w:cs="Times New Roman"/>
                <w:sz w:val="28"/>
                <w:szCs w:val="28"/>
                <w:lang w:eastAsia="ru-RU"/>
              </w:rPr>
              <w:t>129</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8.</w:t>
            </w:r>
          </w:p>
        </w:tc>
        <w:tc>
          <w:tcPr>
            <w:tcW w:w="2045" w:type="pct"/>
          </w:tcPr>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Сумарно, гривень</w:t>
            </w:r>
          </w:p>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i/>
                <w:iCs/>
                <w:color w:val="000000"/>
                <w:sz w:val="28"/>
                <w:szCs w:val="28"/>
                <w:bdr w:val="none" w:sz="0" w:space="0" w:color="auto" w:frame="1"/>
                <w:lang w:eastAsia="ru-RU"/>
              </w:rPr>
              <w:t>Формула:</w:t>
            </w:r>
          </w:p>
          <w:p w:rsidR="0054286E" w:rsidRPr="0054286E" w:rsidRDefault="0054286E" w:rsidP="0054286E">
            <w:pPr>
              <w:spacing w:after="0" w:line="240" w:lineRule="auto"/>
              <w:ind w:left="141"/>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i/>
                <w:iCs/>
                <w:color w:val="000000"/>
                <w:sz w:val="28"/>
                <w:szCs w:val="28"/>
                <w:bdr w:val="none" w:sz="0" w:space="0" w:color="auto" w:frame="1"/>
                <w:lang w:eastAsia="ru-RU"/>
              </w:rPr>
              <w:t>відповідний стовпчик “разом” Х  кількість суб’єктів малого підприємництва, що повинні виконати вимоги регулювання (рядок 6 Х рядок 7)</w:t>
            </w:r>
          </w:p>
        </w:tc>
        <w:tc>
          <w:tcPr>
            <w:tcW w:w="1128" w:type="pct"/>
          </w:tcPr>
          <w:p w:rsidR="0054286E" w:rsidRPr="0054286E" w:rsidRDefault="004117DA"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15648607</w:t>
            </w:r>
          </w:p>
        </w:tc>
        <w:tc>
          <w:tcPr>
            <w:tcW w:w="700"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5000" w:type="pct"/>
            <w:gridSpan w:val="6"/>
          </w:tcPr>
          <w:p w:rsidR="0054286E" w:rsidRPr="0054286E" w:rsidRDefault="0054286E" w:rsidP="0054286E">
            <w:pPr>
              <w:spacing w:after="0" w:line="240" w:lineRule="auto"/>
              <w:ind w:firstLine="502"/>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Оцінка вартості адміністративних процедур суб’єктів малого підприємництва щодо виконання регулювання та звітування</w:t>
            </w:r>
          </w:p>
        </w:tc>
      </w:tr>
      <w:tr w:rsidR="0054286E" w:rsidRPr="0054286E" w:rsidTr="0054286E">
        <w:trPr>
          <w:trHeight w:val="15"/>
        </w:trPr>
        <w:tc>
          <w:tcPr>
            <w:tcW w:w="5000" w:type="pct"/>
            <w:gridSpan w:val="6"/>
          </w:tcPr>
          <w:p w:rsidR="0054286E" w:rsidRPr="0054286E" w:rsidRDefault="0054286E" w:rsidP="004117DA">
            <w:pPr>
              <w:spacing w:after="0" w:line="240" w:lineRule="auto"/>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Розрахункова чисельність суб’єктів малого </w:t>
            </w:r>
            <w:proofErr w:type="spellStart"/>
            <w:r w:rsidRPr="0054286E">
              <w:rPr>
                <w:rFonts w:ascii="Times New Roman" w:eastAsia="Times New Roman" w:hAnsi="Times New Roman" w:cs="Times New Roman"/>
                <w:sz w:val="28"/>
                <w:szCs w:val="28"/>
                <w:lang w:eastAsia="ru-RU"/>
              </w:rPr>
              <w:t>підприємництва,на</w:t>
            </w:r>
            <w:proofErr w:type="spellEnd"/>
            <w:r w:rsidRPr="0054286E">
              <w:rPr>
                <w:rFonts w:ascii="Times New Roman" w:eastAsia="Times New Roman" w:hAnsi="Times New Roman" w:cs="Times New Roman"/>
                <w:sz w:val="28"/>
                <w:szCs w:val="28"/>
                <w:lang w:eastAsia="ru-RU"/>
              </w:rPr>
              <w:t xml:space="preserve"> яких поширюється регулювання: </w:t>
            </w:r>
            <w:r w:rsidR="004117DA">
              <w:rPr>
                <w:rFonts w:ascii="Times New Roman" w:eastAsia="Times New Roman" w:hAnsi="Times New Roman" w:cs="Times New Roman"/>
                <w:sz w:val="28"/>
                <w:szCs w:val="28"/>
                <w:lang w:eastAsia="ru-RU"/>
              </w:rPr>
              <w:t>1129</w:t>
            </w:r>
            <w:r w:rsidRPr="0054286E">
              <w:rPr>
                <w:rFonts w:ascii="Times New Roman" w:eastAsia="Times New Roman" w:hAnsi="Times New Roman" w:cs="Times New Roman"/>
                <w:sz w:val="28"/>
                <w:szCs w:val="28"/>
                <w:lang w:eastAsia="ru-RU"/>
              </w:rPr>
              <w:t xml:space="preserve"> осіб (дані наведені в таблиці 10 до аналізу регуляторного впливу проекту рішення міської ради «</w:t>
            </w:r>
            <w:r w:rsidRPr="0054286E">
              <w:rPr>
                <w:rFonts w:ascii="Times New Roman" w:eastAsia="Times New Roman" w:hAnsi="Times New Roman" w:cs="Times New Roman"/>
                <w:bCs/>
                <w:sz w:val="28"/>
                <w:szCs w:val="28"/>
                <w:lang w:eastAsia="ru-RU"/>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sz w:val="28"/>
                <w:szCs w:val="28"/>
                <w:lang w:eastAsia="ru-RU"/>
              </w:rPr>
              <w:t>Чортківської</w:t>
            </w:r>
            <w:proofErr w:type="spellEnd"/>
            <w:r w:rsidRPr="0054286E">
              <w:rPr>
                <w:rFonts w:ascii="Times New Roman" w:eastAsia="Times New Roman" w:hAnsi="Times New Roman" w:cs="Times New Roman"/>
                <w:bCs/>
                <w:sz w:val="28"/>
                <w:szCs w:val="28"/>
                <w:lang w:eastAsia="ru-RU"/>
              </w:rPr>
              <w:t xml:space="preserve"> міської територіальної громади  у 202</w:t>
            </w:r>
            <w:r w:rsidR="004117DA">
              <w:rPr>
                <w:rFonts w:ascii="Times New Roman" w:eastAsia="Times New Roman" w:hAnsi="Times New Roman" w:cs="Times New Roman"/>
                <w:bCs/>
                <w:sz w:val="28"/>
                <w:szCs w:val="28"/>
                <w:lang w:eastAsia="ru-RU"/>
              </w:rPr>
              <w:t>6</w:t>
            </w:r>
            <w:r w:rsidRPr="0054286E">
              <w:rPr>
                <w:rFonts w:ascii="Times New Roman" w:eastAsia="Times New Roman" w:hAnsi="Times New Roman" w:cs="Times New Roman"/>
                <w:bCs/>
                <w:sz w:val="28"/>
                <w:szCs w:val="28"/>
                <w:lang w:eastAsia="ru-RU"/>
              </w:rPr>
              <w:t xml:space="preserve"> році</w:t>
            </w:r>
            <w:r w:rsidRPr="0054286E">
              <w:rPr>
                <w:rFonts w:ascii="Times New Roman" w:eastAsia="Times New Roman" w:hAnsi="Times New Roman" w:cs="Times New Roman"/>
                <w:sz w:val="28"/>
                <w:szCs w:val="28"/>
                <w:lang w:eastAsia="ru-RU"/>
              </w:rPr>
              <w:t xml:space="preserve">») </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9.</w:t>
            </w:r>
          </w:p>
        </w:tc>
        <w:tc>
          <w:tcPr>
            <w:tcW w:w="2045" w:type="pct"/>
          </w:tcPr>
          <w:p w:rsidR="0054286E" w:rsidRPr="0054286E" w:rsidRDefault="0054286E" w:rsidP="0054286E">
            <w:pPr>
              <w:spacing w:after="0" w:line="233" w:lineRule="auto"/>
              <w:ind w:left="34" w:right="56" w:hanging="34"/>
              <w:jc w:val="both"/>
              <w:rPr>
                <w:rFonts w:ascii="Times New Roman" w:eastAsia="Times New Roman" w:hAnsi="Times New Roman" w:cs="Times New Roman"/>
                <w:i/>
                <w:iCs/>
                <w:sz w:val="24"/>
                <w:szCs w:val="24"/>
                <w:lang w:val="ru-RU"/>
              </w:rPr>
            </w:pPr>
            <w:r w:rsidRPr="0054286E">
              <w:rPr>
                <w:rFonts w:ascii="Times New Roman" w:eastAsia="Times New Roman" w:hAnsi="Times New Roman" w:cs="Times New Roman"/>
                <w:sz w:val="28"/>
                <w:szCs w:val="28"/>
                <w:lang w:eastAsia="ru-RU"/>
              </w:rPr>
              <w:t>Процедури отримання первинної інформації про вимоги регулювання</w:t>
            </w:r>
            <w:r w:rsidRPr="0054286E">
              <w:rPr>
                <w:rFonts w:ascii="Times New Roman" w:eastAsia="Times New Roman" w:hAnsi="Times New Roman" w:cs="Times New Roman"/>
                <w:i/>
                <w:iCs/>
                <w:sz w:val="24"/>
                <w:szCs w:val="24"/>
                <w:lang w:val="ru-RU"/>
              </w:rPr>
              <w:t xml:space="preserve"> Формула: </w:t>
            </w:r>
          </w:p>
          <w:p w:rsidR="0054286E" w:rsidRPr="0054286E" w:rsidRDefault="0054286E" w:rsidP="0054286E">
            <w:pPr>
              <w:spacing w:after="0" w:line="233" w:lineRule="auto"/>
              <w:ind w:left="34" w:right="56" w:hanging="34"/>
              <w:jc w:val="both"/>
              <w:rPr>
                <w:rFonts w:ascii="Times New Roman" w:eastAsia="Times New Roman" w:hAnsi="Times New Roman" w:cs="Times New Roman"/>
                <w:i/>
                <w:iCs/>
                <w:sz w:val="24"/>
                <w:szCs w:val="24"/>
              </w:rPr>
            </w:pPr>
            <w:r w:rsidRPr="0054286E">
              <w:rPr>
                <w:rFonts w:ascii="Times New Roman" w:eastAsia="Times New Roman" w:hAnsi="Times New Roman" w:cs="Times New Roman"/>
                <w:i/>
                <w:iCs/>
                <w:sz w:val="24"/>
                <w:szCs w:val="24"/>
              </w:rPr>
              <w:t>витрати часу на отримання інформації про регулювання отримання необхідних форм та заявок  Х вартість часу суб’єкта малого підприємництва (заробітна плата)Х оціночну кількість форм</w:t>
            </w:r>
          </w:p>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i/>
                <w:sz w:val="24"/>
                <w:szCs w:val="24"/>
                <w:lang w:eastAsia="ru-RU"/>
              </w:rPr>
            </w:pPr>
            <w:r w:rsidRPr="0054286E">
              <w:rPr>
                <w:rFonts w:ascii="Times New Roman" w:eastAsia="Times New Roman" w:hAnsi="Times New Roman" w:cs="Times New Roman"/>
                <w:i/>
                <w:sz w:val="24"/>
                <w:szCs w:val="24"/>
                <w:lang w:eastAsia="ru-RU"/>
              </w:rPr>
              <w:t xml:space="preserve">(0,1 годин Х </w:t>
            </w:r>
            <w:r w:rsidR="006110A4">
              <w:rPr>
                <w:rFonts w:ascii="Times New Roman" w:eastAsia="Times New Roman" w:hAnsi="Times New Roman" w:cs="Times New Roman"/>
                <w:i/>
                <w:sz w:val="24"/>
                <w:szCs w:val="24"/>
                <w:lang w:eastAsia="ru-RU"/>
              </w:rPr>
              <w:t>48</w:t>
            </w:r>
            <w:r w:rsidRPr="0054286E">
              <w:rPr>
                <w:rFonts w:ascii="Times New Roman" w:eastAsia="Times New Roman" w:hAnsi="Times New Roman" w:cs="Times New Roman"/>
                <w:i/>
                <w:sz w:val="24"/>
                <w:szCs w:val="24"/>
                <w:lang w:eastAsia="ru-RU"/>
              </w:rPr>
              <w:t xml:space="preserve"> грн</w:t>
            </w:r>
            <w:r w:rsidR="006110A4">
              <w:rPr>
                <w:rFonts w:ascii="Times New Roman" w:eastAsia="Times New Roman" w:hAnsi="Times New Roman" w:cs="Times New Roman"/>
                <w:i/>
                <w:sz w:val="24"/>
                <w:szCs w:val="24"/>
                <w:lang w:eastAsia="ru-RU"/>
              </w:rPr>
              <w:t>/год</w:t>
            </w:r>
            <w:r w:rsidRPr="0054286E">
              <w:rPr>
                <w:rFonts w:ascii="Times New Roman" w:eastAsia="Times New Roman" w:hAnsi="Times New Roman" w:cs="Times New Roman"/>
                <w:i/>
                <w:sz w:val="24"/>
                <w:szCs w:val="24"/>
                <w:lang w:eastAsia="ru-RU"/>
              </w:rPr>
              <w:t xml:space="preserve">. (мінімальна заробітна плата </w:t>
            </w:r>
          </w:p>
          <w:p w:rsidR="0054286E" w:rsidRPr="0054286E" w:rsidRDefault="0054286E" w:rsidP="006110A4">
            <w:pPr>
              <w:spacing w:after="0" w:line="240" w:lineRule="auto"/>
              <w:ind w:left="141" w:right="144"/>
              <w:jc w:val="both"/>
              <w:textAlignment w:val="baseline"/>
              <w:rPr>
                <w:rFonts w:ascii="Times New Roman" w:eastAsia="Times New Roman" w:hAnsi="Times New Roman" w:cs="Times New Roman"/>
                <w:sz w:val="24"/>
                <w:szCs w:val="24"/>
                <w:lang w:eastAsia="ru-RU"/>
              </w:rPr>
            </w:pPr>
            <w:r w:rsidRPr="0054286E">
              <w:rPr>
                <w:rFonts w:ascii="Times New Roman" w:eastAsia="Times New Roman" w:hAnsi="Times New Roman" w:cs="Times New Roman"/>
                <w:i/>
                <w:sz w:val="24"/>
                <w:szCs w:val="24"/>
                <w:lang w:eastAsia="ru-RU"/>
              </w:rPr>
              <w:t>Х 1форм</w:t>
            </w:r>
            <w:r w:rsidRPr="0054286E">
              <w:rPr>
                <w:rFonts w:ascii="Times New Roman" w:eastAsia="Times New Roman" w:hAnsi="Times New Roman" w:cs="Times New Roman"/>
                <w:sz w:val="24"/>
                <w:szCs w:val="24"/>
                <w:lang w:eastAsia="ru-RU"/>
              </w:rPr>
              <w:t xml:space="preserve">.= </w:t>
            </w:r>
            <w:r w:rsidR="006110A4">
              <w:rPr>
                <w:rFonts w:ascii="Times New Roman" w:eastAsia="Times New Roman" w:hAnsi="Times New Roman" w:cs="Times New Roman"/>
                <w:sz w:val="24"/>
                <w:szCs w:val="24"/>
                <w:lang w:eastAsia="ru-RU"/>
              </w:rPr>
              <w:t>4,80</w:t>
            </w:r>
            <w:r w:rsidRPr="0054286E">
              <w:rPr>
                <w:rFonts w:ascii="Times New Roman" w:eastAsia="Times New Roman" w:hAnsi="Times New Roman" w:cs="Times New Roman"/>
                <w:sz w:val="24"/>
                <w:szCs w:val="24"/>
                <w:lang w:eastAsia="ru-RU"/>
              </w:rPr>
              <w:t>)</w:t>
            </w:r>
          </w:p>
        </w:tc>
        <w:tc>
          <w:tcPr>
            <w:tcW w:w="1258" w:type="pct"/>
            <w:gridSpan w:val="2"/>
          </w:tcPr>
          <w:p w:rsidR="0054286E" w:rsidRPr="0054286E" w:rsidRDefault="006110A4" w:rsidP="006110A4">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54286E" w:rsidRPr="0054286E">
              <w:rPr>
                <w:rFonts w:ascii="Times New Roman" w:eastAsia="Times New Roman" w:hAnsi="Times New Roman" w:cs="Times New Roman"/>
                <w:sz w:val="28"/>
                <w:szCs w:val="28"/>
                <w:lang w:eastAsia="ru-RU"/>
              </w:rPr>
              <w:t>,8</w:t>
            </w:r>
            <w:r>
              <w:rPr>
                <w:rFonts w:ascii="Times New Roman" w:eastAsia="Times New Roman" w:hAnsi="Times New Roman" w:cs="Times New Roman"/>
                <w:sz w:val="28"/>
                <w:szCs w:val="28"/>
                <w:lang w:eastAsia="ru-RU"/>
              </w:rPr>
              <w:t>0</w:t>
            </w:r>
            <w:r w:rsidR="0054286E" w:rsidRPr="0054286E">
              <w:rPr>
                <w:rFonts w:ascii="Times New Roman" w:eastAsia="Times New Roman" w:hAnsi="Times New Roman" w:cs="Times New Roman"/>
                <w:sz w:val="28"/>
                <w:szCs w:val="28"/>
                <w:lang w:eastAsia="ru-RU"/>
              </w:rPr>
              <w:t xml:space="preserve"> грн.</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10.</w:t>
            </w:r>
          </w:p>
        </w:tc>
        <w:tc>
          <w:tcPr>
            <w:tcW w:w="2045" w:type="pct"/>
          </w:tcPr>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Процедури організації виконання вимог регулювання </w:t>
            </w:r>
            <w:r w:rsidRPr="0054286E">
              <w:rPr>
                <w:rFonts w:ascii="Times New Roman" w:eastAsia="Times New Roman" w:hAnsi="Times New Roman" w:cs="Times New Roman"/>
                <w:i/>
                <w:sz w:val="24"/>
                <w:szCs w:val="24"/>
                <w:lang w:eastAsia="ru-RU"/>
              </w:rPr>
              <w:t>Формул</w:t>
            </w:r>
            <w:r w:rsidRPr="0054286E">
              <w:rPr>
                <w:rFonts w:ascii="Times New Roman" w:eastAsia="Times New Roman" w:hAnsi="Times New Roman" w:cs="Times New Roman"/>
                <w:sz w:val="24"/>
                <w:szCs w:val="24"/>
                <w:lang w:eastAsia="ru-RU"/>
              </w:rPr>
              <w:t xml:space="preserve">а:  </w:t>
            </w:r>
            <w:r w:rsidRPr="0054286E">
              <w:rPr>
                <w:rFonts w:ascii="Times New Roman" w:eastAsia="Times New Roman" w:hAnsi="Times New Roman" w:cs="Times New Roman"/>
                <w:i/>
                <w:sz w:val="24"/>
                <w:szCs w:val="24"/>
                <w:lang w:eastAsia="ru-RU"/>
              </w:rPr>
              <w:t xml:space="preserve">витрати часу на розроблення та впровадження внутрішніх для суб’єкта малого підприємництва процедур на впровадження вимог регулювання Х </w:t>
            </w:r>
            <w:r w:rsidRPr="0054286E">
              <w:rPr>
                <w:rFonts w:ascii="Times New Roman" w:eastAsia="Times New Roman" w:hAnsi="Times New Roman" w:cs="Times New Roman"/>
                <w:i/>
                <w:sz w:val="24"/>
                <w:szCs w:val="24"/>
                <w:lang w:eastAsia="ru-RU"/>
              </w:rPr>
              <w:lastRenderedPageBreak/>
              <w:t>вартість часу суб’єкта малого підприємництва (заробітна плата) Х оціночна кількість внутрішніх процедур</w:t>
            </w:r>
          </w:p>
        </w:tc>
        <w:tc>
          <w:tcPr>
            <w:tcW w:w="1258"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lastRenderedPageBreak/>
              <w:t>0,0</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0,0 </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11.</w:t>
            </w:r>
          </w:p>
        </w:tc>
        <w:tc>
          <w:tcPr>
            <w:tcW w:w="2045" w:type="pct"/>
          </w:tcPr>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Процедури офіційного звітування (витрати часу з підготовки та подання декларації)</w:t>
            </w:r>
          </w:p>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i/>
                <w:sz w:val="24"/>
                <w:szCs w:val="24"/>
                <w:lang w:eastAsia="ru-RU"/>
              </w:rPr>
            </w:pPr>
            <w:r w:rsidRPr="0054286E">
              <w:rPr>
                <w:rFonts w:ascii="Times New Roman" w:eastAsia="Times New Roman" w:hAnsi="Times New Roman" w:cs="Times New Roman"/>
                <w:i/>
                <w:sz w:val="24"/>
                <w:szCs w:val="24"/>
                <w:lang w:eastAsia="ru-RU"/>
              </w:rPr>
              <w:t>Формула:</w:t>
            </w:r>
          </w:p>
          <w:p w:rsidR="0054286E" w:rsidRPr="0054286E" w:rsidRDefault="0054286E" w:rsidP="006110A4">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4"/>
                <w:szCs w:val="24"/>
                <w:lang w:val="ru-RU" w:eastAsia="ru-RU"/>
              </w:rPr>
              <w:t xml:space="preserve"> </w:t>
            </w:r>
            <w:r w:rsidRPr="0054286E">
              <w:rPr>
                <w:rFonts w:ascii="Times New Roman" w:eastAsia="Times New Roman" w:hAnsi="Times New Roman" w:cs="Times New Roman"/>
                <w:i/>
                <w:sz w:val="24"/>
                <w:szCs w:val="24"/>
                <w:lang w:eastAsia="ru-RU"/>
              </w:rPr>
              <w:t xml:space="preserve">витрати часу з підготовки та подання декларації  =                     0,2 год. Х </w:t>
            </w:r>
            <w:r w:rsidR="006110A4">
              <w:rPr>
                <w:rFonts w:ascii="Times New Roman" w:eastAsia="Times New Roman" w:hAnsi="Times New Roman" w:cs="Times New Roman"/>
                <w:i/>
                <w:sz w:val="24"/>
                <w:szCs w:val="24"/>
                <w:lang w:eastAsia="ru-RU"/>
              </w:rPr>
              <w:t>48</w:t>
            </w:r>
            <w:r w:rsidRPr="0054286E">
              <w:rPr>
                <w:rFonts w:ascii="Times New Roman" w:eastAsia="Times New Roman" w:hAnsi="Times New Roman" w:cs="Times New Roman"/>
                <w:sz w:val="24"/>
                <w:szCs w:val="24"/>
                <w:lang w:eastAsia="ru-RU"/>
              </w:rPr>
              <w:t xml:space="preserve"> грн. </w:t>
            </w:r>
            <w:r w:rsidRPr="0054286E">
              <w:rPr>
                <w:rFonts w:ascii="Times New Roman" w:eastAsia="Times New Roman" w:hAnsi="Times New Roman" w:cs="Times New Roman"/>
                <w:i/>
                <w:sz w:val="24"/>
                <w:szCs w:val="24"/>
                <w:lang w:eastAsia="ru-RU"/>
              </w:rPr>
              <w:t xml:space="preserve">= </w:t>
            </w:r>
            <w:r w:rsidR="006110A4">
              <w:rPr>
                <w:rFonts w:ascii="Times New Roman" w:eastAsia="Times New Roman" w:hAnsi="Times New Roman" w:cs="Times New Roman"/>
                <w:i/>
                <w:sz w:val="24"/>
                <w:szCs w:val="24"/>
                <w:lang w:eastAsia="ru-RU"/>
              </w:rPr>
              <w:t>9,60</w:t>
            </w:r>
            <w:r w:rsidRPr="0054286E">
              <w:rPr>
                <w:rFonts w:ascii="Times New Roman" w:eastAsia="Times New Roman" w:hAnsi="Times New Roman" w:cs="Times New Roman"/>
                <w:i/>
                <w:sz w:val="24"/>
                <w:szCs w:val="24"/>
                <w:lang w:eastAsia="ru-RU"/>
              </w:rPr>
              <w:t xml:space="preserve"> грн.</w:t>
            </w:r>
          </w:p>
        </w:tc>
        <w:tc>
          <w:tcPr>
            <w:tcW w:w="1258" w:type="pct"/>
            <w:gridSpan w:val="2"/>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9,60</w:t>
            </w:r>
            <w:r w:rsidR="0054286E" w:rsidRPr="0054286E">
              <w:rPr>
                <w:rFonts w:ascii="Times New Roman" w:eastAsia="Times New Roman" w:hAnsi="Times New Roman" w:cs="Times New Roman"/>
                <w:sz w:val="28"/>
                <w:szCs w:val="28"/>
                <w:lang w:eastAsia="ru-RU"/>
              </w:rPr>
              <w:t xml:space="preserve"> грн.</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0,0 </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12.</w:t>
            </w:r>
          </w:p>
        </w:tc>
        <w:tc>
          <w:tcPr>
            <w:tcW w:w="2045" w:type="pct"/>
          </w:tcPr>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Процедури щодо забезпечення процесу перевірок</w:t>
            </w:r>
          </w:p>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i/>
                <w:sz w:val="24"/>
                <w:szCs w:val="24"/>
                <w:lang w:eastAsia="ru-RU"/>
              </w:rPr>
            </w:pPr>
            <w:r w:rsidRPr="0054286E">
              <w:rPr>
                <w:rFonts w:ascii="Times New Roman" w:eastAsia="Times New Roman" w:hAnsi="Times New Roman" w:cs="Times New Roman"/>
                <w:i/>
                <w:sz w:val="24"/>
                <w:szCs w:val="24"/>
                <w:lang w:eastAsia="ru-RU"/>
              </w:rPr>
              <w:t>Формула:</w:t>
            </w:r>
          </w:p>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i/>
                <w:sz w:val="24"/>
                <w:szCs w:val="24"/>
                <w:lang w:eastAsia="ru-RU"/>
              </w:rPr>
              <w:t xml:space="preserve">витрати часу на забезпечення процесу перевірок контролюючих органів Х вартість часу суб’єкта малого підприємництва (заробітна плата)  Х  оціночну кількість перевірок </w:t>
            </w:r>
          </w:p>
        </w:tc>
        <w:tc>
          <w:tcPr>
            <w:tcW w:w="1258"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13.</w:t>
            </w:r>
          </w:p>
        </w:tc>
        <w:tc>
          <w:tcPr>
            <w:tcW w:w="2045" w:type="pct"/>
          </w:tcPr>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Інші процедури (уточнити)</w:t>
            </w:r>
          </w:p>
        </w:tc>
        <w:tc>
          <w:tcPr>
            <w:tcW w:w="1258" w:type="pct"/>
            <w:gridSpan w:val="2"/>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14.</w:t>
            </w:r>
          </w:p>
        </w:tc>
        <w:tc>
          <w:tcPr>
            <w:tcW w:w="2045" w:type="pct"/>
          </w:tcPr>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Разом, гривень.</w:t>
            </w:r>
          </w:p>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iCs/>
                <w:color w:val="000000"/>
                <w:sz w:val="28"/>
                <w:szCs w:val="28"/>
                <w:bdr w:val="none" w:sz="0" w:space="0" w:color="auto" w:frame="1"/>
                <w:lang w:eastAsia="ru-RU"/>
              </w:rPr>
              <w:t>Формула:</w:t>
            </w:r>
          </w:p>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iCs/>
                <w:color w:val="000000"/>
                <w:sz w:val="28"/>
                <w:szCs w:val="28"/>
                <w:bdr w:val="none" w:sz="0" w:space="0" w:color="auto" w:frame="1"/>
                <w:lang w:eastAsia="ru-RU"/>
              </w:rPr>
              <w:t>(сума рядків 9 + 10 + 11 + 12 + 13)</w:t>
            </w:r>
          </w:p>
        </w:tc>
        <w:tc>
          <w:tcPr>
            <w:tcW w:w="1258" w:type="pct"/>
            <w:gridSpan w:val="2"/>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14,40</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15.</w:t>
            </w:r>
          </w:p>
        </w:tc>
        <w:tc>
          <w:tcPr>
            <w:tcW w:w="2045" w:type="pct"/>
          </w:tcPr>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Кількість суб’єктів малого підприємництва, що повинні виконати вимоги регулювання, одиниць</w:t>
            </w:r>
          </w:p>
        </w:tc>
        <w:tc>
          <w:tcPr>
            <w:tcW w:w="1258" w:type="pct"/>
            <w:gridSpan w:val="2"/>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1129</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rPr>
          <w:trHeight w:val="15"/>
        </w:trPr>
        <w:tc>
          <w:tcPr>
            <w:tcW w:w="426"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16.</w:t>
            </w:r>
          </w:p>
        </w:tc>
        <w:tc>
          <w:tcPr>
            <w:tcW w:w="2045" w:type="pct"/>
          </w:tcPr>
          <w:p w:rsidR="0054286E" w:rsidRPr="0054286E" w:rsidRDefault="0054286E" w:rsidP="0054286E">
            <w:pPr>
              <w:spacing w:after="0" w:line="240" w:lineRule="auto"/>
              <w:ind w:left="141" w:right="144"/>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Сумарно, гривень</w:t>
            </w:r>
          </w:p>
        </w:tc>
        <w:tc>
          <w:tcPr>
            <w:tcW w:w="1258" w:type="pct"/>
            <w:gridSpan w:val="2"/>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16257,60</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701"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bl>
    <w:p w:rsidR="0054286E" w:rsidRPr="0054286E" w:rsidRDefault="0054286E" w:rsidP="0054286E">
      <w:pPr>
        <w:shd w:val="clear" w:color="auto" w:fill="FFFFFF"/>
        <w:spacing w:after="0" w:line="240" w:lineRule="auto"/>
        <w:ind w:left="502" w:right="502"/>
        <w:jc w:val="center"/>
        <w:textAlignment w:val="baseline"/>
        <w:rPr>
          <w:rFonts w:ascii="Times New Roman" w:eastAsia="Times New Roman" w:hAnsi="Times New Roman" w:cs="Times New Roman"/>
          <w:color w:val="000000"/>
          <w:sz w:val="27"/>
          <w:szCs w:val="27"/>
          <w:lang w:eastAsia="ru-RU"/>
        </w:rPr>
      </w:pPr>
      <w:bookmarkStart w:id="10" w:name="n208"/>
      <w:bookmarkEnd w:id="10"/>
    </w:p>
    <w:p w:rsidR="0054286E" w:rsidRPr="0054286E" w:rsidRDefault="0054286E" w:rsidP="0054286E">
      <w:pPr>
        <w:shd w:val="clear" w:color="auto" w:fill="FFFFFF"/>
        <w:spacing w:after="0" w:line="240" w:lineRule="auto"/>
        <w:ind w:right="-1" w:firstLine="709"/>
        <w:jc w:val="both"/>
        <w:textAlignment w:val="baseline"/>
        <w:rPr>
          <w:rFonts w:ascii="Times New Roman" w:eastAsia="Times New Roman" w:hAnsi="Times New Roman" w:cs="Times New Roman"/>
          <w:i/>
          <w:sz w:val="24"/>
          <w:szCs w:val="24"/>
          <w:lang w:eastAsia="ru-RU"/>
        </w:rPr>
      </w:pPr>
      <w:r w:rsidRPr="0054286E">
        <w:rPr>
          <w:rFonts w:ascii="Times New Roman" w:eastAsia="Times New Roman" w:hAnsi="Times New Roman" w:cs="Times New Roman"/>
          <w:i/>
          <w:color w:val="000000"/>
          <w:lang w:eastAsia="ru-RU"/>
        </w:rPr>
        <w:t xml:space="preserve">Кількість суб’єктів господарювання малого підприємництва, на яких буде поширено регулювання наведено в таблиці Оцінка впливу на сферу інтересів суб’єктів господарювання до аналізу регуляторного впливу проекту рішення міської територіальної </w:t>
      </w:r>
      <w:r w:rsidRPr="0054286E">
        <w:rPr>
          <w:rFonts w:ascii="Times New Roman" w:eastAsia="Times New Roman" w:hAnsi="Times New Roman" w:cs="Times New Roman"/>
          <w:i/>
          <w:color w:val="000000"/>
          <w:sz w:val="24"/>
          <w:szCs w:val="24"/>
          <w:lang w:eastAsia="ru-RU"/>
        </w:rPr>
        <w:t xml:space="preserve">громади </w:t>
      </w:r>
      <w:r w:rsidRPr="0054286E">
        <w:rPr>
          <w:rFonts w:ascii="Times New Roman" w:eastAsia="Times New Roman" w:hAnsi="Times New Roman" w:cs="Times New Roman"/>
          <w:i/>
          <w:sz w:val="24"/>
          <w:szCs w:val="24"/>
          <w:lang w:eastAsia="ru-RU"/>
        </w:rPr>
        <w:t>«</w:t>
      </w:r>
      <w:r w:rsidRPr="0054286E">
        <w:rPr>
          <w:rFonts w:ascii="Times New Roman" w:eastAsia="Times New Roman" w:hAnsi="Times New Roman" w:cs="Times New Roman"/>
          <w:bCs/>
          <w:i/>
          <w:sz w:val="24"/>
          <w:szCs w:val="24"/>
          <w:lang w:eastAsia="ru-RU"/>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i/>
          <w:sz w:val="24"/>
          <w:szCs w:val="24"/>
          <w:lang w:eastAsia="ru-RU"/>
        </w:rPr>
        <w:t>Чортківської</w:t>
      </w:r>
      <w:proofErr w:type="spellEnd"/>
      <w:r w:rsidRPr="0054286E">
        <w:rPr>
          <w:rFonts w:ascii="Times New Roman" w:eastAsia="Times New Roman" w:hAnsi="Times New Roman" w:cs="Times New Roman"/>
          <w:bCs/>
          <w:i/>
          <w:sz w:val="24"/>
          <w:szCs w:val="24"/>
          <w:lang w:eastAsia="ru-RU"/>
        </w:rPr>
        <w:t xml:space="preserve"> </w:t>
      </w:r>
      <w:r w:rsidR="006110A4">
        <w:rPr>
          <w:rFonts w:ascii="Times New Roman" w:eastAsia="Times New Roman" w:hAnsi="Times New Roman" w:cs="Times New Roman"/>
          <w:bCs/>
          <w:i/>
          <w:sz w:val="24"/>
          <w:szCs w:val="24"/>
          <w:lang w:eastAsia="ru-RU"/>
        </w:rPr>
        <w:t xml:space="preserve">міської територіальної громади </w:t>
      </w:r>
      <w:r w:rsidRPr="0054286E">
        <w:rPr>
          <w:rFonts w:ascii="Times New Roman" w:eastAsia="Times New Roman" w:hAnsi="Times New Roman" w:cs="Times New Roman"/>
          <w:i/>
          <w:sz w:val="24"/>
          <w:szCs w:val="24"/>
          <w:lang w:eastAsia="ru-RU"/>
        </w:rPr>
        <w:t>».</w:t>
      </w:r>
    </w:p>
    <w:p w:rsidR="0054286E" w:rsidRPr="0054286E" w:rsidRDefault="0054286E" w:rsidP="0054286E">
      <w:pPr>
        <w:spacing w:after="0" w:line="240" w:lineRule="auto"/>
        <w:ind w:firstLine="708"/>
        <w:jc w:val="both"/>
        <w:rPr>
          <w:rFonts w:ascii="Times New Roman" w:eastAsia="Times New Roman" w:hAnsi="Times New Roman" w:cs="Times New Roman"/>
          <w:i/>
          <w:spacing w:val="-2"/>
          <w:lang w:eastAsia="uk-UA"/>
        </w:rPr>
      </w:pPr>
      <w:r w:rsidRPr="0054286E">
        <w:rPr>
          <w:rFonts w:ascii="Times New Roman" w:eastAsia="Times New Roman" w:hAnsi="Times New Roman" w:cs="Times New Roman"/>
          <w:i/>
          <w:spacing w:val="-2"/>
          <w:lang w:eastAsia="uk-UA"/>
        </w:rPr>
        <w:t>Витрати часу враховуються відповідно до пунктів 1, 3, 6 карти 11 міжгалузевих нормативів чисельності працівників бухгалтерського обліку (Наказ Міністерства праці і соціальної політики України від 26 вересня 2003року №269 «Міжгалузеві нормативи чисельності працівників бухгалтерського обліку»</w:t>
      </w:r>
    </w:p>
    <w:p w:rsidR="0054286E" w:rsidRPr="0054286E" w:rsidRDefault="0054286E" w:rsidP="0054286E">
      <w:pPr>
        <w:shd w:val="clear" w:color="auto" w:fill="FFFFFF"/>
        <w:spacing w:after="0" w:line="240" w:lineRule="auto"/>
        <w:ind w:left="502" w:right="502"/>
        <w:jc w:val="center"/>
        <w:textAlignment w:val="baseline"/>
        <w:rPr>
          <w:rFonts w:ascii="Times New Roman" w:eastAsia="Times New Roman" w:hAnsi="Times New Roman" w:cs="Times New Roman"/>
          <w:color w:val="000000"/>
          <w:sz w:val="27"/>
          <w:szCs w:val="27"/>
          <w:lang w:eastAsia="ru-RU"/>
        </w:rPr>
      </w:pPr>
    </w:p>
    <w:p w:rsidR="0054286E" w:rsidRPr="0054286E" w:rsidRDefault="0054286E" w:rsidP="0054286E">
      <w:pPr>
        <w:shd w:val="clear" w:color="auto" w:fill="FFFFFF"/>
        <w:spacing w:after="0" w:line="240" w:lineRule="auto"/>
        <w:ind w:left="502" w:right="502"/>
        <w:jc w:val="center"/>
        <w:textAlignment w:val="baseline"/>
        <w:rPr>
          <w:rFonts w:ascii="Times New Roman" w:eastAsia="Times New Roman" w:hAnsi="Times New Roman" w:cs="Times New Roman"/>
          <w:b/>
          <w:color w:val="000000"/>
          <w:sz w:val="28"/>
          <w:szCs w:val="28"/>
          <w:lang w:eastAsia="ru-RU"/>
        </w:rPr>
      </w:pPr>
      <w:r w:rsidRPr="0054286E">
        <w:rPr>
          <w:rFonts w:ascii="Times New Roman" w:eastAsia="Times New Roman" w:hAnsi="Times New Roman" w:cs="Times New Roman"/>
          <w:b/>
          <w:color w:val="000000"/>
          <w:sz w:val="28"/>
          <w:szCs w:val="28"/>
          <w:lang w:eastAsia="ru-RU"/>
        </w:rPr>
        <w:t>Бюджетні витрати на адміністрування регулювання суб’єктів малого підприємництва</w:t>
      </w: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b/>
          <w:color w:val="000000"/>
          <w:sz w:val="28"/>
          <w:szCs w:val="28"/>
          <w:lang w:eastAsia="ru-RU"/>
        </w:rPr>
      </w:pPr>
    </w:p>
    <w:p w:rsidR="0054286E" w:rsidRPr="0054286E" w:rsidRDefault="0054286E" w:rsidP="0054286E">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 xml:space="preserve">Адміністрування даного регуляторного </w:t>
      </w:r>
      <w:proofErr w:type="spellStart"/>
      <w:r w:rsidRPr="0054286E">
        <w:rPr>
          <w:rFonts w:ascii="Times New Roman" w:eastAsia="Times New Roman" w:hAnsi="Times New Roman" w:cs="Times New Roman"/>
          <w:color w:val="000000"/>
          <w:sz w:val="28"/>
          <w:szCs w:val="28"/>
          <w:lang w:eastAsia="ru-RU"/>
        </w:rPr>
        <w:t>акта</w:t>
      </w:r>
      <w:proofErr w:type="spellEnd"/>
      <w:r w:rsidRPr="0054286E">
        <w:rPr>
          <w:rFonts w:ascii="Times New Roman" w:eastAsia="Times New Roman" w:hAnsi="Times New Roman" w:cs="Times New Roman"/>
          <w:color w:val="000000"/>
          <w:sz w:val="28"/>
          <w:szCs w:val="28"/>
          <w:lang w:eastAsia="ru-RU"/>
        </w:rPr>
        <w:t xml:space="preserve"> буде проводитись на рівні </w:t>
      </w:r>
      <w:proofErr w:type="spellStart"/>
      <w:r w:rsidRPr="0054286E">
        <w:rPr>
          <w:rFonts w:ascii="Times New Roman" w:eastAsia="Times New Roman" w:hAnsi="Times New Roman" w:cs="Times New Roman"/>
          <w:color w:val="000000"/>
          <w:sz w:val="28"/>
          <w:szCs w:val="28"/>
          <w:lang w:eastAsia="ru-RU"/>
        </w:rPr>
        <w:t>Чортківської</w:t>
      </w:r>
      <w:proofErr w:type="spellEnd"/>
      <w:r w:rsidRPr="0054286E">
        <w:rPr>
          <w:rFonts w:ascii="Times New Roman" w:eastAsia="Times New Roman" w:hAnsi="Times New Roman" w:cs="Times New Roman"/>
          <w:color w:val="000000"/>
          <w:sz w:val="28"/>
          <w:szCs w:val="28"/>
          <w:lang w:eastAsia="ru-RU"/>
        </w:rPr>
        <w:t xml:space="preserve">  об’єднаної державної податкової інспекції ГУ ДФС у Тернопільської області, тобто витрати органи місцевого самоврядування не здійснюють.</w:t>
      </w:r>
    </w:p>
    <w:p w:rsidR="0054286E" w:rsidRPr="0054286E" w:rsidRDefault="0054286E" w:rsidP="0054286E">
      <w:pPr>
        <w:spacing w:after="0" w:line="240" w:lineRule="auto"/>
        <w:ind w:firstLine="708"/>
        <w:jc w:val="both"/>
        <w:rPr>
          <w:rFonts w:ascii="Times New Roman" w:eastAsia="Times New Roman" w:hAnsi="Times New Roman" w:cs="Times New Roman"/>
          <w:spacing w:val="-2"/>
          <w:sz w:val="28"/>
          <w:szCs w:val="28"/>
          <w:lang w:eastAsia="uk-UA"/>
        </w:rPr>
      </w:pPr>
    </w:p>
    <w:tbl>
      <w:tblPr>
        <w:tblW w:w="5073"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888"/>
        <w:gridCol w:w="1378"/>
        <w:gridCol w:w="1112"/>
        <w:gridCol w:w="1131"/>
        <w:gridCol w:w="1114"/>
        <w:gridCol w:w="1147"/>
      </w:tblGrid>
      <w:tr w:rsidR="0054286E" w:rsidRPr="0054286E" w:rsidTr="0054286E">
        <w:tc>
          <w:tcPr>
            <w:tcW w:w="199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bookmarkStart w:id="11" w:name="n209"/>
            <w:bookmarkStart w:id="12" w:name="n212"/>
            <w:bookmarkEnd w:id="11"/>
            <w:bookmarkEnd w:id="12"/>
            <w:r w:rsidRPr="0054286E">
              <w:rPr>
                <w:rFonts w:ascii="Times New Roman" w:eastAsia="Times New Roman" w:hAnsi="Times New Roman" w:cs="Times New Roman"/>
                <w:sz w:val="28"/>
                <w:szCs w:val="28"/>
                <w:lang w:eastAsia="ru-RU"/>
              </w:rPr>
              <w:t>Процедура регулювання суб’єктів малого підприємництва (розрахунок на одного типового суб’єкта господарювання малого підприємництва - за потреби окремо для суб’єктів малого та мікро-</w:t>
            </w:r>
            <w:proofErr w:type="spellStart"/>
            <w:r w:rsidRPr="0054286E">
              <w:rPr>
                <w:rFonts w:ascii="Times New Roman" w:eastAsia="Times New Roman" w:hAnsi="Times New Roman" w:cs="Times New Roman"/>
                <w:sz w:val="28"/>
                <w:szCs w:val="28"/>
                <w:lang w:eastAsia="ru-RU"/>
              </w:rPr>
              <w:t>підприємництв</w:t>
            </w:r>
            <w:proofErr w:type="spellEnd"/>
            <w:r w:rsidRPr="0054286E">
              <w:rPr>
                <w:rFonts w:ascii="Times New Roman" w:eastAsia="Times New Roman" w:hAnsi="Times New Roman" w:cs="Times New Roman"/>
                <w:sz w:val="28"/>
                <w:szCs w:val="28"/>
                <w:lang w:eastAsia="ru-RU"/>
              </w:rPr>
              <w:t>)</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Планові витрати часу на процедуру</w:t>
            </w:r>
          </w:p>
        </w:tc>
        <w:tc>
          <w:tcPr>
            <w:tcW w:w="56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Вартість часу співробітника органу державної влади відповідної категорії (заробітна плата)</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Оцінка кількості процедур за рік, що припадають на одного суб’єкта</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Оцінка кількості  суб’єктів, що підпадають під дію процедури регулювання</w:t>
            </w:r>
          </w:p>
        </w:tc>
        <w:tc>
          <w:tcPr>
            <w:tcW w:w="587"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Витрати на адміністрування регулювання* (за рік), гривень</w:t>
            </w:r>
          </w:p>
        </w:tc>
      </w:tr>
      <w:tr w:rsidR="0054286E" w:rsidRPr="0054286E" w:rsidTr="0054286E">
        <w:tc>
          <w:tcPr>
            <w:tcW w:w="1990" w:type="pct"/>
          </w:tcPr>
          <w:p w:rsidR="0054286E" w:rsidRPr="0054286E" w:rsidRDefault="0054286E" w:rsidP="0054286E">
            <w:pPr>
              <w:tabs>
                <w:tab w:val="left" w:pos="495"/>
              </w:tabs>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 Облік суб’єкта господарювання, що перебуває у сфері регулювання</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0,2</w:t>
            </w:r>
          </w:p>
        </w:tc>
        <w:tc>
          <w:tcPr>
            <w:tcW w:w="569" w:type="pct"/>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9,6</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w:t>
            </w:r>
          </w:p>
        </w:tc>
        <w:tc>
          <w:tcPr>
            <w:tcW w:w="587"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2. Поточний контроль за суб’єктом господарювання, що перебуває у сфері регулювання, у тому числі:</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0,2</w:t>
            </w:r>
          </w:p>
        </w:tc>
        <w:tc>
          <w:tcPr>
            <w:tcW w:w="569" w:type="pct"/>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9,6</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p>
        </w:tc>
        <w:tc>
          <w:tcPr>
            <w:tcW w:w="570" w:type="pct"/>
          </w:tcPr>
          <w:p w:rsidR="0054286E" w:rsidRPr="0054286E" w:rsidRDefault="006110A4" w:rsidP="006110A4">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1129</w:t>
            </w:r>
          </w:p>
        </w:tc>
        <w:tc>
          <w:tcPr>
            <w:tcW w:w="587" w:type="pct"/>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10838,40</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камеральні</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6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87"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виїзні</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6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87"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3. Підготовка, затвердження та опрацювання одного окремого </w:t>
            </w:r>
            <w:proofErr w:type="spellStart"/>
            <w:r w:rsidRPr="0054286E">
              <w:rPr>
                <w:rFonts w:ascii="Times New Roman" w:eastAsia="Times New Roman" w:hAnsi="Times New Roman" w:cs="Times New Roman"/>
                <w:sz w:val="28"/>
                <w:szCs w:val="28"/>
                <w:lang w:eastAsia="ru-RU"/>
              </w:rPr>
              <w:t>акта</w:t>
            </w:r>
            <w:proofErr w:type="spellEnd"/>
            <w:r w:rsidRPr="0054286E">
              <w:rPr>
                <w:rFonts w:ascii="Times New Roman" w:eastAsia="Times New Roman" w:hAnsi="Times New Roman" w:cs="Times New Roman"/>
                <w:sz w:val="28"/>
                <w:szCs w:val="28"/>
                <w:lang w:eastAsia="ru-RU"/>
              </w:rPr>
              <w:t xml:space="preserve"> про порушення вимог регулювання ( оскільки не може бути 100% порушень, беремо 5% платників фізичних осіб) </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0,5</w:t>
            </w:r>
          </w:p>
        </w:tc>
        <w:tc>
          <w:tcPr>
            <w:tcW w:w="569" w:type="pct"/>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p>
        </w:tc>
        <w:tc>
          <w:tcPr>
            <w:tcW w:w="570" w:type="pct"/>
          </w:tcPr>
          <w:p w:rsidR="0054286E" w:rsidRPr="0054286E" w:rsidRDefault="006110A4"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56</w:t>
            </w:r>
          </w:p>
        </w:tc>
        <w:tc>
          <w:tcPr>
            <w:tcW w:w="587"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1354,80</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4. Реалізація одного окремого рішення щодо порушення вимог регулювання( оскільки не може бути 100% </w:t>
            </w:r>
            <w:proofErr w:type="spellStart"/>
            <w:r w:rsidRPr="0054286E">
              <w:rPr>
                <w:rFonts w:ascii="Times New Roman" w:eastAsia="Times New Roman" w:hAnsi="Times New Roman" w:cs="Times New Roman"/>
                <w:sz w:val="28"/>
                <w:szCs w:val="28"/>
                <w:lang w:eastAsia="ru-RU"/>
              </w:rPr>
              <w:t>порушень,беремо</w:t>
            </w:r>
            <w:proofErr w:type="spellEnd"/>
            <w:r w:rsidRPr="0054286E">
              <w:rPr>
                <w:rFonts w:ascii="Times New Roman" w:eastAsia="Times New Roman" w:hAnsi="Times New Roman" w:cs="Times New Roman"/>
                <w:sz w:val="28"/>
                <w:szCs w:val="28"/>
                <w:lang w:eastAsia="ru-RU"/>
              </w:rPr>
              <w:t xml:space="preserve"> 5% платників фізичних осіб)</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0,2</w:t>
            </w:r>
          </w:p>
        </w:tc>
        <w:tc>
          <w:tcPr>
            <w:tcW w:w="569"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9,6</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p>
        </w:tc>
        <w:tc>
          <w:tcPr>
            <w:tcW w:w="570"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56</w:t>
            </w:r>
          </w:p>
        </w:tc>
        <w:tc>
          <w:tcPr>
            <w:tcW w:w="587"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537,6</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5. Оскарження одного окремого рішення суб’єктами господарювання (усі порушники не будуть оскаржувати рішення, беремо 50% загальної кількості 5% платників, які можуть мати порушення, рядок 3 )</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0,5</w:t>
            </w:r>
          </w:p>
        </w:tc>
        <w:tc>
          <w:tcPr>
            <w:tcW w:w="569"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24</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p>
        </w:tc>
        <w:tc>
          <w:tcPr>
            <w:tcW w:w="570"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28</w:t>
            </w:r>
          </w:p>
        </w:tc>
        <w:tc>
          <w:tcPr>
            <w:tcW w:w="587"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672</w:t>
            </w:r>
          </w:p>
        </w:tc>
      </w:tr>
      <w:tr w:rsidR="0054286E" w:rsidRPr="0054286E" w:rsidTr="0054286E">
        <w:trPr>
          <w:trHeight w:val="643"/>
        </w:trPr>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6. Підготовка звітності за результатами регулювання:</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0,1</w:t>
            </w:r>
          </w:p>
        </w:tc>
        <w:tc>
          <w:tcPr>
            <w:tcW w:w="569"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4,8</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70"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1129</w:t>
            </w:r>
          </w:p>
        </w:tc>
        <w:tc>
          <w:tcPr>
            <w:tcW w:w="587"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5419,2</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lastRenderedPageBreak/>
              <w:t>7. Інші адміністративні процедури (уточнити): </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6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c>
          <w:tcPr>
            <w:tcW w:w="587"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Разом за рік</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6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87" w:type="pct"/>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18822</w:t>
            </w:r>
          </w:p>
        </w:tc>
      </w:tr>
      <w:tr w:rsidR="0054286E" w:rsidRPr="0054286E" w:rsidTr="0054286E">
        <w:tc>
          <w:tcPr>
            <w:tcW w:w="1990" w:type="pct"/>
          </w:tcPr>
          <w:p w:rsidR="0054286E" w:rsidRPr="0054286E" w:rsidRDefault="0054286E" w:rsidP="0054286E">
            <w:pPr>
              <w:spacing w:after="0" w:line="240" w:lineRule="auto"/>
              <w:ind w:left="142" w:right="68"/>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Сумарно за п’ять років</w:t>
            </w:r>
          </w:p>
        </w:tc>
        <w:tc>
          <w:tcPr>
            <w:tcW w:w="705"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6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79"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70"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Х</w:t>
            </w:r>
          </w:p>
        </w:tc>
        <w:tc>
          <w:tcPr>
            <w:tcW w:w="587" w:type="pct"/>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w:t>
            </w:r>
          </w:p>
        </w:tc>
      </w:tr>
    </w:tbl>
    <w:p w:rsidR="0054286E" w:rsidRPr="0054286E" w:rsidRDefault="0054286E" w:rsidP="0054286E">
      <w:pPr>
        <w:shd w:val="clear" w:color="auto" w:fill="FFFFFF"/>
        <w:spacing w:after="0" w:line="240" w:lineRule="auto"/>
        <w:jc w:val="both"/>
        <w:textAlignment w:val="baseline"/>
        <w:rPr>
          <w:rFonts w:ascii="Times New Roman" w:eastAsia="Times New Roman" w:hAnsi="Times New Roman" w:cs="Times New Roman"/>
          <w:color w:val="000000"/>
          <w:sz w:val="27"/>
          <w:szCs w:val="27"/>
          <w:lang w:eastAsia="ru-RU"/>
        </w:rPr>
      </w:pPr>
      <w:bookmarkStart w:id="13" w:name="n213"/>
      <w:bookmarkEnd w:id="13"/>
      <w:r w:rsidRPr="0054286E">
        <w:rPr>
          <w:rFonts w:ascii="Times New Roman" w:eastAsia="Times New Roman" w:hAnsi="Times New Roman" w:cs="Times New Roman"/>
          <w:color w:val="000000"/>
          <w:sz w:val="20"/>
          <w:szCs w:val="20"/>
          <w:bdr w:val="none" w:sz="0" w:space="0" w:color="auto" w:frame="1"/>
          <w:lang w:eastAsia="ru-RU"/>
        </w:rPr>
        <w:t>   * Вартість витрат, пов’язаних з адмініструванням процесу регулювання державними органами, визначається шляхом множення фактичних витрат часу персоналу на заробітну плату спеціаліста відповідної кваліфікації та на кількість суб’єктів, що підпадають під дію процедури регулювання, та на кількість процедур за рік.</w:t>
      </w:r>
    </w:p>
    <w:p w:rsidR="0054286E" w:rsidRPr="0054286E" w:rsidRDefault="0054286E" w:rsidP="0054286E">
      <w:pPr>
        <w:shd w:val="clear" w:color="auto" w:fill="FFFFFF"/>
        <w:spacing w:after="0" w:line="240" w:lineRule="auto"/>
        <w:ind w:right="-1" w:firstLine="502"/>
        <w:jc w:val="both"/>
        <w:textAlignment w:val="baseline"/>
        <w:rPr>
          <w:rFonts w:ascii="Times New Roman" w:eastAsia="Times New Roman" w:hAnsi="Times New Roman" w:cs="Times New Roman"/>
          <w:i/>
          <w:color w:val="000000"/>
          <w:sz w:val="24"/>
          <w:szCs w:val="24"/>
          <w:lang w:eastAsia="ru-RU"/>
        </w:rPr>
      </w:pPr>
    </w:p>
    <w:p w:rsidR="0054286E" w:rsidRPr="0054286E" w:rsidRDefault="0054286E" w:rsidP="0054286E">
      <w:pPr>
        <w:shd w:val="clear" w:color="auto" w:fill="FFFFFF"/>
        <w:spacing w:after="0" w:line="240" w:lineRule="auto"/>
        <w:ind w:right="-1" w:firstLine="502"/>
        <w:jc w:val="both"/>
        <w:textAlignment w:val="baseline"/>
        <w:rPr>
          <w:rFonts w:ascii="Times New Roman" w:eastAsia="Times New Roman" w:hAnsi="Times New Roman" w:cs="Times New Roman"/>
          <w:i/>
          <w:sz w:val="24"/>
          <w:szCs w:val="24"/>
          <w:lang w:eastAsia="ru-RU"/>
        </w:rPr>
      </w:pPr>
      <w:r w:rsidRPr="0054286E">
        <w:rPr>
          <w:rFonts w:ascii="Times New Roman" w:eastAsia="Times New Roman" w:hAnsi="Times New Roman" w:cs="Times New Roman"/>
          <w:i/>
          <w:color w:val="000000"/>
          <w:sz w:val="24"/>
          <w:szCs w:val="24"/>
          <w:lang w:eastAsia="ru-RU"/>
        </w:rPr>
        <w:t xml:space="preserve">Кількість суб’єктів господарювання малого підприємництва, на яких буде поширено регулювання наведено в таблиці Оцінка впливу на сферу інтересів суб’єктів господарювання до аналізу регуляторного впливу проекту рішення міської ради </w:t>
      </w:r>
      <w:r w:rsidRPr="0054286E">
        <w:rPr>
          <w:rFonts w:ascii="Times New Roman" w:eastAsia="Times New Roman" w:hAnsi="Times New Roman" w:cs="Times New Roman"/>
          <w:i/>
          <w:sz w:val="24"/>
          <w:szCs w:val="24"/>
          <w:lang w:eastAsia="ru-RU"/>
        </w:rPr>
        <w:t>«</w:t>
      </w:r>
      <w:r w:rsidRPr="0054286E">
        <w:rPr>
          <w:rFonts w:ascii="Times New Roman" w:eastAsia="Times New Roman" w:hAnsi="Times New Roman" w:cs="Times New Roman"/>
          <w:bCs/>
          <w:i/>
          <w:sz w:val="24"/>
          <w:szCs w:val="24"/>
          <w:lang w:eastAsia="ru-RU"/>
        </w:rPr>
        <w:t xml:space="preserve">Про встановлення ставок єдиного податку для фізичних осіб підприємців на території  </w:t>
      </w:r>
      <w:proofErr w:type="spellStart"/>
      <w:r w:rsidRPr="0054286E">
        <w:rPr>
          <w:rFonts w:ascii="Times New Roman" w:eastAsia="Times New Roman" w:hAnsi="Times New Roman" w:cs="Times New Roman"/>
          <w:bCs/>
          <w:i/>
          <w:sz w:val="24"/>
          <w:szCs w:val="24"/>
          <w:lang w:eastAsia="ru-RU"/>
        </w:rPr>
        <w:t>Чортківської</w:t>
      </w:r>
      <w:proofErr w:type="spellEnd"/>
      <w:r w:rsidRPr="0054286E">
        <w:rPr>
          <w:rFonts w:ascii="Times New Roman" w:eastAsia="Times New Roman" w:hAnsi="Times New Roman" w:cs="Times New Roman"/>
          <w:bCs/>
          <w:i/>
          <w:sz w:val="24"/>
          <w:szCs w:val="24"/>
          <w:lang w:eastAsia="ru-RU"/>
        </w:rPr>
        <w:t xml:space="preserve"> міської територіальної громади  у 2021 році</w:t>
      </w:r>
      <w:r w:rsidRPr="0054286E">
        <w:rPr>
          <w:rFonts w:ascii="Times New Roman" w:eastAsia="Times New Roman" w:hAnsi="Times New Roman" w:cs="Times New Roman"/>
          <w:i/>
          <w:sz w:val="24"/>
          <w:szCs w:val="24"/>
          <w:lang w:eastAsia="ru-RU"/>
        </w:rPr>
        <w:t>».</w:t>
      </w:r>
    </w:p>
    <w:p w:rsidR="0054286E" w:rsidRPr="0054286E" w:rsidRDefault="0054286E" w:rsidP="0054286E">
      <w:pPr>
        <w:spacing w:after="0" w:line="240" w:lineRule="auto"/>
        <w:ind w:firstLine="708"/>
        <w:jc w:val="both"/>
        <w:rPr>
          <w:rFonts w:ascii="Times New Roman" w:eastAsia="Times New Roman" w:hAnsi="Times New Roman" w:cs="Times New Roman"/>
          <w:i/>
          <w:spacing w:val="-2"/>
          <w:sz w:val="24"/>
          <w:szCs w:val="24"/>
          <w:lang w:eastAsia="uk-UA"/>
        </w:rPr>
      </w:pPr>
      <w:r w:rsidRPr="0054286E">
        <w:rPr>
          <w:rFonts w:ascii="Times New Roman" w:eastAsia="Times New Roman" w:hAnsi="Times New Roman" w:cs="Times New Roman"/>
          <w:i/>
          <w:spacing w:val="-2"/>
          <w:sz w:val="24"/>
          <w:szCs w:val="24"/>
          <w:lang w:eastAsia="uk-UA"/>
        </w:rPr>
        <w:t>Витрати часу враховуються відповідно до пунктів 1, 3, 6 карти 11 міжгалузевих нормативів чисельності працівників бухгалтерського обліку (Наказ Міністерства праці і соціальної політики України від 26 вересня 2003 року №269 «Міжгалузеві нормативи чисельності працівників бухгалтерського обліку»</w:t>
      </w:r>
    </w:p>
    <w:p w:rsidR="0054286E" w:rsidRPr="0054286E" w:rsidRDefault="0054286E" w:rsidP="0054286E">
      <w:pPr>
        <w:shd w:val="clear" w:color="auto" w:fill="FFFFFF"/>
        <w:spacing w:after="0" w:line="240" w:lineRule="auto"/>
        <w:jc w:val="both"/>
        <w:textAlignment w:val="baseline"/>
        <w:rPr>
          <w:rFonts w:ascii="Times New Roman" w:eastAsia="Times New Roman" w:hAnsi="Times New Roman" w:cs="Times New Roman"/>
          <w:color w:val="000000"/>
          <w:sz w:val="20"/>
          <w:szCs w:val="20"/>
          <w:bdr w:val="none" w:sz="0" w:space="0" w:color="auto" w:frame="1"/>
          <w:lang w:eastAsia="ru-RU"/>
        </w:rPr>
      </w:pPr>
      <w:r w:rsidRPr="0054286E">
        <w:rPr>
          <w:rFonts w:ascii="Times New Roman" w:eastAsia="Times New Roman" w:hAnsi="Times New Roman" w:cs="Times New Roman"/>
          <w:color w:val="000000"/>
          <w:sz w:val="20"/>
          <w:szCs w:val="20"/>
          <w:bdr w:val="none" w:sz="0" w:space="0" w:color="auto" w:frame="1"/>
          <w:lang w:eastAsia="ru-RU"/>
        </w:rPr>
        <w:t>.</w:t>
      </w:r>
      <w:bookmarkStart w:id="14" w:name="n214"/>
      <w:bookmarkStart w:id="15" w:name="n216"/>
      <w:bookmarkEnd w:id="14"/>
      <w:bookmarkEnd w:id="15"/>
    </w:p>
    <w:p w:rsidR="0054286E" w:rsidRPr="0054286E" w:rsidRDefault="0054286E" w:rsidP="0054286E">
      <w:pPr>
        <w:shd w:val="clear" w:color="auto" w:fill="FFFFFF"/>
        <w:spacing w:after="0" w:line="240" w:lineRule="auto"/>
        <w:jc w:val="both"/>
        <w:textAlignment w:val="baseline"/>
        <w:rPr>
          <w:rFonts w:ascii="Times New Roman" w:eastAsia="Times New Roman" w:hAnsi="Times New Roman" w:cs="Times New Roman"/>
          <w:color w:val="000000"/>
          <w:sz w:val="28"/>
          <w:szCs w:val="28"/>
          <w:lang w:eastAsia="ru-RU"/>
        </w:rPr>
      </w:pPr>
      <w:r w:rsidRPr="0054286E">
        <w:rPr>
          <w:rFonts w:ascii="Times New Roman" w:eastAsia="Times New Roman" w:hAnsi="Times New Roman" w:cs="Times New Roman"/>
          <w:color w:val="000000"/>
          <w:sz w:val="28"/>
          <w:szCs w:val="28"/>
          <w:lang w:eastAsia="ru-RU"/>
        </w:rPr>
        <w:t>4. Розрахунок сумарних витрат суб’єктів малого підприємництва, що виникають на виконання вимог регулювання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33"/>
        <w:gridCol w:w="4094"/>
        <w:gridCol w:w="2412"/>
        <w:gridCol w:w="2290"/>
      </w:tblGrid>
      <w:tr w:rsidR="0054286E" w:rsidRPr="0054286E" w:rsidTr="0054286E">
        <w:tc>
          <w:tcPr>
            <w:tcW w:w="856"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bookmarkStart w:id="16" w:name="n217"/>
            <w:bookmarkEnd w:id="16"/>
            <w:r w:rsidRPr="0054286E">
              <w:rPr>
                <w:rFonts w:ascii="Times New Roman" w:eastAsia="Times New Roman" w:hAnsi="Times New Roman" w:cs="Times New Roman"/>
                <w:sz w:val="28"/>
                <w:szCs w:val="28"/>
                <w:lang w:eastAsia="ru-RU"/>
              </w:rPr>
              <w:t>№ з/п</w:t>
            </w:r>
          </w:p>
        </w:tc>
        <w:tc>
          <w:tcPr>
            <w:tcW w:w="4111"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Показник</w:t>
            </w:r>
          </w:p>
        </w:tc>
        <w:tc>
          <w:tcPr>
            <w:tcW w:w="2428"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Перший рік регулювання (стартовий)</w:t>
            </w:r>
          </w:p>
        </w:tc>
        <w:tc>
          <w:tcPr>
            <w:tcW w:w="2300"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За п’ять років</w:t>
            </w:r>
          </w:p>
        </w:tc>
      </w:tr>
      <w:tr w:rsidR="0054286E" w:rsidRPr="0054286E" w:rsidTr="0054286E">
        <w:tc>
          <w:tcPr>
            <w:tcW w:w="856"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1.</w:t>
            </w:r>
          </w:p>
        </w:tc>
        <w:tc>
          <w:tcPr>
            <w:tcW w:w="4111" w:type="dxa"/>
          </w:tcPr>
          <w:p w:rsidR="0054286E" w:rsidRPr="0054286E" w:rsidRDefault="0054286E" w:rsidP="0054286E">
            <w:pPr>
              <w:spacing w:after="0" w:line="240" w:lineRule="auto"/>
              <w:ind w:left="157" w:right="150"/>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Оцінка “прямих” витрат суб’єктів малого підприємництва на виконання регулювання</w:t>
            </w:r>
          </w:p>
        </w:tc>
        <w:tc>
          <w:tcPr>
            <w:tcW w:w="2428" w:type="dxa"/>
          </w:tcPr>
          <w:p w:rsidR="0054286E" w:rsidRPr="0054286E" w:rsidRDefault="007566BD" w:rsidP="0054286E">
            <w:pPr>
              <w:spacing w:after="0" w:line="240" w:lineRule="auto"/>
              <w:ind w:left="133" w:right="140"/>
              <w:jc w:val="both"/>
              <w:textAlignment w:val="baseline"/>
              <w:rPr>
                <w:rFonts w:ascii="Times New Roman" w:eastAsia="Times New Roman" w:hAnsi="Times New Roman" w:cs="Times New Roman"/>
                <w:sz w:val="28"/>
                <w:szCs w:val="28"/>
                <w:lang w:eastAsia="ru-RU"/>
              </w:rPr>
            </w:pPr>
            <w:r w:rsidRPr="007566BD">
              <w:rPr>
                <w:rFonts w:ascii="Times New Roman" w:eastAsia="Times New Roman" w:hAnsi="Times New Roman" w:cs="Times New Roman"/>
                <w:sz w:val="28"/>
                <w:szCs w:val="28"/>
                <w:lang w:eastAsia="ru-RU"/>
              </w:rPr>
              <w:t>15648607</w:t>
            </w:r>
            <w:r w:rsidR="0054286E" w:rsidRPr="0054286E">
              <w:rPr>
                <w:rFonts w:ascii="Times New Roman" w:eastAsia="Times New Roman" w:hAnsi="Times New Roman" w:cs="Times New Roman"/>
                <w:sz w:val="28"/>
                <w:szCs w:val="28"/>
                <w:lang w:eastAsia="ru-RU"/>
              </w:rPr>
              <w:t>грн (дані рядка 8 пункту 3 цього додатка)</w:t>
            </w:r>
          </w:p>
        </w:tc>
        <w:tc>
          <w:tcPr>
            <w:tcW w:w="2300" w:type="dxa"/>
          </w:tcPr>
          <w:p w:rsidR="0054286E" w:rsidRPr="0054286E" w:rsidRDefault="0054286E" w:rsidP="0054286E">
            <w:pPr>
              <w:spacing w:after="0" w:line="240" w:lineRule="auto"/>
              <w:ind w:left="133" w:right="140"/>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 грн. (дані рядка 8 пункту 3 цього додатка)</w:t>
            </w:r>
          </w:p>
        </w:tc>
      </w:tr>
      <w:tr w:rsidR="0054286E" w:rsidRPr="0054286E" w:rsidTr="0054286E">
        <w:tc>
          <w:tcPr>
            <w:tcW w:w="856"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2.</w:t>
            </w:r>
          </w:p>
        </w:tc>
        <w:tc>
          <w:tcPr>
            <w:tcW w:w="4111" w:type="dxa"/>
          </w:tcPr>
          <w:p w:rsidR="0054286E" w:rsidRPr="0054286E" w:rsidRDefault="0054286E" w:rsidP="0054286E">
            <w:pPr>
              <w:spacing w:after="0" w:line="240" w:lineRule="auto"/>
              <w:ind w:left="157" w:right="150"/>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Оцінка вартості адміністративних процедур для суб’єктів малого підприємництва щодо виконання регулювання та звітування</w:t>
            </w:r>
          </w:p>
        </w:tc>
        <w:tc>
          <w:tcPr>
            <w:tcW w:w="2428" w:type="dxa"/>
          </w:tcPr>
          <w:p w:rsidR="0054286E" w:rsidRPr="0054286E" w:rsidRDefault="007566BD" w:rsidP="0054286E">
            <w:pPr>
              <w:spacing w:after="0" w:line="240" w:lineRule="auto"/>
              <w:ind w:left="133" w:right="140"/>
              <w:jc w:val="center"/>
              <w:textAlignment w:val="baseline"/>
              <w:rPr>
                <w:rFonts w:ascii="Times New Roman" w:eastAsia="Times New Roman" w:hAnsi="Times New Roman" w:cs="Times New Roman"/>
                <w:sz w:val="28"/>
                <w:szCs w:val="28"/>
                <w:lang w:eastAsia="ru-RU"/>
              </w:rPr>
            </w:pPr>
            <w:r w:rsidRPr="007566BD">
              <w:rPr>
                <w:rFonts w:ascii="Times New Roman" w:eastAsia="Times New Roman" w:hAnsi="Times New Roman" w:cs="Times New Roman"/>
                <w:sz w:val="28"/>
                <w:szCs w:val="28"/>
                <w:lang w:eastAsia="ru-RU"/>
              </w:rPr>
              <w:t>16257,60</w:t>
            </w:r>
            <w:r w:rsidR="0054286E" w:rsidRPr="0054286E">
              <w:rPr>
                <w:rFonts w:ascii="Times New Roman" w:eastAsia="Times New Roman" w:hAnsi="Times New Roman" w:cs="Times New Roman"/>
                <w:sz w:val="28"/>
                <w:szCs w:val="28"/>
                <w:lang w:eastAsia="ru-RU"/>
              </w:rPr>
              <w:t>грн. (дані рядка 16 пункту 3 цього додатка)</w:t>
            </w:r>
          </w:p>
        </w:tc>
        <w:tc>
          <w:tcPr>
            <w:tcW w:w="2300" w:type="dxa"/>
          </w:tcPr>
          <w:p w:rsidR="0054286E" w:rsidRPr="0054286E" w:rsidRDefault="0054286E" w:rsidP="0054286E">
            <w:pPr>
              <w:spacing w:after="0" w:line="240" w:lineRule="auto"/>
              <w:ind w:left="133" w:right="140"/>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0,0грн. (дані рядка 16 пункту 3 цього додатка)</w:t>
            </w:r>
          </w:p>
        </w:tc>
      </w:tr>
      <w:tr w:rsidR="0054286E" w:rsidRPr="0054286E" w:rsidTr="0054286E">
        <w:tc>
          <w:tcPr>
            <w:tcW w:w="856"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3.</w:t>
            </w:r>
          </w:p>
        </w:tc>
        <w:tc>
          <w:tcPr>
            <w:tcW w:w="4111" w:type="dxa"/>
          </w:tcPr>
          <w:p w:rsidR="0054286E" w:rsidRPr="0054286E" w:rsidRDefault="0054286E" w:rsidP="0054286E">
            <w:pPr>
              <w:spacing w:after="0" w:line="240" w:lineRule="auto"/>
              <w:ind w:left="157" w:right="150"/>
              <w:jc w:val="both"/>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Сумарні витрати малого підприємництва на виконання запланованого  регулювання</w:t>
            </w:r>
          </w:p>
        </w:tc>
        <w:tc>
          <w:tcPr>
            <w:tcW w:w="2428" w:type="dxa"/>
          </w:tcPr>
          <w:p w:rsidR="0054286E" w:rsidRPr="0054286E" w:rsidRDefault="007566BD" w:rsidP="007566BD">
            <w:pPr>
              <w:spacing w:after="0" w:line="240" w:lineRule="auto"/>
              <w:ind w:left="133" w:right="140"/>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15664864,60</w:t>
            </w:r>
            <w:r w:rsidR="0054286E" w:rsidRPr="0054286E">
              <w:rPr>
                <w:rFonts w:ascii="Times New Roman" w:eastAsia="Times New Roman" w:hAnsi="Times New Roman" w:cs="Times New Roman"/>
                <w:sz w:val="28"/>
                <w:szCs w:val="28"/>
                <w:lang w:eastAsia="ru-RU"/>
              </w:rPr>
              <w:t xml:space="preserve"> грн (сума рядків 1 та 2 цієї таблиці)</w:t>
            </w:r>
          </w:p>
        </w:tc>
        <w:tc>
          <w:tcPr>
            <w:tcW w:w="2300" w:type="dxa"/>
          </w:tcPr>
          <w:p w:rsidR="0054286E" w:rsidRPr="0054286E" w:rsidRDefault="0054286E" w:rsidP="0054286E">
            <w:pPr>
              <w:spacing w:after="0" w:line="240" w:lineRule="auto"/>
              <w:ind w:left="133" w:right="140"/>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 грн. (сума рядків 1 та 2 цієї таблиці)</w:t>
            </w:r>
          </w:p>
        </w:tc>
      </w:tr>
      <w:tr w:rsidR="0054286E" w:rsidRPr="0054286E" w:rsidTr="0054286E">
        <w:tc>
          <w:tcPr>
            <w:tcW w:w="856"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4.</w:t>
            </w:r>
          </w:p>
        </w:tc>
        <w:tc>
          <w:tcPr>
            <w:tcW w:w="4111" w:type="dxa"/>
          </w:tcPr>
          <w:p w:rsidR="0054286E" w:rsidRPr="0054286E" w:rsidRDefault="0054286E" w:rsidP="0054286E">
            <w:pPr>
              <w:spacing w:after="0" w:line="240" w:lineRule="auto"/>
              <w:ind w:left="157" w:right="150"/>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Бюджетні витрати  на адміністрування регулювання суб’єктів малого підприємництва</w:t>
            </w:r>
          </w:p>
        </w:tc>
        <w:tc>
          <w:tcPr>
            <w:tcW w:w="2428" w:type="dxa"/>
          </w:tcPr>
          <w:p w:rsidR="0054286E" w:rsidRPr="0054286E" w:rsidRDefault="007566BD" w:rsidP="0054286E">
            <w:pPr>
              <w:spacing w:after="0" w:line="240" w:lineRule="auto"/>
              <w:jc w:val="center"/>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18822</w:t>
            </w:r>
            <w:r w:rsidR="0054286E" w:rsidRPr="0054286E">
              <w:rPr>
                <w:rFonts w:ascii="Times New Roman" w:eastAsia="Times New Roman" w:hAnsi="Times New Roman" w:cs="Times New Roman"/>
                <w:sz w:val="28"/>
                <w:szCs w:val="28"/>
                <w:lang w:eastAsia="ru-RU"/>
              </w:rPr>
              <w:t>грн.</w:t>
            </w:r>
          </w:p>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(«Бюджетні витрати  на адміністрування регулювання суб’єктів малого підприємництва» цього додатка)</w:t>
            </w:r>
          </w:p>
        </w:tc>
        <w:tc>
          <w:tcPr>
            <w:tcW w:w="2300"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0,0грн.</w:t>
            </w:r>
          </w:p>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(«Бюджетні витрати  на адміністрування регулювання суб’єктів малого підприємництва» цього додатка</w:t>
            </w:r>
          </w:p>
        </w:tc>
      </w:tr>
      <w:tr w:rsidR="0054286E" w:rsidRPr="0054286E" w:rsidTr="0054286E">
        <w:tc>
          <w:tcPr>
            <w:tcW w:w="856" w:type="dxa"/>
          </w:tcPr>
          <w:p w:rsidR="0054286E" w:rsidRPr="0054286E" w:rsidRDefault="0054286E" w:rsidP="0054286E">
            <w:pPr>
              <w:spacing w:after="0" w:line="240" w:lineRule="auto"/>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5.</w:t>
            </w:r>
          </w:p>
        </w:tc>
        <w:tc>
          <w:tcPr>
            <w:tcW w:w="4111" w:type="dxa"/>
          </w:tcPr>
          <w:p w:rsidR="0054286E" w:rsidRPr="0054286E" w:rsidRDefault="0054286E" w:rsidP="0054286E">
            <w:pPr>
              <w:spacing w:after="0" w:line="240" w:lineRule="auto"/>
              <w:ind w:left="157" w:right="150"/>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Сумарні витрати на виконання запланованого регулювання</w:t>
            </w:r>
          </w:p>
        </w:tc>
        <w:tc>
          <w:tcPr>
            <w:tcW w:w="2428" w:type="dxa"/>
          </w:tcPr>
          <w:p w:rsidR="0054286E" w:rsidRPr="0054286E" w:rsidRDefault="0003373F" w:rsidP="0054286E">
            <w:pPr>
              <w:spacing w:after="0" w:line="240" w:lineRule="auto"/>
              <w:ind w:left="133" w:right="140"/>
              <w:textAlignment w:val="baseline"/>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15683686,60</w:t>
            </w:r>
            <w:r w:rsidR="0054286E" w:rsidRPr="0054286E">
              <w:rPr>
                <w:rFonts w:ascii="Times New Roman" w:eastAsia="Times New Roman" w:hAnsi="Times New Roman" w:cs="Times New Roman"/>
                <w:sz w:val="28"/>
                <w:szCs w:val="28"/>
                <w:lang w:eastAsia="ru-RU"/>
              </w:rPr>
              <w:t xml:space="preserve"> грн. (сума рядків 3 та 4 цієї таблиці)</w:t>
            </w:r>
          </w:p>
        </w:tc>
        <w:tc>
          <w:tcPr>
            <w:tcW w:w="2300" w:type="dxa"/>
          </w:tcPr>
          <w:p w:rsidR="0054286E" w:rsidRPr="0054286E" w:rsidRDefault="0054286E" w:rsidP="0054286E">
            <w:pPr>
              <w:spacing w:after="0" w:line="240" w:lineRule="auto"/>
              <w:ind w:left="133" w:right="140"/>
              <w:jc w:val="center"/>
              <w:textAlignment w:val="baseline"/>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0,0грн. (сума рядків 3 та 4 цієї таблиці)</w:t>
            </w:r>
          </w:p>
        </w:tc>
      </w:tr>
    </w:tbl>
    <w:p w:rsidR="0054286E" w:rsidRPr="0054286E" w:rsidRDefault="0054286E" w:rsidP="0054286E">
      <w:pPr>
        <w:spacing w:before="120" w:after="0" w:line="240" w:lineRule="auto"/>
        <w:ind w:firstLine="709"/>
        <w:jc w:val="both"/>
        <w:rPr>
          <w:rFonts w:ascii="Times New Roman" w:eastAsia="Times New Roman" w:hAnsi="Times New Roman" w:cs="Times New Roman"/>
          <w:b/>
          <w:sz w:val="28"/>
          <w:szCs w:val="28"/>
          <w:lang w:eastAsia="ru-RU"/>
        </w:rPr>
      </w:pPr>
      <w:bookmarkStart w:id="17" w:name="n218"/>
      <w:bookmarkEnd w:id="17"/>
      <w:r w:rsidRPr="0054286E">
        <w:rPr>
          <w:rFonts w:ascii="Times New Roman" w:eastAsia="Times New Roman" w:hAnsi="Times New Roman" w:cs="Times New Roman"/>
          <w:sz w:val="28"/>
          <w:szCs w:val="28"/>
          <w:lang w:eastAsia="ru-RU"/>
        </w:rPr>
        <w:lastRenderedPageBreak/>
        <w:t>5. Розроблення коригуючих (пом’якшувальних) заходів для малого підприємництва щодо запропонованого регулювання.</w:t>
      </w:r>
    </w:p>
    <w:p w:rsidR="0054286E" w:rsidRPr="0054286E" w:rsidRDefault="0054286E" w:rsidP="0054286E">
      <w:pPr>
        <w:spacing w:after="0" w:line="233" w:lineRule="auto"/>
        <w:ind w:firstLine="708"/>
        <w:jc w:val="both"/>
        <w:rPr>
          <w:rFonts w:ascii="Times New Roman" w:eastAsia="Times New Roman" w:hAnsi="Times New Roman" w:cs="Times New Roman"/>
          <w:sz w:val="28"/>
          <w:szCs w:val="28"/>
          <w:lang w:val="ru-RU" w:eastAsia="ru-RU"/>
        </w:rPr>
      </w:pPr>
      <w:r w:rsidRPr="0054286E">
        <w:rPr>
          <w:rFonts w:ascii="Times New Roman" w:eastAsia="Times New Roman" w:hAnsi="Times New Roman" w:cs="Times New Roman"/>
          <w:sz w:val="28"/>
          <w:szCs w:val="28"/>
          <w:lang w:eastAsia="ru-RU"/>
        </w:rPr>
        <w:t xml:space="preserve">Цей податок не є новим, крім того Кодексом визначено, що органи місцевого самоврядування можуть встановлювати ставки єдиного податку тільки для платників І та ІІ груп, які всі є суб’єктами мікро- (малого) підприємництва. </w:t>
      </w:r>
      <w:r w:rsidRPr="0054286E">
        <w:rPr>
          <w:rFonts w:ascii="Times New Roman" w:eastAsia="Times New Roman" w:hAnsi="Times New Roman" w:cs="Times New Roman"/>
          <w:sz w:val="28"/>
          <w:szCs w:val="28"/>
          <w:lang w:val="ru-RU" w:eastAsia="ru-RU"/>
        </w:rPr>
        <w:t xml:space="preserve">При </w:t>
      </w:r>
      <w:r w:rsidRPr="0054286E">
        <w:rPr>
          <w:rFonts w:ascii="Times New Roman" w:eastAsia="Times New Roman" w:hAnsi="Times New Roman" w:cs="Times New Roman"/>
          <w:sz w:val="28"/>
          <w:szCs w:val="28"/>
          <w:lang w:eastAsia="ru-RU"/>
        </w:rPr>
        <w:t xml:space="preserve">його запровадженні для суб’єктів малого підприємництва застосовано коригуючи (пом’якшувальні) заходи, передбачені Кодексом. </w:t>
      </w:r>
    </w:p>
    <w:p w:rsidR="0054286E" w:rsidRPr="0054286E" w:rsidRDefault="0054286E" w:rsidP="0054286E">
      <w:pPr>
        <w:spacing w:after="0" w:line="233" w:lineRule="auto"/>
        <w:ind w:firstLine="720"/>
        <w:jc w:val="both"/>
        <w:rPr>
          <w:rFonts w:ascii="Times New Roman" w:eastAsia="Calibri" w:hAnsi="Times New Roman" w:cs="Times New Roman"/>
          <w:sz w:val="28"/>
          <w:szCs w:val="28"/>
        </w:rPr>
      </w:pPr>
      <w:r w:rsidRPr="0054286E">
        <w:rPr>
          <w:rFonts w:ascii="Times New Roman" w:eastAsia="Calibri" w:hAnsi="Times New Roman" w:cs="Times New Roman"/>
          <w:sz w:val="28"/>
          <w:szCs w:val="28"/>
        </w:rPr>
        <w:t xml:space="preserve">З метою пом’якшення дії державного регулювання, недопущення податкового навантаження для платників єдиного податку І та ІІ групи, що зареєстровані та здійснюють підприємницьку діяльність на території </w:t>
      </w:r>
      <w:proofErr w:type="spellStart"/>
      <w:r w:rsidRPr="0054286E">
        <w:rPr>
          <w:rFonts w:ascii="Times New Roman" w:eastAsia="Calibri" w:hAnsi="Times New Roman" w:cs="Times New Roman"/>
          <w:sz w:val="28"/>
          <w:szCs w:val="28"/>
        </w:rPr>
        <w:t>Чортківської</w:t>
      </w:r>
      <w:proofErr w:type="spellEnd"/>
      <w:r w:rsidRPr="0054286E">
        <w:rPr>
          <w:rFonts w:ascii="Times New Roman" w:eastAsia="Calibri" w:hAnsi="Times New Roman" w:cs="Times New Roman"/>
          <w:sz w:val="28"/>
          <w:szCs w:val="28"/>
        </w:rPr>
        <w:t xml:space="preserve"> міської територіальної громади, відповідно до видів господарської діяльності встановлено розміри ставок єдиного податку І групи –10% від прожиткового мінімуму, ІІ групи – від 10%- до 20% від мінімальної заробітної плати, при законодавчому рівні – 10%, 20% відповідно.</w:t>
      </w:r>
    </w:p>
    <w:p w:rsidR="0054286E" w:rsidRPr="0054286E" w:rsidRDefault="0054286E" w:rsidP="0054286E">
      <w:pPr>
        <w:spacing w:after="0" w:line="240" w:lineRule="auto"/>
        <w:ind w:firstLine="567"/>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Щодо спрощення адміністративних процедур з регулювання. </w:t>
      </w:r>
    </w:p>
    <w:p w:rsidR="0054286E" w:rsidRPr="0054286E" w:rsidRDefault="0054286E" w:rsidP="0054286E">
      <w:pPr>
        <w:spacing w:after="0" w:line="240" w:lineRule="auto"/>
        <w:ind w:firstLine="567"/>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Чинне податкове законодавство передбачає пряме регулювання питань порядку, строків, звітування та сплати місцевих  податків (визначається виключно нормами Податкового кодексу України). </w:t>
      </w:r>
    </w:p>
    <w:p w:rsidR="0054286E" w:rsidRPr="0054286E" w:rsidRDefault="0054286E" w:rsidP="0054286E">
      <w:pPr>
        <w:spacing w:after="0" w:line="240" w:lineRule="auto"/>
        <w:ind w:firstLine="567"/>
        <w:jc w:val="both"/>
        <w:rPr>
          <w:rFonts w:ascii="Times New Roman" w:eastAsia="Times New Roman" w:hAnsi="Times New Roman" w:cs="Times New Roman"/>
          <w:sz w:val="28"/>
          <w:szCs w:val="28"/>
          <w:lang w:eastAsia="ru-RU"/>
        </w:rPr>
      </w:pPr>
      <w:r w:rsidRPr="0054286E">
        <w:rPr>
          <w:rFonts w:ascii="Times New Roman" w:eastAsia="Times New Roman" w:hAnsi="Times New Roman" w:cs="Times New Roman"/>
          <w:sz w:val="28"/>
          <w:szCs w:val="28"/>
          <w:lang w:eastAsia="ru-RU"/>
        </w:rPr>
        <w:t xml:space="preserve">Таким чином, </w:t>
      </w:r>
      <w:proofErr w:type="spellStart"/>
      <w:r w:rsidRPr="0054286E">
        <w:rPr>
          <w:rFonts w:ascii="Times New Roman" w:eastAsia="Times New Roman" w:hAnsi="Times New Roman" w:cs="Times New Roman"/>
          <w:sz w:val="28"/>
          <w:szCs w:val="28"/>
          <w:lang w:eastAsia="ru-RU"/>
        </w:rPr>
        <w:t>Чортківська</w:t>
      </w:r>
      <w:proofErr w:type="spellEnd"/>
      <w:r w:rsidRPr="0054286E">
        <w:rPr>
          <w:rFonts w:ascii="Times New Roman" w:eastAsia="Times New Roman" w:hAnsi="Times New Roman" w:cs="Times New Roman"/>
          <w:sz w:val="28"/>
          <w:szCs w:val="28"/>
          <w:lang w:eastAsia="ru-RU"/>
        </w:rPr>
        <w:t xml:space="preserve"> міська територіальна громада не має повноважень щодо встановлення пом’якшувальних заходів з адміністративних процедур з регулювання. Застосування даних заходів можливе тільки за умов внесення змін до податкового законодавства України. </w:t>
      </w: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sz w:val="28"/>
          <w:szCs w:val="28"/>
          <w:lang w:eastAsia="ru-RU"/>
        </w:rPr>
      </w:pPr>
    </w:p>
    <w:p w:rsidR="0054286E" w:rsidRPr="0054286E" w:rsidRDefault="0054286E" w:rsidP="0054286E">
      <w:pPr>
        <w:spacing w:after="0" w:line="240" w:lineRule="auto"/>
        <w:rPr>
          <w:rFonts w:ascii="Times New Roman" w:eastAsia="Times New Roman" w:hAnsi="Times New Roman" w:cs="Times New Roman"/>
          <w:b/>
          <w:sz w:val="28"/>
          <w:szCs w:val="28"/>
          <w:lang w:eastAsia="ru-RU"/>
        </w:rPr>
      </w:pPr>
      <w:r w:rsidRPr="0054286E">
        <w:rPr>
          <w:rFonts w:ascii="Times New Roman" w:eastAsia="Times New Roman" w:hAnsi="Times New Roman" w:cs="Times New Roman"/>
          <w:b/>
          <w:sz w:val="28"/>
          <w:szCs w:val="28"/>
          <w:lang w:eastAsia="ru-RU"/>
        </w:rPr>
        <w:t>Начальник відділу економічного розвитку</w:t>
      </w:r>
    </w:p>
    <w:p w:rsidR="0054286E" w:rsidRPr="0054286E" w:rsidRDefault="0054286E" w:rsidP="0054286E">
      <w:pPr>
        <w:spacing w:after="0" w:line="240" w:lineRule="auto"/>
        <w:rPr>
          <w:rFonts w:ascii="Times New Roman" w:eastAsia="Times New Roman" w:hAnsi="Times New Roman" w:cs="Times New Roman"/>
          <w:b/>
          <w:sz w:val="28"/>
          <w:szCs w:val="28"/>
          <w:lang w:eastAsia="ru-RU"/>
        </w:rPr>
      </w:pPr>
      <w:r w:rsidRPr="0054286E">
        <w:rPr>
          <w:rFonts w:ascii="Times New Roman" w:eastAsia="Times New Roman" w:hAnsi="Times New Roman" w:cs="Times New Roman"/>
          <w:b/>
          <w:sz w:val="28"/>
          <w:szCs w:val="28"/>
          <w:lang w:eastAsia="ru-RU"/>
        </w:rPr>
        <w:t>та комунального майна                                                Андрій НАТУРКАЧ</w:t>
      </w:r>
    </w:p>
    <w:p w:rsidR="0054286E" w:rsidRPr="0054286E" w:rsidRDefault="0054286E" w:rsidP="0054286E">
      <w:pPr>
        <w:spacing w:after="0" w:line="240" w:lineRule="auto"/>
        <w:ind w:firstLine="900"/>
        <w:jc w:val="both"/>
        <w:textAlignment w:val="baseline"/>
        <w:rPr>
          <w:rFonts w:ascii="Times New Roman" w:eastAsia="Times New Roman" w:hAnsi="Times New Roman" w:cs="Times New Roman"/>
          <w:sz w:val="28"/>
          <w:szCs w:val="28"/>
          <w:lang w:eastAsia="uk-UA"/>
        </w:rPr>
      </w:pPr>
    </w:p>
    <w:p w:rsidR="0054286E" w:rsidRPr="0054286E" w:rsidRDefault="0054286E" w:rsidP="0054286E">
      <w:pPr>
        <w:spacing w:after="0" w:line="240" w:lineRule="auto"/>
        <w:ind w:firstLine="900"/>
        <w:jc w:val="both"/>
        <w:textAlignment w:val="baseline"/>
        <w:rPr>
          <w:rFonts w:ascii="Times New Roman" w:eastAsia="Times New Roman" w:hAnsi="Times New Roman" w:cs="Times New Roman"/>
          <w:sz w:val="28"/>
          <w:szCs w:val="28"/>
          <w:lang w:eastAsia="uk-UA"/>
        </w:rPr>
      </w:pPr>
    </w:p>
    <w:p w:rsidR="0054286E" w:rsidRPr="0054286E" w:rsidRDefault="0054286E" w:rsidP="0054286E">
      <w:pPr>
        <w:spacing w:after="0" w:line="240" w:lineRule="auto"/>
        <w:jc w:val="both"/>
        <w:rPr>
          <w:rFonts w:ascii="Times New Roman" w:eastAsia="Times New Roman" w:hAnsi="Times New Roman" w:cs="Times New Roman"/>
          <w:sz w:val="24"/>
          <w:szCs w:val="24"/>
          <w:lang w:eastAsia="ru-RU"/>
        </w:rPr>
      </w:pPr>
    </w:p>
    <w:p w:rsidR="0054286E" w:rsidRPr="000D1389" w:rsidRDefault="0054286E" w:rsidP="000D1389">
      <w:pPr>
        <w:spacing w:after="0" w:line="240" w:lineRule="auto"/>
        <w:jc w:val="center"/>
        <w:rPr>
          <w:rFonts w:ascii="Times New Roman" w:eastAsia="Times New Roman" w:hAnsi="Times New Roman" w:cs="Times New Roman"/>
          <w:b/>
          <w:sz w:val="24"/>
          <w:szCs w:val="24"/>
          <w:lang w:eastAsia="uk-UA"/>
        </w:rPr>
      </w:pPr>
    </w:p>
    <w:sectPr w:rsidR="0054286E" w:rsidRPr="000D138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ntiqua">
    <w:altName w:val="Courier New"/>
    <w:charset w:val="CC"/>
    <w:family w:val="swiss"/>
    <w:pitch w:val="variable"/>
  </w:font>
  <w:font w:name="Liberation Serif">
    <w:altName w:val="Times New Roman"/>
    <w:charset w:val="CC"/>
    <w:family w:val="roman"/>
    <w:pitch w:val="variable"/>
    <w:sig w:usb0="00000000" w:usb1="500078FF" w:usb2="00000021" w:usb3="00000000" w:csb0="000001BF" w:csb1="00000000"/>
  </w:font>
  <w:font w:name="FreeSans">
    <w:altName w:val="Arial"/>
    <w:charset w:val="00"/>
    <w:family w:val="swiss"/>
    <w:pitch w:val="default"/>
  </w:font>
  <w:font w:name="Calibri Light">
    <w:panose1 w:val="020F0302020204030204"/>
    <w:charset w:val="CC"/>
    <w:family w:val="swiss"/>
    <w:pitch w:val="variable"/>
    <w:sig w:usb0="E4002EFF" w:usb1="C200247B" w:usb2="00000009" w:usb3="00000000" w:csb0="000001FF" w:csb1="00000000"/>
  </w:font>
  <w:font w:name="MS Mincho">
    <w:altName w:val="Yu Gothic UI"/>
    <w:panose1 w:val="02020609040205080304"/>
    <w:charset w:val="80"/>
    <w:family w:val="roman"/>
    <w:pitch w:val="fixed"/>
    <w:sig w:usb0="00000001" w:usb1="08070000" w:usb2="00000010" w:usb3="00000000" w:csb0="0002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C2A33"/>
    <w:multiLevelType w:val="multilevel"/>
    <w:tmpl w:val="34840C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195075"/>
    <w:multiLevelType w:val="hybridMultilevel"/>
    <w:tmpl w:val="CEDAFDF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190764FD"/>
    <w:multiLevelType w:val="hybridMultilevel"/>
    <w:tmpl w:val="15C0C142"/>
    <w:lvl w:ilvl="0" w:tplc="04190001">
      <w:start w:val="1"/>
      <w:numFmt w:val="bullet"/>
      <w:lvlText w:val=""/>
      <w:lvlJc w:val="left"/>
      <w:pPr>
        <w:ind w:left="1353" w:hanging="360"/>
      </w:pPr>
      <w:rPr>
        <w:rFonts w:ascii="Symbol" w:hAnsi="Symbol"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3" w15:restartNumberingAfterBreak="0">
    <w:nsid w:val="1C731945"/>
    <w:multiLevelType w:val="hybridMultilevel"/>
    <w:tmpl w:val="7B40E116"/>
    <w:lvl w:ilvl="0" w:tplc="79844286">
      <w:numFmt w:val="bullet"/>
      <w:lvlText w:val="-"/>
      <w:lvlJc w:val="left"/>
      <w:pPr>
        <w:tabs>
          <w:tab w:val="num" w:pos="1068"/>
        </w:tabs>
        <w:ind w:left="1068" w:hanging="360"/>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cs="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cs="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cs="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4" w15:restartNumberingAfterBreak="0">
    <w:nsid w:val="1F5B2642"/>
    <w:multiLevelType w:val="hybridMultilevel"/>
    <w:tmpl w:val="B7AE05FC"/>
    <w:lvl w:ilvl="0" w:tplc="175EF976">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EE30638"/>
    <w:multiLevelType w:val="hybridMultilevel"/>
    <w:tmpl w:val="78C24416"/>
    <w:lvl w:ilvl="0" w:tplc="89865EC0">
      <w:start w:val="6"/>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349C7755"/>
    <w:multiLevelType w:val="hybridMultilevel"/>
    <w:tmpl w:val="C5DAAEF6"/>
    <w:lvl w:ilvl="0" w:tplc="F8B4CF4A">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CB22862"/>
    <w:multiLevelType w:val="hybridMultilevel"/>
    <w:tmpl w:val="CCD0DBF2"/>
    <w:lvl w:ilvl="0" w:tplc="93F464A6">
      <w:start w:val="6"/>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E8A6E0C"/>
    <w:multiLevelType w:val="hybridMultilevel"/>
    <w:tmpl w:val="C4EC1284"/>
    <w:lvl w:ilvl="0" w:tplc="5A06228C">
      <w:numFmt w:val="bullet"/>
      <w:lvlText w:val="-"/>
      <w:lvlJc w:val="left"/>
      <w:pPr>
        <w:tabs>
          <w:tab w:val="num" w:pos="1605"/>
        </w:tabs>
        <w:ind w:left="1605" w:hanging="885"/>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450E5B01"/>
    <w:multiLevelType w:val="hybridMultilevel"/>
    <w:tmpl w:val="7BA6FD44"/>
    <w:lvl w:ilvl="0" w:tplc="402E809C">
      <w:start w:val="1"/>
      <w:numFmt w:val="decimal"/>
      <w:lvlText w:val="%1."/>
      <w:lvlJc w:val="left"/>
      <w:pPr>
        <w:ind w:left="1188" w:hanging="360"/>
      </w:pPr>
      <w:rPr>
        <w:rFonts w:hint="default"/>
      </w:rPr>
    </w:lvl>
    <w:lvl w:ilvl="1" w:tplc="04190019" w:tentative="1">
      <w:start w:val="1"/>
      <w:numFmt w:val="lowerLetter"/>
      <w:lvlText w:val="%2."/>
      <w:lvlJc w:val="left"/>
      <w:pPr>
        <w:ind w:left="1908" w:hanging="360"/>
      </w:pPr>
    </w:lvl>
    <w:lvl w:ilvl="2" w:tplc="0419001B" w:tentative="1">
      <w:start w:val="1"/>
      <w:numFmt w:val="lowerRoman"/>
      <w:lvlText w:val="%3."/>
      <w:lvlJc w:val="right"/>
      <w:pPr>
        <w:ind w:left="2628" w:hanging="180"/>
      </w:pPr>
    </w:lvl>
    <w:lvl w:ilvl="3" w:tplc="0419000F" w:tentative="1">
      <w:start w:val="1"/>
      <w:numFmt w:val="decimal"/>
      <w:lvlText w:val="%4."/>
      <w:lvlJc w:val="left"/>
      <w:pPr>
        <w:ind w:left="3348" w:hanging="360"/>
      </w:pPr>
    </w:lvl>
    <w:lvl w:ilvl="4" w:tplc="04190019" w:tentative="1">
      <w:start w:val="1"/>
      <w:numFmt w:val="lowerLetter"/>
      <w:lvlText w:val="%5."/>
      <w:lvlJc w:val="left"/>
      <w:pPr>
        <w:ind w:left="4068" w:hanging="360"/>
      </w:pPr>
    </w:lvl>
    <w:lvl w:ilvl="5" w:tplc="0419001B" w:tentative="1">
      <w:start w:val="1"/>
      <w:numFmt w:val="lowerRoman"/>
      <w:lvlText w:val="%6."/>
      <w:lvlJc w:val="right"/>
      <w:pPr>
        <w:ind w:left="4788" w:hanging="180"/>
      </w:pPr>
    </w:lvl>
    <w:lvl w:ilvl="6" w:tplc="0419000F" w:tentative="1">
      <w:start w:val="1"/>
      <w:numFmt w:val="decimal"/>
      <w:lvlText w:val="%7."/>
      <w:lvlJc w:val="left"/>
      <w:pPr>
        <w:ind w:left="5508" w:hanging="360"/>
      </w:pPr>
    </w:lvl>
    <w:lvl w:ilvl="7" w:tplc="04190019" w:tentative="1">
      <w:start w:val="1"/>
      <w:numFmt w:val="lowerLetter"/>
      <w:lvlText w:val="%8."/>
      <w:lvlJc w:val="left"/>
      <w:pPr>
        <w:ind w:left="6228" w:hanging="360"/>
      </w:pPr>
    </w:lvl>
    <w:lvl w:ilvl="8" w:tplc="0419001B" w:tentative="1">
      <w:start w:val="1"/>
      <w:numFmt w:val="lowerRoman"/>
      <w:lvlText w:val="%9."/>
      <w:lvlJc w:val="right"/>
      <w:pPr>
        <w:ind w:left="6948" w:hanging="180"/>
      </w:pPr>
    </w:lvl>
  </w:abstractNum>
  <w:abstractNum w:abstractNumId="10" w15:restartNumberingAfterBreak="0">
    <w:nsid w:val="480D69C5"/>
    <w:multiLevelType w:val="multilevel"/>
    <w:tmpl w:val="167E6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9B851F2"/>
    <w:multiLevelType w:val="hybridMultilevel"/>
    <w:tmpl w:val="A4168ECC"/>
    <w:lvl w:ilvl="0" w:tplc="F138AC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15:restartNumberingAfterBreak="0">
    <w:nsid w:val="538A13E2"/>
    <w:multiLevelType w:val="hybridMultilevel"/>
    <w:tmpl w:val="F4366364"/>
    <w:lvl w:ilvl="0" w:tplc="F10C23C8">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55D0EC9"/>
    <w:multiLevelType w:val="multilevel"/>
    <w:tmpl w:val="AA7278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85501F8"/>
    <w:multiLevelType w:val="multilevel"/>
    <w:tmpl w:val="4EC684E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8CC44B6"/>
    <w:multiLevelType w:val="hybridMultilevel"/>
    <w:tmpl w:val="CFE8794A"/>
    <w:lvl w:ilvl="0" w:tplc="89FE3936">
      <w:start w:val="5"/>
      <w:numFmt w:val="decimal"/>
      <w:lvlText w:val="%1."/>
      <w:lvlJc w:val="left"/>
      <w:pPr>
        <w:ind w:left="1080" w:hanging="36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15:restartNumberingAfterBreak="0">
    <w:nsid w:val="59891C5C"/>
    <w:multiLevelType w:val="hybridMultilevel"/>
    <w:tmpl w:val="D1A063D8"/>
    <w:lvl w:ilvl="0" w:tplc="C7F826D2">
      <w:start w:val="3"/>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7" w15:restartNumberingAfterBreak="0">
    <w:nsid w:val="5D2B0031"/>
    <w:multiLevelType w:val="multilevel"/>
    <w:tmpl w:val="F4A02FC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E7865E0"/>
    <w:multiLevelType w:val="multilevel"/>
    <w:tmpl w:val="FB404B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0804CC6"/>
    <w:multiLevelType w:val="hybridMultilevel"/>
    <w:tmpl w:val="BDE81014"/>
    <w:lvl w:ilvl="0" w:tplc="E92E16DE">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0" w15:restartNumberingAfterBreak="0">
    <w:nsid w:val="616410E1"/>
    <w:multiLevelType w:val="hybridMultilevel"/>
    <w:tmpl w:val="91DC22DE"/>
    <w:lvl w:ilvl="0" w:tplc="6A081DE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616F3CAE"/>
    <w:multiLevelType w:val="hybridMultilevel"/>
    <w:tmpl w:val="D382D6BE"/>
    <w:lvl w:ilvl="0" w:tplc="A3300068">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15:restartNumberingAfterBreak="0">
    <w:nsid w:val="6435118D"/>
    <w:multiLevelType w:val="hybridMultilevel"/>
    <w:tmpl w:val="81F4DFAC"/>
    <w:lvl w:ilvl="0" w:tplc="B7A02C3C">
      <w:numFmt w:val="bullet"/>
      <w:lvlText w:val="-"/>
      <w:lvlJc w:val="left"/>
      <w:pPr>
        <w:tabs>
          <w:tab w:val="num" w:pos="1605"/>
        </w:tabs>
        <w:ind w:left="1605" w:hanging="885"/>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699712A9"/>
    <w:multiLevelType w:val="hybridMultilevel"/>
    <w:tmpl w:val="92A2DF96"/>
    <w:lvl w:ilvl="0" w:tplc="1270ACA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4" w15:restartNumberingAfterBreak="0">
    <w:nsid w:val="6D0C31D4"/>
    <w:multiLevelType w:val="multilevel"/>
    <w:tmpl w:val="A558D22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E686AF2"/>
    <w:multiLevelType w:val="hybridMultilevel"/>
    <w:tmpl w:val="EE363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05955F5"/>
    <w:multiLevelType w:val="hybridMultilevel"/>
    <w:tmpl w:val="6590A6F4"/>
    <w:lvl w:ilvl="0" w:tplc="B9A0B8D6">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7A7FAE"/>
    <w:multiLevelType w:val="hybridMultilevel"/>
    <w:tmpl w:val="01463726"/>
    <w:lvl w:ilvl="0" w:tplc="349E2208">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78791782"/>
    <w:multiLevelType w:val="hybridMultilevel"/>
    <w:tmpl w:val="8C74B164"/>
    <w:lvl w:ilvl="0" w:tplc="4724A64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0"/>
  </w:num>
  <w:num w:numId="2">
    <w:abstractNumId w:val="18"/>
  </w:num>
  <w:num w:numId="3">
    <w:abstractNumId w:val="13"/>
  </w:num>
  <w:num w:numId="4">
    <w:abstractNumId w:val="14"/>
  </w:num>
  <w:num w:numId="5">
    <w:abstractNumId w:val="17"/>
  </w:num>
  <w:num w:numId="6">
    <w:abstractNumId w:val="0"/>
  </w:num>
  <w:num w:numId="7">
    <w:abstractNumId w:val="24"/>
  </w:num>
  <w:num w:numId="8">
    <w:abstractNumId w:val="1"/>
  </w:num>
  <w:num w:numId="9">
    <w:abstractNumId w:val="2"/>
  </w:num>
  <w:num w:numId="10">
    <w:abstractNumId w:val="15"/>
  </w:num>
  <w:num w:numId="11">
    <w:abstractNumId w:val="16"/>
  </w:num>
  <w:num w:numId="12">
    <w:abstractNumId w:val="12"/>
  </w:num>
  <w:num w:numId="13">
    <w:abstractNumId w:val="20"/>
  </w:num>
  <w:num w:numId="14">
    <w:abstractNumId w:val="7"/>
  </w:num>
  <w:num w:numId="15">
    <w:abstractNumId w:val="5"/>
  </w:num>
  <w:num w:numId="16">
    <w:abstractNumId w:val="4"/>
  </w:num>
  <w:num w:numId="17">
    <w:abstractNumId w:val="27"/>
  </w:num>
  <w:num w:numId="18">
    <w:abstractNumId w:val="22"/>
  </w:num>
  <w:num w:numId="19">
    <w:abstractNumId w:val="8"/>
  </w:num>
  <w:num w:numId="20">
    <w:abstractNumId w:val="26"/>
  </w:num>
  <w:num w:numId="21">
    <w:abstractNumId w:val="6"/>
  </w:num>
  <w:num w:numId="22">
    <w:abstractNumId w:val="3"/>
  </w:num>
  <w:num w:numId="23">
    <w:abstractNumId w:val="21"/>
  </w:num>
  <w:num w:numId="24">
    <w:abstractNumId w:val="25"/>
  </w:num>
  <w:num w:numId="25">
    <w:abstractNumId w:val="11"/>
  </w:num>
  <w:num w:numId="26">
    <w:abstractNumId w:val="23"/>
  </w:num>
  <w:num w:numId="27">
    <w:abstractNumId w:val="28"/>
  </w:num>
  <w:num w:numId="28">
    <w:abstractNumId w:val="9"/>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389"/>
    <w:rsid w:val="0003373F"/>
    <w:rsid w:val="000477F2"/>
    <w:rsid w:val="00047B7F"/>
    <w:rsid w:val="000605ED"/>
    <w:rsid w:val="00062A54"/>
    <w:rsid w:val="00074C19"/>
    <w:rsid w:val="000A5B08"/>
    <w:rsid w:val="000D1389"/>
    <w:rsid w:val="00103C9E"/>
    <w:rsid w:val="001368CC"/>
    <w:rsid w:val="002509D2"/>
    <w:rsid w:val="002572DB"/>
    <w:rsid w:val="00292CE7"/>
    <w:rsid w:val="00294BE5"/>
    <w:rsid w:val="002E10FF"/>
    <w:rsid w:val="00314704"/>
    <w:rsid w:val="00345298"/>
    <w:rsid w:val="003C1B58"/>
    <w:rsid w:val="003E0ED2"/>
    <w:rsid w:val="003F0E5D"/>
    <w:rsid w:val="004117DA"/>
    <w:rsid w:val="0054286E"/>
    <w:rsid w:val="00556ACF"/>
    <w:rsid w:val="005A3D29"/>
    <w:rsid w:val="005B5AEA"/>
    <w:rsid w:val="005D21A7"/>
    <w:rsid w:val="006110A4"/>
    <w:rsid w:val="00637B48"/>
    <w:rsid w:val="006930A6"/>
    <w:rsid w:val="006D6027"/>
    <w:rsid w:val="006E0947"/>
    <w:rsid w:val="006F6CE7"/>
    <w:rsid w:val="00725A32"/>
    <w:rsid w:val="007553EB"/>
    <w:rsid w:val="007566BD"/>
    <w:rsid w:val="00790FBA"/>
    <w:rsid w:val="007D1854"/>
    <w:rsid w:val="00816584"/>
    <w:rsid w:val="008173C8"/>
    <w:rsid w:val="0084597D"/>
    <w:rsid w:val="008B2C04"/>
    <w:rsid w:val="008C52E0"/>
    <w:rsid w:val="00935C43"/>
    <w:rsid w:val="00953D18"/>
    <w:rsid w:val="009974A2"/>
    <w:rsid w:val="009B2A13"/>
    <w:rsid w:val="009B501C"/>
    <w:rsid w:val="009D4B61"/>
    <w:rsid w:val="00A11ABF"/>
    <w:rsid w:val="00A33463"/>
    <w:rsid w:val="00A92932"/>
    <w:rsid w:val="00AC54EB"/>
    <w:rsid w:val="00B01CCF"/>
    <w:rsid w:val="00B22F61"/>
    <w:rsid w:val="00B619AD"/>
    <w:rsid w:val="00B735F0"/>
    <w:rsid w:val="00BE44DA"/>
    <w:rsid w:val="00C2321D"/>
    <w:rsid w:val="00CD573D"/>
    <w:rsid w:val="00D857EA"/>
    <w:rsid w:val="00DD2ADC"/>
    <w:rsid w:val="00E52721"/>
    <w:rsid w:val="00E716CB"/>
    <w:rsid w:val="00E9756D"/>
    <w:rsid w:val="00EA177D"/>
    <w:rsid w:val="00EB4DF6"/>
    <w:rsid w:val="00EC6B9C"/>
    <w:rsid w:val="00F46F78"/>
    <w:rsid w:val="00FE09D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EE0827"/>
  <w15:chartTrackingRefBased/>
  <w15:docId w15:val="{05B7499E-C39D-4405-9026-9C2AA3AC2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16CB"/>
  </w:style>
  <w:style w:type="paragraph" w:styleId="1">
    <w:name w:val="heading 1"/>
    <w:basedOn w:val="a"/>
    <w:link w:val="10"/>
    <w:qFormat/>
    <w:rsid w:val="0054286E"/>
    <w:pPr>
      <w:spacing w:before="100" w:beforeAutospacing="1" w:after="100" w:afterAutospacing="1" w:line="240" w:lineRule="auto"/>
      <w:outlineLvl w:val="0"/>
    </w:pPr>
    <w:rPr>
      <w:rFonts w:ascii="Times New Roman" w:eastAsia="Times New Roman" w:hAnsi="Times New Roman" w:cs="Times New Roman"/>
      <w:b/>
      <w:bCs/>
      <w:kern w:val="36"/>
      <w:sz w:val="48"/>
      <w:szCs w:val="48"/>
      <w:lang w:val="x-none" w:eastAsia="x-none"/>
    </w:rPr>
  </w:style>
  <w:style w:type="paragraph" w:styleId="2">
    <w:name w:val="heading 2"/>
    <w:basedOn w:val="a"/>
    <w:next w:val="a"/>
    <w:link w:val="20"/>
    <w:qFormat/>
    <w:rsid w:val="0054286E"/>
    <w:pPr>
      <w:keepNext/>
      <w:spacing w:before="240" w:after="60" w:line="240" w:lineRule="auto"/>
      <w:outlineLvl w:val="1"/>
    </w:pPr>
    <w:rPr>
      <w:rFonts w:ascii="Cambria" w:eastAsia="Times New Roman" w:hAnsi="Cambria" w:cs="Times New Roman"/>
      <w:b/>
      <w:bCs/>
      <w:i/>
      <w:iCs/>
      <w:sz w:val="28"/>
      <w:szCs w:val="28"/>
      <w:lang w:val="ru-RU" w:eastAsia="ru-RU"/>
    </w:rPr>
  </w:style>
  <w:style w:type="paragraph" w:styleId="3">
    <w:name w:val="heading 3"/>
    <w:basedOn w:val="a"/>
    <w:link w:val="30"/>
    <w:qFormat/>
    <w:rsid w:val="0054286E"/>
    <w:pPr>
      <w:spacing w:before="100" w:beforeAutospacing="1" w:after="100" w:afterAutospacing="1" w:line="240" w:lineRule="auto"/>
      <w:outlineLvl w:val="2"/>
    </w:pPr>
    <w:rPr>
      <w:rFonts w:ascii="Times New Roman" w:eastAsia="Times New Roman" w:hAnsi="Times New Roman" w:cs="Times New Roman"/>
      <w:b/>
      <w:bCs/>
      <w:sz w:val="27"/>
      <w:szCs w:val="27"/>
      <w:lang w:val="ru-RU" w:eastAsia="ru-RU"/>
    </w:rPr>
  </w:style>
  <w:style w:type="paragraph" w:styleId="4">
    <w:name w:val="heading 4"/>
    <w:basedOn w:val="a"/>
    <w:next w:val="a"/>
    <w:link w:val="40"/>
    <w:qFormat/>
    <w:rsid w:val="0054286E"/>
    <w:pPr>
      <w:keepNext/>
      <w:spacing w:before="240" w:after="60" w:line="276" w:lineRule="auto"/>
      <w:outlineLvl w:val="3"/>
    </w:pPr>
    <w:rPr>
      <w:rFonts w:ascii="Times New Roman" w:eastAsia="Calibri" w:hAnsi="Times New Roman" w:cs="Times New Roman"/>
      <w:b/>
      <w:bCs/>
      <w:sz w:val="28"/>
      <w:szCs w:val="28"/>
      <w:lang w:val="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0D1389"/>
  </w:style>
  <w:style w:type="paragraph" w:customStyle="1" w:styleId="msonormal0">
    <w:name w:val="msonormal"/>
    <w:basedOn w:val="a"/>
    <w:rsid w:val="000D138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w:basedOn w:val="a"/>
    <w:link w:val="12"/>
    <w:unhideWhenUsed/>
    <w:rsid w:val="000D138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nhideWhenUsed/>
    <w:rsid w:val="000D1389"/>
    <w:rPr>
      <w:color w:val="0000FF"/>
      <w:u w:val="single"/>
    </w:rPr>
  </w:style>
  <w:style w:type="character" w:styleId="a5">
    <w:name w:val="FollowedHyperlink"/>
    <w:basedOn w:val="a0"/>
    <w:unhideWhenUsed/>
    <w:rsid w:val="000D1389"/>
    <w:rPr>
      <w:color w:val="800080"/>
      <w:u w:val="single"/>
    </w:rPr>
  </w:style>
  <w:style w:type="paragraph" w:customStyle="1" w:styleId="13">
    <w:name w:val="Обычный1"/>
    <w:basedOn w:val="a"/>
    <w:rsid w:val="000D138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6">
    <w:name w:val="Emphasis"/>
    <w:basedOn w:val="a0"/>
    <w:qFormat/>
    <w:rsid w:val="000D1389"/>
    <w:rPr>
      <w:i/>
      <w:iCs/>
    </w:rPr>
  </w:style>
  <w:style w:type="paragraph" w:styleId="a7">
    <w:name w:val="Balloon Text"/>
    <w:basedOn w:val="a"/>
    <w:link w:val="a8"/>
    <w:unhideWhenUsed/>
    <w:rsid w:val="007553EB"/>
    <w:pPr>
      <w:spacing w:after="0" w:line="240" w:lineRule="auto"/>
    </w:pPr>
    <w:rPr>
      <w:rFonts w:ascii="Segoe UI" w:hAnsi="Segoe UI" w:cs="Segoe UI"/>
      <w:sz w:val="18"/>
      <w:szCs w:val="18"/>
    </w:rPr>
  </w:style>
  <w:style w:type="character" w:customStyle="1" w:styleId="a8">
    <w:name w:val="Текст выноски Знак"/>
    <w:basedOn w:val="a0"/>
    <w:link w:val="a7"/>
    <w:rsid w:val="007553EB"/>
    <w:rPr>
      <w:rFonts w:ascii="Segoe UI" w:hAnsi="Segoe UI" w:cs="Segoe UI"/>
      <w:sz w:val="18"/>
      <w:szCs w:val="18"/>
    </w:rPr>
  </w:style>
  <w:style w:type="character" w:customStyle="1" w:styleId="10">
    <w:name w:val="Заголовок 1 Знак"/>
    <w:basedOn w:val="a0"/>
    <w:link w:val="1"/>
    <w:rsid w:val="0054286E"/>
    <w:rPr>
      <w:rFonts w:ascii="Times New Roman" w:eastAsia="Times New Roman" w:hAnsi="Times New Roman" w:cs="Times New Roman"/>
      <w:b/>
      <w:bCs/>
      <w:kern w:val="36"/>
      <w:sz w:val="48"/>
      <w:szCs w:val="48"/>
      <w:lang w:val="x-none" w:eastAsia="x-none"/>
    </w:rPr>
  </w:style>
  <w:style w:type="character" w:customStyle="1" w:styleId="20">
    <w:name w:val="Заголовок 2 Знак"/>
    <w:basedOn w:val="a0"/>
    <w:link w:val="2"/>
    <w:rsid w:val="0054286E"/>
    <w:rPr>
      <w:rFonts w:ascii="Cambria" w:eastAsia="Times New Roman" w:hAnsi="Cambria" w:cs="Times New Roman"/>
      <w:b/>
      <w:bCs/>
      <w:i/>
      <w:iCs/>
      <w:sz w:val="28"/>
      <w:szCs w:val="28"/>
      <w:lang w:val="ru-RU" w:eastAsia="ru-RU"/>
    </w:rPr>
  </w:style>
  <w:style w:type="character" w:customStyle="1" w:styleId="30">
    <w:name w:val="Заголовок 3 Знак"/>
    <w:basedOn w:val="a0"/>
    <w:link w:val="3"/>
    <w:rsid w:val="0054286E"/>
    <w:rPr>
      <w:rFonts w:ascii="Times New Roman" w:eastAsia="Times New Roman" w:hAnsi="Times New Roman" w:cs="Times New Roman"/>
      <w:b/>
      <w:bCs/>
      <w:sz w:val="27"/>
      <w:szCs w:val="27"/>
      <w:lang w:val="ru-RU" w:eastAsia="ru-RU"/>
    </w:rPr>
  </w:style>
  <w:style w:type="character" w:customStyle="1" w:styleId="40">
    <w:name w:val="Заголовок 4 Знак"/>
    <w:basedOn w:val="a0"/>
    <w:link w:val="4"/>
    <w:rsid w:val="0054286E"/>
    <w:rPr>
      <w:rFonts w:ascii="Times New Roman" w:eastAsia="Calibri" w:hAnsi="Times New Roman" w:cs="Times New Roman"/>
      <w:b/>
      <w:bCs/>
      <w:sz w:val="28"/>
      <w:szCs w:val="28"/>
      <w:lang w:val="ru-RU"/>
    </w:rPr>
  </w:style>
  <w:style w:type="numbering" w:customStyle="1" w:styleId="21">
    <w:name w:val="Нет списка2"/>
    <w:next w:val="a2"/>
    <w:semiHidden/>
    <w:unhideWhenUsed/>
    <w:rsid w:val="0054286E"/>
  </w:style>
  <w:style w:type="character" w:customStyle="1" w:styleId="12">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1,Обычный (веб) Знак2 Знак,Обычный (веб) Знак1 Знак Знак"/>
    <w:link w:val="a3"/>
    <w:rsid w:val="0054286E"/>
    <w:rPr>
      <w:rFonts w:ascii="Times New Roman" w:eastAsia="Times New Roman" w:hAnsi="Times New Roman" w:cs="Times New Roman"/>
      <w:sz w:val="24"/>
      <w:szCs w:val="24"/>
      <w:lang w:eastAsia="uk-UA"/>
    </w:rPr>
  </w:style>
  <w:style w:type="paragraph" w:customStyle="1" w:styleId="Default">
    <w:name w:val="Default"/>
    <w:rsid w:val="0054286E"/>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paragraph" w:styleId="a9">
    <w:name w:val="Body Text"/>
    <w:basedOn w:val="a"/>
    <w:link w:val="aa"/>
    <w:rsid w:val="0054286E"/>
    <w:pPr>
      <w:spacing w:after="120" w:line="240" w:lineRule="auto"/>
    </w:pPr>
    <w:rPr>
      <w:rFonts w:ascii="Times New Roman" w:eastAsia="Times New Roman" w:hAnsi="Times New Roman" w:cs="Times New Roman"/>
      <w:sz w:val="20"/>
      <w:szCs w:val="20"/>
      <w:lang w:eastAsia="ru-RU"/>
    </w:rPr>
  </w:style>
  <w:style w:type="character" w:customStyle="1" w:styleId="aa">
    <w:name w:val="Основной текст Знак"/>
    <w:basedOn w:val="a0"/>
    <w:link w:val="a9"/>
    <w:rsid w:val="0054286E"/>
    <w:rPr>
      <w:rFonts w:ascii="Times New Roman" w:eastAsia="Times New Roman" w:hAnsi="Times New Roman" w:cs="Times New Roman"/>
      <w:sz w:val="20"/>
      <w:szCs w:val="20"/>
      <w:lang w:eastAsia="ru-RU"/>
    </w:rPr>
  </w:style>
  <w:style w:type="character" w:customStyle="1" w:styleId="14">
    <w:name w:val="Основной текст Знак1"/>
    <w:locked/>
    <w:rsid w:val="0054286E"/>
    <w:rPr>
      <w:rFonts w:ascii="Times New Roman" w:hAnsi="Times New Roman" w:cs="Times New Roman"/>
      <w:sz w:val="22"/>
      <w:szCs w:val="22"/>
      <w:u w:val="none"/>
    </w:rPr>
  </w:style>
  <w:style w:type="character" w:customStyle="1" w:styleId="ab">
    <w:name w:val="Подпись к таблице_"/>
    <w:link w:val="ac"/>
    <w:locked/>
    <w:rsid w:val="0054286E"/>
    <w:rPr>
      <w:shd w:val="clear" w:color="auto" w:fill="FFFFFF"/>
    </w:rPr>
  </w:style>
  <w:style w:type="paragraph" w:customStyle="1" w:styleId="ac">
    <w:name w:val="Подпись к таблице"/>
    <w:basedOn w:val="a"/>
    <w:link w:val="ab"/>
    <w:rsid w:val="0054286E"/>
    <w:pPr>
      <w:widowControl w:val="0"/>
      <w:shd w:val="clear" w:color="auto" w:fill="FFFFFF"/>
      <w:spacing w:after="0" w:line="240" w:lineRule="atLeast"/>
    </w:pPr>
    <w:rPr>
      <w:shd w:val="clear" w:color="auto" w:fill="FFFFFF"/>
    </w:rPr>
  </w:style>
  <w:style w:type="paragraph" w:customStyle="1" w:styleId="ad">
    <w:name w:val="Знак Знак"/>
    <w:basedOn w:val="a"/>
    <w:rsid w:val="0054286E"/>
    <w:pPr>
      <w:autoSpaceDE w:val="0"/>
      <w:autoSpaceDN w:val="0"/>
      <w:spacing w:after="0" w:line="240" w:lineRule="auto"/>
    </w:pPr>
    <w:rPr>
      <w:rFonts w:ascii="Verdana" w:eastAsia="Times New Roman" w:hAnsi="Verdana" w:cs="Verdana"/>
      <w:sz w:val="20"/>
      <w:szCs w:val="20"/>
      <w:lang w:val="en-US"/>
    </w:rPr>
  </w:style>
  <w:style w:type="paragraph" w:styleId="ae">
    <w:name w:val="header"/>
    <w:basedOn w:val="a"/>
    <w:link w:val="af"/>
    <w:rsid w:val="0054286E"/>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
    <w:name w:val="Верхний колонтитул Знак"/>
    <w:basedOn w:val="a0"/>
    <w:link w:val="ae"/>
    <w:rsid w:val="0054286E"/>
    <w:rPr>
      <w:rFonts w:ascii="Times New Roman" w:eastAsia="Times New Roman" w:hAnsi="Times New Roman" w:cs="Times New Roman"/>
      <w:sz w:val="24"/>
      <w:szCs w:val="24"/>
      <w:lang w:val="x-none" w:eastAsia="x-none"/>
    </w:rPr>
  </w:style>
  <w:style w:type="character" w:styleId="af0">
    <w:name w:val="page number"/>
    <w:basedOn w:val="a0"/>
    <w:rsid w:val="0054286E"/>
  </w:style>
  <w:style w:type="paragraph" w:styleId="af1">
    <w:name w:val="footer"/>
    <w:basedOn w:val="a"/>
    <w:link w:val="af2"/>
    <w:rsid w:val="0054286E"/>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2">
    <w:name w:val="Нижний колонтитул Знак"/>
    <w:basedOn w:val="a0"/>
    <w:link w:val="af1"/>
    <w:rsid w:val="0054286E"/>
    <w:rPr>
      <w:rFonts w:ascii="Times New Roman" w:eastAsia="Times New Roman" w:hAnsi="Times New Roman" w:cs="Times New Roman"/>
      <w:sz w:val="24"/>
      <w:szCs w:val="24"/>
      <w:lang w:val="x-none" w:eastAsia="x-none"/>
    </w:rPr>
  </w:style>
  <w:style w:type="table" w:styleId="af3">
    <w:name w:val="Table Grid"/>
    <w:basedOn w:val="a1"/>
    <w:rsid w:val="0054286E"/>
    <w:pPr>
      <w:spacing w:after="0" w:line="240" w:lineRule="auto"/>
    </w:pPr>
    <w:rPr>
      <w:rFonts w:ascii="Times New Roman" w:eastAsia="Times New Roman" w:hAnsi="Times New Roman" w:cs="Times New Roman"/>
      <w:sz w:val="20"/>
      <w:szCs w:val="20"/>
      <w:lang w:eastAsia="uk-U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p8">
    <w:name w:val="p8"/>
    <w:basedOn w:val="a"/>
    <w:rsid w:val="0054286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12">
    <w:name w:val="rvps12"/>
    <w:basedOn w:val="a"/>
    <w:rsid w:val="0054286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pple-converted-space">
    <w:name w:val="apple-converted-space"/>
    <w:basedOn w:val="a0"/>
    <w:rsid w:val="0054286E"/>
  </w:style>
  <w:style w:type="character" w:customStyle="1" w:styleId="rvts15">
    <w:name w:val="rvts15"/>
    <w:basedOn w:val="a0"/>
    <w:rsid w:val="0054286E"/>
  </w:style>
  <w:style w:type="paragraph" w:customStyle="1" w:styleId="rvps14">
    <w:name w:val="rvps14"/>
    <w:basedOn w:val="a"/>
    <w:rsid w:val="0054286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3">
    <w:name w:val="rvps3"/>
    <w:basedOn w:val="a"/>
    <w:rsid w:val="0054286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8">
    <w:name w:val="rvps8"/>
    <w:basedOn w:val="a"/>
    <w:rsid w:val="0054286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82">
    <w:name w:val="rvts82"/>
    <w:basedOn w:val="a0"/>
    <w:rsid w:val="0054286E"/>
  </w:style>
  <w:style w:type="paragraph" w:customStyle="1" w:styleId="rvps2">
    <w:name w:val="rvps2"/>
    <w:basedOn w:val="a"/>
    <w:rsid w:val="0054286E"/>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46">
    <w:name w:val="rvts46"/>
    <w:basedOn w:val="a0"/>
    <w:rsid w:val="0054286E"/>
  </w:style>
  <w:style w:type="character" w:customStyle="1" w:styleId="rvts11">
    <w:name w:val="rvts11"/>
    <w:basedOn w:val="a0"/>
    <w:rsid w:val="0054286E"/>
  </w:style>
  <w:style w:type="paragraph" w:customStyle="1" w:styleId="StyleZakonu">
    <w:name w:val="StyleZakonu"/>
    <w:basedOn w:val="a"/>
    <w:link w:val="StyleZakonu0"/>
    <w:rsid w:val="0054286E"/>
    <w:pPr>
      <w:spacing w:after="60" w:line="220" w:lineRule="exact"/>
      <w:ind w:firstLine="284"/>
      <w:jc w:val="both"/>
    </w:pPr>
    <w:rPr>
      <w:rFonts w:ascii="Times New Roman" w:eastAsia="Times New Roman" w:hAnsi="Times New Roman" w:cs="Times New Roman"/>
      <w:sz w:val="20"/>
      <w:szCs w:val="20"/>
      <w:lang w:eastAsia="ru-RU"/>
    </w:rPr>
  </w:style>
  <w:style w:type="character" w:customStyle="1" w:styleId="StyleZakonu0">
    <w:name w:val="StyleZakonu Знак"/>
    <w:link w:val="StyleZakonu"/>
    <w:locked/>
    <w:rsid w:val="0054286E"/>
    <w:rPr>
      <w:rFonts w:ascii="Times New Roman" w:eastAsia="Times New Roman" w:hAnsi="Times New Roman" w:cs="Times New Roman"/>
      <w:sz w:val="20"/>
      <w:szCs w:val="20"/>
      <w:lang w:eastAsia="ru-RU"/>
    </w:rPr>
  </w:style>
  <w:style w:type="character" w:customStyle="1" w:styleId="match">
    <w:name w:val="match"/>
    <w:basedOn w:val="a0"/>
    <w:rsid w:val="0054286E"/>
  </w:style>
  <w:style w:type="paragraph" w:customStyle="1" w:styleId="af4">
    <w:name w:val="Нормальний текст"/>
    <w:basedOn w:val="a"/>
    <w:rsid w:val="0054286E"/>
    <w:pPr>
      <w:spacing w:before="120" w:after="0" w:line="240" w:lineRule="auto"/>
      <w:ind w:firstLine="567"/>
    </w:pPr>
    <w:rPr>
      <w:rFonts w:ascii="Antiqua" w:eastAsia="Times New Roman" w:hAnsi="Antiqua" w:cs="Times New Roman"/>
      <w:sz w:val="26"/>
      <w:szCs w:val="20"/>
      <w:lang w:eastAsia="ru-RU"/>
    </w:rPr>
  </w:style>
  <w:style w:type="character" w:styleId="af5">
    <w:name w:val="Strong"/>
    <w:qFormat/>
    <w:rsid w:val="0054286E"/>
    <w:rPr>
      <w:b/>
      <w:bCs/>
    </w:rPr>
  </w:style>
  <w:style w:type="character" w:customStyle="1" w:styleId="22">
    <w:name w:val="Основной текст (2)_"/>
    <w:link w:val="210"/>
    <w:locked/>
    <w:rsid w:val="0054286E"/>
    <w:rPr>
      <w:b/>
      <w:bCs/>
      <w:shd w:val="clear" w:color="auto" w:fill="FFFFFF"/>
    </w:rPr>
  </w:style>
  <w:style w:type="paragraph" w:customStyle="1" w:styleId="210">
    <w:name w:val="Основной текст (2)1"/>
    <w:basedOn w:val="a"/>
    <w:link w:val="22"/>
    <w:rsid w:val="0054286E"/>
    <w:pPr>
      <w:widowControl w:val="0"/>
      <w:shd w:val="clear" w:color="auto" w:fill="FFFFFF"/>
      <w:spacing w:after="0" w:line="274" w:lineRule="exact"/>
    </w:pPr>
    <w:rPr>
      <w:b/>
      <w:bCs/>
      <w:shd w:val="clear" w:color="auto" w:fill="FFFFFF"/>
    </w:rPr>
  </w:style>
  <w:style w:type="character" w:customStyle="1" w:styleId="15">
    <w:name w:val="Заголовок №1_"/>
    <w:link w:val="16"/>
    <w:locked/>
    <w:rsid w:val="0054286E"/>
    <w:rPr>
      <w:b/>
      <w:bCs/>
      <w:shd w:val="clear" w:color="auto" w:fill="FFFFFF"/>
    </w:rPr>
  </w:style>
  <w:style w:type="paragraph" w:customStyle="1" w:styleId="16">
    <w:name w:val="Заголовок №1"/>
    <w:basedOn w:val="a"/>
    <w:link w:val="15"/>
    <w:rsid w:val="0054286E"/>
    <w:pPr>
      <w:widowControl w:val="0"/>
      <w:shd w:val="clear" w:color="auto" w:fill="FFFFFF"/>
      <w:spacing w:after="240" w:line="274" w:lineRule="exact"/>
      <w:ind w:hanging="1580"/>
      <w:jc w:val="center"/>
      <w:outlineLvl w:val="0"/>
    </w:pPr>
    <w:rPr>
      <w:b/>
      <w:bCs/>
      <w:shd w:val="clear" w:color="auto" w:fill="FFFFFF"/>
    </w:rPr>
  </w:style>
  <w:style w:type="character" w:customStyle="1" w:styleId="23">
    <w:name w:val="Основной текст (2) + Не полужирный"/>
    <w:basedOn w:val="22"/>
    <w:rsid w:val="0054286E"/>
    <w:rPr>
      <w:b/>
      <w:bCs/>
      <w:shd w:val="clear" w:color="auto" w:fill="FFFFFF"/>
    </w:rPr>
  </w:style>
  <w:style w:type="character" w:customStyle="1" w:styleId="24">
    <w:name w:val="Основной текст (2)"/>
    <w:rsid w:val="0054286E"/>
    <w:rPr>
      <w:rFonts w:ascii="Times New Roman" w:hAnsi="Times New Roman" w:cs="Times New Roman"/>
      <w:b/>
      <w:bCs/>
      <w:sz w:val="22"/>
      <w:szCs w:val="22"/>
      <w:u w:val="single"/>
    </w:rPr>
  </w:style>
  <w:style w:type="character" w:customStyle="1" w:styleId="af6">
    <w:name w:val="Колонтитул_"/>
    <w:link w:val="17"/>
    <w:locked/>
    <w:rsid w:val="0054286E"/>
    <w:rPr>
      <w:noProof/>
      <w:shd w:val="clear" w:color="auto" w:fill="FFFFFF"/>
    </w:rPr>
  </w:style>
  <w:style w:type="paragraph" w:customStyle="1" w:styleId="17">
    <w:name w:val="Колонтитул1"/>
    <w:basedOn w:val="a"/>
    <w:link w:val="af6"/>
    <w:rsid w:val="0054286E"/>
    <w:pPr>
      <w:widowControl w:val="0"/>
      <w:shd w:val="clear" w:color="auto" w:fill="FFFFFF"/>
      <w:spacing w:after="0" w:line="240" w:lineRule="atLeast"/>
    </w:pPr>
    <w:rPr>
      <w:noProof/>
      <w:shd w:val="clear" w:color="auto" w:fill="FFFFFF"/>
    </w:rPr>
  </w:style>
  <w:style w:type="character" w:customStyle="1" w:styleId="af7">
    <w:name w:val="Колонтитул"/>
    <w:basedOn w:val="af6"/>
    <w:rsid w:val="0054286E"/>
    <w:rPr>
      <w:noProof/>
      <w:shd w:val="clear" w:color="auto" w:fill="FFFFFF"/>
    </w:rPr>
  </w:style>
  <w:style w:type="character" w:customStyle="1" w:styleId="af8">
    <w:name w:val="Основной текст + Полужирный"/>
    <w:rsid w:val="0054286E"/>
    <w:rPr>
      <w:rFonts w:ascii="Times New Roman" w:hAnsi="Times New Roman" w:cs="Times New Roman"/>
      <w:b/>
      <w:bCs/>
      <w:sz w:val="22"/>
      <w:szCs w:val="22"/>
      <w:u w:val="single"/>
    </w:rPr>
  </w:style>
  <w:style w:type="character" w:customStyle="1" w:styleId="18">
    <w:name w:val="Основной текст + Полужирный1"/>
    <w:rsid w:val="0054286E"/>
    <w:rPr>
      <w:rFonts w:ascii="Times New Roman" w:hAnsi="Times New Roman" w:cs="Times New Roman"/>
      <w:b/>
      <w:bCs/>
      <w:sz w:val="22"/>
      <w:szCs w:val="22"/>
      <w:u w:val="none"/>
    </w:rPr>
  </w:style>
  <w:style w:type="character" w:customStyle="1" w:styleId="af9">
    <w:name w:val="Подпись к картинке_"/>
    <w:link w:val="afa"/>
    <w:locked/>
    <w:rsid w:val="0054286E"/>
    <w:rPr>
      <w:shd w:val="clear" w:color="auto" w:fill="FFFFFF"/>
    </w:rPr>
  </w:style>
  <w:style w:type="paragraph" w:customStyle="1" w:styleId="afa">
    <w:name w:val="Подпись к картинке"/>
    <w:basedOn w:val="a"/>
    <w:link w:val="af9"/>
    <w:rsid w:val="0054286E"/>
    <w:pPr>
      <w:widowControl w:val="0"/>
      <w:shd w:val="clear" w:color="auto" w:fill="FFFFFF"/>
      <w:spacing w:after="0" w:line="274" w:lineRule="exact"/>
      <w:jc w:val="both"/>
    </w:pPr>
    <w:rPr>
      <w:shd w:val="clear" w:color="auto" w:fill="FFFFFF"/>
    </w:rPr>
  </w:style>
  <w:style w:type="character" w:customStyle="1" w:styleId="25">
    <w:name w:val="Подпись к таблице (2)_"/>
    <w:link w:val="26"/>
    <w:locked/>
    <w:rsid w:val="0054286E"/>
    <w:rPr>
      <w:b/>
      <w:bCs/>
      <w:shd w:val="clear" w:color="auto" w:fill="FFFFFF"/>
    </w:rPr>
  </w:style>
  <w:style w:type="paragraph" w:customStyle="1" w:styleId="26">
    <w:name w:val="Подпись к таблице (2)"/>
    <w:basedOn w:val="a"/>
    <w:link w:val="25"/>
    <w:rsid w:val="0054286E"/>
    <w:pPr>
      <w:widowControl w:val="0"/>
      <w:shd w:val="clear" w:color="auto" w:fill="FFFFFF"/>
      <w:spacing w:after="0" w:line="240" w:lineRule="atLeast"/>
    </w:pPr>
    <w:rPr>
      <w:b/>
      <w:bCs/>
      <w:shd w:val="clear" w:color="auto" w:fill="FFFFFF"/>
    </w:rPr>
  </w:style>
  <w:style w:type="character" w:customStyle="1" w:styleId="9pt">
    <w:name w:val="Основной текст + 9 pt"/>
    <w:aliases w:val="Полужирный"/>
    <w:rsid w:val="0054286E"/>
    <w:rPr>
      <w:rFonts w:ascii="Times New Roman" w:hAnsi="Times New Roman" w:cs="Times New Roman"/>
      <w:b/>
      <w:bCs/>
      <w:sz w:val="18"/>
      <w:szCs w:val="18"/>
      <w:u w:val="none"/>
    </w:rPr>
  </w:style>
  <w:style w:type="paragraph" w:styleId="afb">
    <w:name w:val="No Spacing"/>
    <w:link w:val="afc"/>
    <w:qFormat/>
    <w:rsid w:val="0054286E"/>
    <w:pPr>
      <w:spacing w:after="0" w:line="240" w:lineRule="auto"/>
    </w:pPr>
    <w:rPr>
      <w:rFonts w:ascii="Calibri" w:eastAsia="Calibri" w:hAnsi="Calibri" w:cs="Times New Roman"/>
    </w:rPr>
  </w:style>
  <w:style w:type="character" w:customStyle="1" w:styleId="afc">
    <w:name w:val="Без интервала Знак"/>
    <w:link w:val="afb"/>
    <w:locked/>
    <w:rsid w:val="0054286E"/>
    <w:rPr>
      <w:rFonts w:ascii="Calibri" w:eastAsia="Calibri" w:hAnsi="Calibri" w:cs="Times New Roman"/>
    </w:rPr>
  </w:style>
  <w:style w:type="paragraph" w:styleId="afd">
    <w:name w:val="Body Text Indent"/>
    <w:basedOn w:val="a"/>
    <w:link w:val="afe"/>
    <w:rsid w:val="0054286E"/>
    <w:pPr>
      <w:widowControl w:val="0"/>
      <w:spacing w:after="120" w:line="240" w:lineRule="auto"/>
      <w:ind w:left="283"/>
    </w:pPr>
    <w:rPr>
      <w:rFonts w:ascii="Courier New" w:eastAsia="Times New Roman" w:hAnsi="Courier New" w:cs="Times New Roman"/>
      <w:color w:val="000000"/>
      <w:sz w:val="24"/>
      <w:szCs w:val="24"/>
      <w:lang w:eastAsia="uk-UA"/>
    </w:rPr>
  </w:style>
  <w:style w:type="character" w:customStyle="1" w:styleId="afe">
    <w:name w:val="Основной текст с отступом Знак"/>
    <w:basedOn w:val="a0"/>
    <w:link w:val="afd"/>
    <w:rsid w:val="0054286E"/>
    <w:rPr>
      <w:rFonts w:ascii="Courier New" w:eastAsia="Times New Roman" w:hAnsi="Courier New" w:cs="Times New Roman"/>
      <w:color w:val="000000"/>
      <w:sz w:val="24"/>
      <w:szCs w:val="24"/>
      <w:lang w:eastAsia="uk-UA"/>
    </w:rPr>
  </w:style>
  <w:style w:type="paragraph" w:styleId="27">
    <w:name w:val="Body Text Indent 2"/>
    <w:basedOn w:val="a"/>
    <w:link w:val="28"/>
    <w:rsid w:val="0054286E"/>
    <w:pPr>
      <w:widowControl w:val="0"/>
      <w:spacing w:after="120" w:line="480" w:lineRule="auto"/>
      <w:ind w:left="283"/>
    </w:pPr>
    <w:rPr>
      <w:rFonts w:ascii="Courier New" w:eastAsia="Times New Roman" w:hAnsi="Courier New" w:cs="Times New Roman"/>
      <w:color w:val="000000"/>
      <w:sz w:val="24"/>
      <w:szCs w:val="24"/>
      <w:lang w:eastAsia="uk-UA"/>
    </w:rPr>
  </w:style>
  <w:style w:type="character" w:customStyle="1" w:styleId="28">
    <w:name w:val="Основной текст с отступом 2 Знак"/>
    <w:basedOn w:val="a0"/>
    <w:link w:val="27"/>
    <w:rsid w:val="0054286E"/>
    <w:rPr>
      <w:rFonts w:ascii="Courier New" w:eastAsia="Times New Roman" w:hAnsi="Courier New" w:cs="Times New Roman"/>
      <w:color w:val="000000"/>
      <w:sz w:val="24"/>
      <w:szCs w:val="24"/>
      <w:lang w:eastAsia="uk-UA"/>
    </w:rPr>
  </w:style>
  <w:style w:type="paragraph" w:customStyle="1" w:styleId="31">
    <w:name w:val="Знак Знак3"/>
    <w:basedOn w:val="a"/>
    <w:rsid w:val="0054286E"/>
    <w:pPr>
      <w:spacing w:after="0" w:line="240" w:lineRule="auto"/>
    </w:pPr>
    <w:rPr>
      <w:rFonts w:ascii="Verdana" w:eastAsia="Times New Roman" w:hAnsi="Verdana" w:cs="Verdana"/>
      <w:sz w:val="20"/>
      <w:szCs w:val="20"/>
      <w:lang w:val="en-US"/>
    </w:rPr>
  </w:style>
  <w:style w:type="paragraph" w:styleId="HTML">
    <w:name w:val="HTML Preformatted"/>
    <w:basedOn w:val="a"/>
    <w:link w:val="HTML0"/>
    <w:rsid w:val="005428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rsid w:val="0054286E"/>
    <w:rPr>
      <w:rFonts w:ascii="Courier New" w:eastAsia="Times New Roman" w:hAnsi="Courier New" w:cs="Times New Roman"/>
      <w:sz w:val="20"/>
      <w:szCs w:val="20"/>
      <w:lang w:val="x-none" w:eastAsia="x-none"/>
    </w:rPr>
  </w:style>
  <w:style w:type="paragraph" w:customStyle="1" w:styleId="32">
    <w:name w:val="Знак Знак3"/>
    <w:basedOn w:val="a"/>
    <w:rsid w:val="0054286E"/>
    <w:pPr>
      <w:spacing w:after="0" w:line="240" w:lineRule="auto"/>
    </w:pPr>
    <w:rPr>
      <w:rFonts w:ascii="Verdana" w:eastAsia="Times New Roman" w:hAnsi="Verdana" w:cs="Verdana"/>
      <w:sz w:val="20"/>
      <w:szCs w:val="20"/>
      <w:lang w:val="en-US"/>
    </w:rPr>
  </w:style>
  <w:style w:type="character" w:customStyle="1" w:styleId="Bodytext">
    <w:name w:val="Body text_"/>
    <w:link w:val="Bodytext1"/>
    <w:locked/>
    <w:rsid w:val="0054286E"/>
    <w:rPr>
      <w:sz w:val="18"/>
      <w:szCs w:val="18"/>
      <w:shd w:val="clear" w:color="auto" w:fill="FFFFFF"/>
    </w:rPr>
  </w:style>
  <w:style w:type="paragraph" w:customStyle="1" w:styleId="Bodytext1">
    <w:name w:val="Body text1"/>
    <w:basedOn w:val="a"/>
    <w:link w:val="Bodytext"/>
    <w:rsid w:val="0054286E"/>
    <w:pPr>
      <w:widowControl w:val="0"/>
      <w:shd w:val="clear" w:color="auto" w:fill="FFFFFF"/>
      <w:spacing w:before="180" w:after="0" w:line="228" w:lineRule="exact"/>
      <w:ind w:hanging="440"/>
    </w:pPr>
    <w:rPr>
      <w:sz w:val="18"/>
      <w:szCs w:val="18"/>
      <w:shd w:val="clear" w:color="auto" w:fill="FFFFFF"/>
    </w:rPr>
  </w:style>
  <w:style w:type="character" w:customStyle="1" w:styleId="19">
    <w:name w:val="Строгий1"/>
    <w:rsid w:val="0054286E"/>
    <w:rPr>
      <w:b/>
      <w:bCs/>
    </w:rPr>
  </w:style>
  <w:style w:type="character" w:customStyle="1" w:styleId="rvts44">
    <w:name w:val="rvts44"/>
    <w:rsid w:val="0054286E"/>
  </w:style>
  <w:style w:type="character" w:customStyle="1" w:styleId="rvts9">
    <w:name w:val="rvts9"/>
    <w:rsid w:val="0054286E"/>
  </w:style>
  <w:style w:type="paragraph" w:customStyle="1" w:styleId="NoSpacing1">
    <w:name w:val="No Spacing1"/>
    <w:rsid w:val="0054286E"/>
    <w:pPr>
      <w:spacing w:after="0" w:line="240" w:lineRule="auto"/>
    </w:pPr>
    <w:rPr>
      <w:rFonts w:ascii="Times New Roman" w:eastAsia="Times New Roman" w:hAnsi="Times New Roman" w:cs="Times New Roman"/>
      <w:sz w:val="20"/>
      <w:szCs w:val="20"/>
      <w:lang w:val="ru-RU" w:eastAsia="ru-RU"/>
    </w:rPr>
  </w:style>
  <w:style w:type="paragraph" w:customStyle="1" w:styleId="aff">
    <w:name w:val="Назва документа"/>
    <w:basedOn w:val="a"/>
    <w:next w:val="af4"/>
    <w:rsid w:val="0054286E"/>
    <w:pPr>
      <w:keepNext/>
      <w:keepLines/>
      <w:spacing w:before="240" w:after="240" w:line="240" w:lineRule="auto"/>
      <w:jc w:val="center"/>
    </w:pPr>
    <w:rPr>
      <w:rFonts w:ascii="Antiqua" w:eastAsia="Times New Roman" w:hAnsi="Antiqua" w:cs="Times New Roman"/>
      <w:b/>
      <w:sz w:val="26"/>
      <w:szCs w:val="20"/>
      <w:lang w:eastAsia="ru-RU"/>
    </w:rPr>
  </w:style>
  <w:style w:type="paragraph" w:customStyle="1" w:styleId="1a">
    <w:name w:val="Без интервала1"/>
    <w:rsid w:val="0054286E"/>
    <w:pPr>
      <w:spacing w:after="0" w:line="240" w:lineRule="auto"/>
    </w:pPr>
    <w:rPr>
      <w:rFonts w:ascii="Calibri" w:eastAsia="Times New Roman" w:hAnsi="Calibri" w:cs="Times New Roman"/>
      <w:lang w:val="ru-RU"/>
    </w:rPr>
  </w:style>
  <w:style w:type="paragraph" w:customStyle="1" w:styleId="1b">
    <w:name w:val="Без интервала1"/>
    <w:rsid w:val="0054286E"/>
    <w:pPr>
      <w:spacing w:after="0" w:line="240" w:lineRule="auto"/>
    </w:pPr>
    <w:rPr>
      <w:rFonts w:ascii="Times New Roman" w:eastAsia="Times New Roman" w:hAnsi="Times New Roman" w:cs="Times New Roman"/>
      <w:sz w:val="20"/>
      <w:szCs w:val="20"/>
      <w:lang w:val="ru-RU" w:eastAsia="ru-RU"/>
    </w:rPr>
  </w:style>
  <w:style w:type="character" w:customStyle="1" w:styleId="FontStyle14">
    <w:name w:val="Font Style14"/>
    <w:rsid w:val="0054286E"/>
    <w:rPr>
      <w:rFonts w:ascii="Times New Roman" w:hAnsi="Times New Roman"/>
      <w:sz w:val="26"/>
    </w:rPr>
  </w:style>
  <w:style w:type="paragraph" w:customStyle="1" w:styleId="1c">
    <w:name w:val="Знак Знак1 Знак"/>
    <w:basedOn w:val="a"/>
    <w:rsid w:val="0054286E"/>
    <w:pPr>
      <w:spacing w:after="0" w:line="240" w:lineRule="auto"/>
    </w:pPr>
    <w:rPr>
      <w:rFonts w:ascii="Verdana" w:eastAsia="Times New Roman" w:hAnsi="Verdana" w:cs="Verdana"/>
      <w:sz w:val="20"/>
      <w:szCs w:val="20"/>
      <w:lang w:val="en-US"/>
    </w:rPr>
  </w:style>
  <w:style w:type="paragraph" w:styleId="33">
    <w:name w:val="Body Text Indent 3"/>
    <w:basedOn w:val="a"/>
    <w:link w:val="34"/>
    <w:rsid w:val="0054286E"/>
    <w:pPr>
      <w:widowControl w:val="0"/>
      <w:spacing w:after="120" w:line="240" w:lineRule="auto"/>
      <w:ind w:left="283"/>
    </w:pPr>
    <w:rPr>
      <w:rFonts w:ascii="Courier New" w:eastAsia="Times New Roman" w:hAnsi="Courier New" w:cs="Courier New"/>
      <w:color w:val="000000"/>
      <w:sz w:val="16"/>
      <w:szCs w:val="16"/>
      <w:lang w:eastAsia="uk-UA"/>
    </w:rPr>
  </w:style>
  <w:style w:type="character" w:customStyle="1" w:styleId="34">
    <w:name w:val="Основной текст с отступом 3 Знак"/>
    <w:basedOn w:val="a0"/>
    <w:link w:val="33"/>
    <w:rsid w:val="0054286E"/>
    <w:rPr>
      <w:rFonts w:ascii="Courier New" w:eastAsia="Times New Roman" w:hAnsi="Courier New" w:cs="Courier New"/>
      <w:color w:val="000000"/>
      <w:sz w:val="16"/>
      <w:szCs w:val="16"/>
      <w:lang w:eastAsia="uk-UA"/>
    </w:rPr>
  </w:style>
  <w:style w:type="paragraph" w:customStyle="1" w:styleId="aff0">
    <w:basedOn w:val="a"/>
    <w:next w:val="aff1"/>
    <w:link w:val="aff2"/>
    <w:qFormat/>
    <w:rsid w:val="0054286E"/>
    <w:pPr>
      <w:spacing w:after="0" w:line="240" w:lineRule="auto"/>
      <w:jc w:val="center"/>
    </w:pPr>
    <w:rPr>
      <w:rFonts w:ascii="Times New Roman" w:eastAsia="Times New Roman" w:hAnsi="Times New Roman" w:cs="Times New Roman"/>
      <w:sz w:val="20"/>
      <w:szCs w:val="20"/>
      <w:lang w:val="en-US" w:eastAsia="ru-RU"/>
    </w:rPr>
  </w:style>
  <w:style w:type="character" w:customStyle="1" w:styleId="aff2">
    <w:name w:val="Название Знак"/>
    <w:link w:val="aff0"/>
    <w:rsid w:val="0054286E"/>
    <w:rPr>
      <w:lang w:val="en-US" w:eastAsia="ru-RU" w:bidi="ar-SA"/>
    </w:rPr>
  </w:style>
  <w:style w:type="paragraph" w:customStyle="1" w:styleId="ListParagraph1">
    <w:name w:val="List Paragraph1"/>
    <w:basedOn w:val="a"/>
    <w:rsid w:val="0054286E"/>
    <w:pPr>
      <w:spacing w:after="0" w:line="240" w:lineRule="auto"/>
      <w:ind w:left="720"/>
    </w:pPr>
    <w:rPr>
      <w:rFonts w:ascii="Times New Roman" w:eastAsia="Times New Roman" w:hAnsi="Times New Roman" w:cs="Times New Roman"/>
      <w:sz w:val="20"/>
      <w:szCs w:val="20"/>
      <w:lang w:val="ru-RU" w:eastAsia="ru-RU"/>
    </w:rPr>
  </w:style>
  <w:style w:type="character" w:customStyle="1" w:styleId="rvts23">
    <w:name w:val="rvts23"/>
    <w:rsid w:val="0054286E"/>
  </w:style>
  <w:style w:type="paragraph" w:customStyle="1" w:styleId="listparagraph">
    <w:name w:val="listparagraph"/>
    <w:basedOn w:val="a"/>
    <w:rsid w:val="0054286E"/>
    <w:pPr>
      <w:spacing w:before="100" w:beforeAutospacing="1" w:after="100" w:afterAutospacing="1" w:line="240" w:lineRule="auto"/>
    </w:pPr>
    <w:rPr>
      <w:rFonts w:ascii="Times New Roman" w:eastAsia="Calibri" w:hAnsi="Times New Roman" w:cs="Times New Roman"/>
      <w:sz w:val="24"/>
      <w:szCs w:val="24"/>
      <w:lang w:val="ru-RU" w:eastAsia="ru-RU"/>
    </w:rPr>
  </w:style>
  <w:style w:type="paragraph" w:styleId="29">
    <w:name w:val="Body Text 2"/>
    <w:basedOn w:val="a"/>
    <w:link w:val="2a"/>
    <w:rsid w:val="0054286E"/>
    <w:pPr>
      <w:spacing w:after="120" w:line="480" w:lineRule="auto"/>
    </w:pPr>
    <w:rPr>
      <w:rFonts w:ascii="Times New Roman" w:eastAsia="Times New Roman" w:hAnsi="Times New Roman" w:cs="Times New Roman"/>
      <w:sz w:val="24"/>
      <w:szCs w:val="24"/>
      <w:lang w:val="x-none" w:eastAsia="ru-RU"/>
    </w:rPr>
  </w:style>
  <w:style w:type="character" w:customStyle="1" w:styleId="2a">
    <w:name w:val="Основной текст 2 Знак"/>
    <w:basedOn w:val="a0"/>
    <w:link w:val="29"/>
    <w:rsid w:val="0054286E"/>
    <w:rPr>
      <w:rFonts w:ascii="Times New Roman" w:eastAsia="Times New Roman" w:hAnsi="Times New Roman" w:cs="Times New Roman"/>
      <w:sz w:val="24"/>
      <w:szCs w:val="24"/>
      <w:lang w:val="x-none" w:eastAsia="ru-RU"/>
    </w:rPr>
  </w:style>
  <w:style w:type="paragraph" w:customStyle="1" w:styleId="Standard">
    <w:name w:val="Standard"/>
    <w:rsid w:val="0054286E"/>
    <w:pPr>
      <w:widowControl w:val="0"/>
      <w:suppressAutoHyphens/>
      <w:autoSpaceDN w:val="0"/>
      <w:spacing w:after="0" w:line="240" w:lineRule="auto"/>
      <w:textAlignment w:val="baseline"/>
    </w:pPr>
    <w:rPr>
      <w:rFonts w:ascii="Liberation Serif" w:eastAsia="Times New Roman" w:hAnsi="Liberation Serif" w:cs="FreeSans"/>
      <w:kern w:val="3"/>
      <w:sz w:val="24"/>
      <w:szCs w:val="24"/>
      <w:lang w:val="ru-RU" w:eastAsia="zh-CN" w:bidi="hi-IN"/>
    </w:rPr>
  </w:style>
  <w:style w:type="character" w:customStyle="1" w:styleId="2b">
    <w:name w:val="Стиль2"/>
    <w:rsid w:val="0054286E"/>
  </w:style>
  <w:style w:type="character" w:customStyle="1" w:styleId="rvts0">
    <w:name w:val="rvts0"/>
    <w:basedOn w:val="a0"/>
    <w:rsid w:val="0054286E"/>
  </w:style>
  <w:style w:type="character" w:customStyle="1" w:styleId="rvts37">
    <w:name w:val="rvts37"/>
    <w:basedOn w:val="a0"/>
    <w:rsid w:val="0054286E"/>
  </w:style>
  <w:style w:type="paragraph" w:customStyle="1" w:styleId="FR1">
    <w:name w:val="FR1"/>
    <w:rsid w:val="0054286E"/>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ar-SA"/>
    </w:rPr>
  </w:style>
  <w:style w:type="paragraph" w:customStyle="1" w:styleId="StyleWisnow">
    <w:name w:val="StyleWisnow"/>
    <w:basedOn w:val="a"/>
    <w:rsid w:val="0054286E"/>
    <w:pPr>
      <w:spacing w:after="0" w:line="220" w:lineRule="exact"/>
    </w:pPr>
    <w:rPr>
      <w:rFonts w:ascii="Times New Roman" w:eastAsia="Times New Roman" w:hAnsi="Times New Roman" w:cs="Times New Roman"/>
      <w:sz w:val="18"/>
      <w:szCs w:val="20"/>
      <w:lang w:eastAsia="ru-RU"/>
    </w:rPr>
  </w:style>
  <w:style w:type="paragraph" w:styleId="aff1">
    <w:name w:val="Title"/>
    <w:basedOn w:val="a"/>
    <w:next w:val="a"/>
    <w:link w:val="aff3"/>
    <w:uiPriority w:val="10"/>
    <w:qFormat/>
    <w:rsid w:val="0054286E"/>
    <w:pPr>
      <w:spacing w:after="0" w:line="240" w:lineRule="auto"/>
      <w:contextualSpacing/>
    </w:pPr>
    <w:rPr>
      <w:rFonts w:asciiTheme="majorHAnsi" w:eastAsiaTheme="majorEastAsia" w:hAnsiTheme="majorHAnsi" w:cstheme="majorBidi"/>
      <w:spacing w:val="-10"/>
      <w:kern w:val="28"/>
      <w:sz w:val="56"/>
      <w:szCs w:val="56"/>
      <w:lang w:val="ru-RU" w:eastAsia="ru-RU"/>
    </w:rPr>
  </w:style>
  <w:style w:type="character" w:customStyle="1" w:styleId="aff3">
    <w:name w:val="Заголовок Знак"/>
    <w:basedOn w:val="a0"/>
    <w:link w:val="aff1"/>
    <w:uiPriority w:val="10"/>
    <w:rsid w:val="0054286E"/>
    <w:rPr>
      <w:rFonts w:asciiTheme="majorHAnsi" w:eastAsiaTheme="majorEastAsia" w:hAnsiTheme="majorHAnsi" w:cstheme="majorBidi"/>
      <w:spacing w:val="-10"/>
      <w:kern w:val="28"/>
      <w:sz w:val="56"/>
      <w:szCs w:val="56"/>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5784819">
      <w:bodyDiv w:val="1"/>
      <w:marLeft w:val="0"/>
      <w:marRight w:val="0"/>
      <w:marTop w:val="0"/>
      <w:marBottom w:val="0"/>
      <w:divBdr>
        <w:top w:val="none" w:sz="0" w:space="0" w:color="auto"/>
        <w:left w:val="none" w:sz="0" w:space="0" w:color="auto"/>
        <w:bottom w:val="none" w:sz="0" w:space="0" w:color="auto"/>
        <w:right w:val="none" w:sz="0" w:space="0" w:color="auto"/>
      </w:divBdr>
      <w:divsChild>
        <w:div w:id="125046215">
          <w:marLeft w:val="0"/>
          <w:marRight w:val="0"/>
          <w:marTop w:val="0"/>
          <w:marBottom w:val="0"/>
          <w:divBdr>
            <w:top w:val="none" w:sz="0" w:space="0" w:color="auto"/>
            <w:left w:val="none" w:sz="0" w:space="0" w:color="auto"/>
            <w:bottom w:val="none" w:sz="0" w:space="0" w:color="auto"/>
            <w:right w:val="none" w:sz="0" w:space="0" w:color="auto"/>
          </w:divBdr>
        </w:div>
        <w:div w:id="679045085">
          <w:marLeft w:val="0"/>
          <w:marRight w:val="0"/>
          <w:marTop w:val="0"/>
          <w:marBottom w:val="0"/>
          <w:divBdr>
            <w:top w:val="none" w:sz="0" w:space="0" w:color="auto"/>
            <w:left w:val="none" w:sz="0" w:space="0" w:color="auto"/>
            <w:bottom w:val="none" w:sz="0" w:space="0" w:color="auto"/>
            <w:right w:val="none" w:sz="0" w:space="0" w:color="auto"/>
          </w:divBdr>
        </w:div>
        <w:div w:id="417412596">
          <w:marLeft w:val="0"/>
          <w:marRight w:val="0"/>
          <w:marTop w:val="0"/>
          <w:marBottom w:val="0"/>
          <w:divBdr>
            <w:top w:val="none" w:sz="0" w:space="0" w:color="auto"/>
            <w:left w:val="none" w:sz="0" w:space="0" w:color="auto"/>
            <w:bottom w:val="none" w:sz="0" w:space="0" w:color="auto"/>
            <w:right w:val="none" w:sz="0" w:space="0" w:color="auto"/>
          </w:divBdr>
        </w:div>
        <w:div w:id="1682312483">
          <w:marLeft w:val="0"/>
          <w:marRight w:val="0"/>
          <w:marTop w:val="0"/>
          <w:marBottom w:val="0"/>
          <w:divBdr>
            <w:top w:val="none" w:sz="0" w:space="0" w:color="auto"/>
            <w:left w:val="none" w:sz="0" w:space="0" w:color="auto"/>
            <w:bottom w:val="none" w:sz="0" w:space="0" w:color="auto"/>
            <w:right w:val="none" w:sz="0" w:space="0" w:color="auto"/>
          </w:divBdr>
        </w:div>
        <w:div w:id="50616031">
          <w:marLeft w:val="0"/>
          <w:marRight w:val="0"/>
          <w:marTop w:val="0"/>
          <w:marBottom w:val="0"/>
          <w:divBdr>
            <w:top w:val="none" w:sz="0" w:space="0" w:color="auto"/>
            <w:left w:val="none" w:sz="0" w:space="0" w:color="auto"/>
            <w:bottom w:val="none" w:sz="0" w:space="0" w:color="auto"/>
            <w:right w:val="none" w:sz="0" w:space="0" w:color="auto"/>
          </w:divBdr>
        </w:div>
        <w:div w:id="1404915606">
          <w:marLeft w:val="0"/>
          <w:marRight w:val="0"/>
          <w:marTop w:val="0"/>
          <w:marBottom w:val="0"/>
          <w:divBdr>
            <w:top w:val="none" w:sz="0" w:space="0" w:color="auto"/>
            <w:left w:val="none" w:sz="0" w:space="0" w:color="auto"/>
            <w:bottom w:val="none" w:sz="0" w:space="0" w:color="auto"/>
            <w:right w:val="none" w:sz="0" w:space="0" w:color="auto"/>
          </w:divBdr>
        </w:div>
        <w:div w:id="829638554">
          <w:marLeft w:val="0"/>
          <w:marRight w:val="0"/>
          <w:marTop w:val="0"/>
          <w:marBottom w:val="0"/>
          <w:divBdr>
            <w:top w:val="none" w:sz="0" w:space="0" w:color="auto"/>
            <w:left w:val="none" w:sz="0" w:space="0" w:color="auto"/>
            <w:bottom w:val="none" w:sz="0" w:space="0" w:color="auto"/>
            <w:right w:val="none" w:sz="0" w:space="0" w:color="auto"/>
          </w:divBdr>
        </w:div>
        <w:div w:id="1906720460">
          <w:marLeft w:val="0"/>
          <w:marRight w:val="0"/>
          <w:marTop w:val="0"/>
          <w:marBottom w:val="0"/>
          <w:divBdr>
            <w:top w:val="none" w:sz="0" w:space="0" w:color="auto"/>
            <w:left w:val="none" w:sz="0" w:space="0" w:color="auto"/>
            <w:bottom w:val="none" w:sz="0" w:space="0" w:color="auto"/>
            <w:right w:val="none" w:sz="0" w:space="0" w:color="auto"/>
          </w:divBdr>
        </w:div>
        <w:div w:id="876161940">
          <w:marLeft w:val="0"/>
          <w:marRight w:val="0"/>
          <w:marTop w:val="0"/>
          <w:marBottom w:val="0"/>
          <w:divBdr>
            <w:top w:val="none" w:sz="0" w:space="0" w:color="auto"/>
            <w:left w:val="none" w:sz="0" w:space="0" w:color="auto"/>
            <w:bottom w:val="none" w:sz="0" w:space="0" w:color="auto"/>
            <w:right w:val="none" w:sz="0" w:space="0" w:color="auto"/>
          </w:divBdr>
        </w:div>
        <w:div w:id="1511682486">
          <w:marLeft w:val="0"/>
          <w:marRight w:val="0"/>
          <w:marTop w:val="0"/>
          <w:marBottom w:val="0"/>
          <w:divBdr>
            <w:top w:val="none" w:sz="0" w:space="0" w:color="auto"/>
            <w:left w:val="none" w:sz="0" w:space="0" w:color="auto"/>
            <w:bottom w:val="none" w:sz="0" w:space="0" w:color="auto"/>
            <w:right w:val="none" w:sz="0" w:space="0" w:color="auto"/>
          </w:divBdr>
        </w:div>
        <w:div w:id="20679464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hortkivmr.gov.u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hortkivmr.gov.ua/dokymentu/podatky/" TargetMode="External"/><Relationship Id="rId5" Type="http://schemas.openxmlformats.org/officeDocument/2006/relationships/hyperlink" Target="https://www.chortkivmr.gov.ua/dokymentu/regulyatorna-polityka/proekty-regulyatornyh-aktiv/"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337</TotalTime>
  <Pages>26</Pages>
  <Words>30493</Words>
  <Characters>17382</Characters>
  <Application>Microsoft Office Word</Application>
  <DocSecurity>0</DocSecurity>
  <Lines>144</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26</cp:revision>
  <cp:lastPrinted>2025-04-28T13:02:00Z</cp:lastPrinted>
  <dcterms:created xsi:type="dcterms:W3CDTF">2025-04-23T11:45:00Z</dcterms:created>
  <dcterms:modified xsi:type="dcterms:W3CDTF">2025-05-01T14:09:00Z</dcterms:modified>
</cp:coreProperties>
</file>