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358"/>
        <w:tblW w:w="10173" w:type="dxa"/>
        <w:tblLook w:val="0000" w:firstRow="0" w:lastRow="0" w:firstColumn="0" w:lastColumn="0" w:noHBand="0" w:noVBand="0"/>
      </w:tblPr>
      <w:tblGrid>
        <w:gridCol w:w="1080"/>
        <w:gridCol w:w="6980"/>
        <w:gridCol w:w="2113"/>
      </w:tblGrid>
      <w:tr w:rsidR="00495E79" w:rsidRPr="00495E79" w:rsidTr="00FE26CC">
        <w:trPr>
          <w:trHeight w:val="1132"/>
        </w:trPr>
        <w:tc>
          <w:tcPr>
            <w:tcW w:w="101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/>
              </w:rPr>
              <w:t xml:space="preserve">                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Додаток 1</w:t>
            </w:r>
          </w:p>
          <w:p w:rsidR="00495E79" w:rsidRPr="00495E79" w:rsidRDefault="00495E79" w:rsidP="00495E79">
            <w:pPr>
              <w:spacing w:after="0" w:line="240" w:lineRule="auto"/>
              <w:ind w:left="540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проєкту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рішення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міської ради  </w:t>
            </w:r>
          </w:p>
          <w:p w:rsidR="00495E79" w:rsidRPr="00495E79" w:rsidRDefault="00495E79" w:rsidP="00495E79">
            <w:pPr>
              <w:spacing w:after="0" w:line="240" w:lineRule="auto"/>
              <w:ind w:left="540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  _________ 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року №_______</w:t>
            </w:r>
          </w:p>
          <w:p w:rsidR="00495E79" w:rsidRPr="00495E79" w:rsidRDefault="00495E79" w:rsidP="00495E79">
            <w:pPr>
              <w:spacing w:after="0" w:line="240" w:lineRule="auto"/>
              <w:ind w:left="540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/>
              </w:rPr>
              <w:t xml:space="preserve">      </w:t>
            </w: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тав</w:t>
            </w: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ки</w:t>
            </w:r>
            <w:proofErr w:type="spellEnd"/>
          </w:p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єдиного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податку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для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фізичних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осіб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-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підприємців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</w:p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( I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категорії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)</w:t>
            </w:r>
          </w:p>
        </w:tc>
      </w:tr>
      <w:tr w:rsidR="00495E79" w:rsidRPr="00495E79" w:rsidTr="00FE26CC">
        <w:trPr>
          <w:trHeight w:val="1200"/>
        </w:trPr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КВЕД</w:t>
            </w:r>
          </w:p>
        </w:tc>
        <w:tc>
          <w:tcPr>
            <w:tcW w:w="6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Види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економічної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діяльності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</w:p>
        </w:tc>
        <w:tc>
          <w:tcPr>
            <w:tcW w:w="21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Ставка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єдиного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податку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(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відсоток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до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розміру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прожиткового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мінімуму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)</w:t>
            </w:r>
          </w:p>
        </w:tc>
      </w:tr>
      <w:tr w:rsidR="00495E79" w:rsidRPr="00495E79" w:rsidTr="00FE26CC">
        <w:trPr>
          <w:trHeight w:val="510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</w:tc>
        <w:tc>
          <w:tcPr>
            <w:tcW w:w="6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</w:tc>
        <w:tc>
          <w:tcPr>
            <w:tcW w:w="21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 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Роздрібна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торгівля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 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47.81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з лотків і на ринках харчовими продуктами, напоями та тютюновими виробами 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47.82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з лотків і на ринках текстильними виробами, одягом і взуттям 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47.89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з лотків і на ринках іншими товарами 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 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Побутові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послуги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 </w:t>
            </w:r>
          </w:p>
        </w:tc>
      </w:tr>
      <w:tr w:rsidR="00495E79" w:rsidRPr="00495E79" w:rsidTr="00FE26CC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01.61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Допоміжна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діяльність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у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рослинництві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01.62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Допоміжна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діяльність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у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тваринництві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02.40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Надання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допоміжних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послуг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у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лісовому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господарстві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13.20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Ткацьке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виробництво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15.20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взуття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14.13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верхнього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одягу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14.11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одягу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шкіри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14.14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спіднього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одягу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14.19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одягу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й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аксесуарів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14.20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Виготовлення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з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хутра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13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.92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готових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текстильних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крім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одягу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14.39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інщого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трикотажного 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в’язаного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одягу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13.93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килимів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килимових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13.95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нетканих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текстильних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матеріалів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із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них,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крім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одягу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13.99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текстильних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н.в.і.у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.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15.12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дорожніх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сумок,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лимарно-сідельних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шкіри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матеріалів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95.23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взуття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шкіряних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95.24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меблів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домашнього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начиння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31.09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меблів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32.99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іншої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продукції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н.в.і.у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.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16.22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щитового паркету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lastRenderedPageBreak/>
              <w:t>16.23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дерев’яних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будівельних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конструкцій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столярних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25.71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столових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приборів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25.72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замків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дверних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петель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25.99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готових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металевих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н.в.і.у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.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95.25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годинників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ювелірних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95.29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побутових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предметів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особистого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вжитку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96.02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Надання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послуг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перукарнями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салонами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краси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33.11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технічне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обслуговування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готових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металевих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33.19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технічне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обслуговування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устаткування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33.20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Установлення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монтаж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устаткування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43.29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будівельно-монтажні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роботи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43.32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Установлення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столярних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43.91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Покрівельні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роботи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45.20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Технічне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обслуговування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автотранспортних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засобів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74.10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Спеціалізована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діяльність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із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дизайну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74.20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Діяльність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у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сфері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фотографії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77.21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Прокат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товарів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для спорту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відпочинку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77.22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Прокат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відеозаписів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дисків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77.29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Прокат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побутових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предметів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особистого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вжитку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74.30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Надання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послуг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перекладу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81.21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Загальне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прибирання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будинків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81.29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види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діяльності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з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прибирання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81.30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Надання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ландшафтних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послуг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82.19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Фотокопіювання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підготування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документів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спеціалізована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допоміжна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офісна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діяльність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87.10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Діяльність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із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догляду за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хворими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із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забезпеченням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проживання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87.30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Надання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послуг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догляду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із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забезпеченням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проживання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для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осіб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похилого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віку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інвалідів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88.91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Денний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догляд за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дітьми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95.11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комп’ютерів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периферійного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устаткування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95.12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обладнання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зв’язку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95.21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електронної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апаратури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побутового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призначення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для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приймання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записування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відтворювання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звуку й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зображення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95.22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побутових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приладів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домашнього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й садового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обладнання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lastRenderedPageBreak/>
              <w:t>96.01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хімічне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чищення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текстильних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хутряних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96.02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Надання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послуг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перукарнями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салонами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краси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96.03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Організування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поховань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надання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суміжних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послуг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96.09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Надання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індивідуальних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послуг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н.в.і.у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.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90.03.0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Послуги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пов'язаня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з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очищенням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прибиранням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приміщень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за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індивідуальним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замовленням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</w:tbl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</w:t>
      </w: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5E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Секретар міської ради                                                                            </w:t>
      </w:r>
      <w:proofErr w:type="spellStart"/>
      <w:r w:rsidRPr="00495E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Я.П.Дзиндра</w:t>
      </w:r>
      <w:proofErr w:type="spellEnd"/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96" w:type="dxa"/>
        <w:tblLook w:val="0000" w:firstRow="0" w:lastRow="0" w:firstColumn="0" w:lastColumn="0" w:noHBand="0" w:noVBand="0"/>
      </w:tblPr>
      <w:tblGrid>
        <w:gridCol w:w="1235"/>
        <w:gridCol w:w="6445"/>
        <w:gridCol w:w="2271"/>
      </w:tblGrid>
      <w:tr w:rsidR="00495E79" w:rsidRPr="00495E79" w:rsidTr="00FE26CC">
        <w:trPr>
          <w:trHeight w:val="980"/>
        </w:trPr>
        <w:tc>
          <w:tcPr>
            <w:tcW w:w="9796" w:type="dxa"/>
            <w:gridSpan w:val="3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/>
              </w:rPr>
              <w:t xml:space="preserve">                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Додаток 2</w:t>
            </w:r>
          </w:p>
          <w:p w:rsidR="00495E79" w:rsidRPr="00495E79" w:rsidRDefault="00495E79" w:rsidP="00495E79">
            <w:pPr>
              <w:spacing w:after="0" w:line="240" w:lineRule="auto"/>
              <w:ind w:left="540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проєкту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рішення   міської ради</w:t>
            </w:r>
          </w:p>
          <w:p w:rsidR="00495E79" w:rsidRPr="00495E79" w:rsidRDefault="00495E79" w:rsidP="00495E79">
            <w:pPr>
              <w:spacing w:after="0" w:line="240" w:lineRule="auto"/>
              <w:ind w:left="540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 __________ 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року №_____</w:t>
            </w:r>
          </w:p>
          <w:p w:rsidR="00495E79" w:rsidRPr="00495E79" w:rsidRDefault="00495E79" w:rsidP="00495E79">
            <w:pPr>
              <w:spacing w:after="0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495E79" w:rsidRPr="00495E79" w:rsidRDefault="00495E79" w:rsidP="00495E79">
            <w:pPr>
              <w:spacing w:after="0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495E79" w:rsidRPr="00495E79" w:rsidRDefault="00495E79" w:rsidP="00495E79">
            <w:pPr>
              <w:spacing w:after="0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Ставки</w:t>
            </w:r>
          </w:p>
          <w:p w:rsidR="00495E79" w:rsidRPr="00495E79" w:rsidRDefault="00495E79" w:rsidP="00495E79">
            <w:pPr>
              <w:spacing w:after="0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єдиного податку для фізичних осіб - підприємців </w:t>
            </w:r>
          </w:p>
          <w:p w:rsidR="00495E79" w:rsidRPr="00495E79" w:rsidRDefault="00495E79" w:rsidP="00495E79">
            <w:pPr>
              <w:spacing w:after="0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( II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категорії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)</w:t>
            </w:r>
          </w:p>
        </w:tc>
      </w:tr>
      <w:tr w:rsidR="00495E79" w:rsidRPr="00495E79" w:rsidTr="00FE26CC">
        <w:trPr>
          <w:trHeight w:val="1200"/>
        </w:trPr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bookmarkStart w:id="0" w:name="RANGE!A3:B271"/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Перелік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КВЕДів</w:t>
            </w:r>
            <w:bookmarkEnd w:id="0"/>
            <w:proofErr w:type="spellEnd"/>
          </w:p>
        </w:tc>
        <w:tc>
          <w:tcPr>
            <w:tcW w:w="6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Види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економічної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діяльності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</w:p>
        </w:tc>
        <w:tc>
          <w:tcPr>
            <w:tcW w:w="2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тавка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єдиного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податку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(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відсоток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до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розміру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мінімальної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заробітної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плати)</w:t>
            </w:r>
          </w:p>
        </w:tc>
      </w:tr>
      <w:tr w:rsidR="00495E79" w:rsidRPr="00495E79" w:rsidTr="00FE26CC">
        <w:trPr>
          <w:trHeight w:val="438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95E79" w:rsidRPr="00495E79" w:rsidRDefault="00495E79" w:rsidP="00495E79">
            <w:pPr>
              <w:spacing w:after="0" w:line="240" w:lineRule="auto"/>
              <w:ind w:left="-180" w:firstLine="18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</w:tc>
        <w:tc>
          <w:tcPr>
            <w:tcW w:w="6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95E79" w:rsidRPr="00495E79" w:rsidRDefault="00495E79" w:rsidP="00495E79">
            <w:pPr>
              <w:spacing w:after="0" w:line="240" w:lineRule="auto"/>
              <w:ind w:left="-180" w:firstLine="18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</w:tc>
        <w:tc>
          <w:tcPr>
            <w:tcW w:w="2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A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СІЛЬСЬКЕ ГОСПОДАРСТВО, ЛІСОВЕ ГОСПОДАРСТВО ТА РИБНЕ ГОСПОДАРСТВО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Сільське господарство, мисливство та надання пов'язаних із ними послуг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01.1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Вирощування однорічних і дворічних культур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зернових культур (крім рису), бобових культур і насіння олійних культур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овочів і баштанних культур, коренеплодів і бульбоплодів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01.15 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тютюну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інших однорічних і дворічних культур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01.2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Вирощування багаторічних культур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винограду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01.24 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зерняткових і кісточкових фруктів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01.25 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ягід, горіхів, інших плодових дерев і чагарників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01.26 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олійних плодів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01.27 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культур для виробництва напоїв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01.28 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пряних, ароматичних і лікарських культур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інших багаторічних культур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01.4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Тваринництво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01.41 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Розведення великої рогатої худоби молочних порід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01.42 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Розведення іншої великої рогатої худоби та буйволів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01.43 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Розведення коней та інших тварин родини конячих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01.45 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Розведення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овець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і кіз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01.46 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Розведення свиней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01.47 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Розведення свійської птиці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01.49 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Розведення інших тварин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01.5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Змішане сільське господарство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01.50 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Змішане сільське господарство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01.6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Допоміжна діяльність у сільському господарстві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післяурожайна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01.61 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Допоміжна діяльність у рослинництві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01.62 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Допоміжна діяльність у тваринництві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01.7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Мисливство, відловлювання тварин і надання пов'язаних із ними послуг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01.70 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Мисливство, відловлювання тварин і надання пов'язаних із ними послуг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Лісове господарство та лісозаготівлі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02.1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Лісівництво та інша діяльність у лісовому господарстві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02.10 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Лісівництво та інша діяльність у лісовому господарстві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02.2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Лісозаготівлі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02.20 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Лісозаготівлі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02.4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допоміжних послуг у лісовому господарстві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02.40 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допоміжних послуг у лісовому господарстві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Рибне господарство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03.1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Рибальство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03.12 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Прісноводне рибальство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03.2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Рибництво (аквакультура)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03.22 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Прісноводне рибництво (аквакультура)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B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ДОБУВНА ПРОМИСЛОВІСТЬ І РОЗРОБЛЕННЯ КАР'ЄРІВ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Добування інших корисних копалин і розроблення кар'єрів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08.1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Добування каменю, піску та глини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08.12 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Добування піску, гравію, глин і каоліну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C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ПЕРЕРОБНА ПРОМИСЛОВІСТЬ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харчових продуктів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10.1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м'яса та м'ясних продуктів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м'яса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м'яса свійської птиці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м'ясних продуктів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10.3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Перероблення та консервування фруктів і овочів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фруктових і овочевих соків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10.39 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види перероблення та консервування фруктів і овочів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10.4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олії та тваринних жирів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10.41 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олії та тваринних жирів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10.42 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маргарину і подібних харчових жирів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10.5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молочних продуктів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10.51 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Перероблення молока, виробництво масла та сиру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10.52 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морозива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10.6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Виробництво продуктів борошномельно-круп'яної промисловості,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крохмалів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 і крохмальних продуктів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10.61 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продуктів борошномельно-круп'яної промисловості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10.62 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крохмалів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і крохмальних продуктів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10.7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хліба, хлібобулочних і борошняних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10.71 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хліба та хлібобулочних виробів; виробництво борошняних кондитерських виробів, тортів і тістечок нетривалого зберігання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10.72 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сухарів і сухого печива; виробництво борошняних кондитерських виробів, тортів і тістечок тривалого зберігання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10.73 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макаронних виробів і подібних борошняних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10.8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інших харчових продуктів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10.82 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какао, шоколаду та цукрових кондитерських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10.84 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прянощів і приправ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10.85 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готової їжі та страв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10.86 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дитячого харчування та дієтичних харчових продуктів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10.89 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харчових продуктів, не віднесених до інших угруповань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напоїв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11.0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напоїв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11.07 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безалкогольних напоїв; виробництво мінеральних вод та інших вод, розлитих у пляшки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Текстильне виробництво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13.2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Ткацьке виробництво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13.20 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Ткацьке виробництво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13.3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Оздоблення текстильних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13.30 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Оздоблення текстильних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13.9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інших текстильних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13.91 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трикотажного полотна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13.92 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готових текстильних виробів, крім одягу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13.93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килимів та килимових виробів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13.94 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канатів, мотузок, шпагату та сіток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13.95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нетканних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текстильних матеріалів та виробів із них, крім одягу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13.99 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текстильних виробів,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одягу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14.1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одягу, крім хутряного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14.11 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одягу зі шкіри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14.12 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робочого одягу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14.13 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іншого верхнього одягу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14.14 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спіднього одягу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14.19 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іншого одягу й аксесуарів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14.2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Виготовлення виробів із хутра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14.20 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Виготовлення виробів із хутра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14.3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трикотажного та в'язаного одягу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14.31 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панчішно-шкарпеткових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14.39 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іншого трикотажного та в'язаного одягу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шкіри, виробів зі шкіри та інших матеріалів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15.1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Дублення шкур і оздоблення шкіри; виробництво дорожніх виробів, сумок,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лимарно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-сідельних виробів; вичинка та фарбування хутра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15.12 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дорожніх виробів, сумок,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лимарно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-сідельних виробів зі шкіри та інших матеріалів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15.2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взуття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15.20 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взуття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Оброблення деревини та виготовлення виробів з деревини та корка, крім меблів; виготовлення виробів із соломки та рослинних матеріалів для плетіння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16.1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Лісопильне та стругальне виробництво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16.10 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Лісопильне та стругальне виробництво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16.2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Виготовлення виробів з деревини, корка, соломки та рослинних матеріалів для плетіння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16.21 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фанери, дерев'яних плит і панелей, шпону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16.22 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щитового паркету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16.23 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дерев'яних будівельних конструкцій і столярних виробів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16.29 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виробів з деревини; виготовлення виробів з корка, соломки та рослинних матеріалів для плетіння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паперу та паперових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17.12 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паперу та картону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17.2 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Виготовлення виробів з паперу та картону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17.23 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паперових канцелярських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17.29 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виробів з паперу та картону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Поліграфічна діяльність, тиражування записаної інформації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18.1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Поліграфічна діяльність і надання пов'язаних із нею послуг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18.11 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Друкування газет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18.12 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Друкування іншої продукції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18.13 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Виготовлення друкарських форм і надання інших поліграфічних послуг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18.2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Тиражування звуко-, відеозаписів і програмного забезпечення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18.20 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Тиражування звуко-, відеозаписів і програмного забезпечення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хімічних речовин і хімічної продукції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20.1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Виробництво основної хімічної продукції, добрив і азотних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сполук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, пластмас і синтетичного каучуку в первинних формах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20.14 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основних органічних хімічних речовин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гумових і пластмасових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22.1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гумових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22.19 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гумових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22.2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пластмасових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22.23 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будівельних виробів із пластмас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91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22.29 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виробів із пластмас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іншої неметалевої мінеральної продукції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23.1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скла та виробів зі скла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й оброблення інших скляних виробів, у тому числі технічних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23.3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будівельних матеріалів із глини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23.31 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керамічних плиток і плит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цегли, черепиці та інших будівельних виробів із випаленої глини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23.4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іншої продукції з фарфору та кераміки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23.41 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господарських і декоративних керамічних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23.49 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керамічних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23.5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цементу, вапна та гіпсових сумішей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23.52 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вапна та гіпсових сумішей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23.6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Виготовлення виробів із бетону, гіпсу та цементу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23.61 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Виготовлення виробів із бетону для будівництва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23.62 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Виготовлення виробів із гіпсу для будівництва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23.69 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виробів із бетону гіпсу та цементу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23.7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Різання, оброблення та оздоблення декоративного та будівельного каменю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23.70 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Різання, оброблення та оздоблення декоративного та будівельного каменю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23.9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абразивних виробів і неметалевих мінеральних виробів, не віднесених до інших угруповань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23.99 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неметалевих мінеральних виробів,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37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Металургійне виробництво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24.3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іншої продукції первинного оброблення сталі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24.33 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Холодне штампування та гнуття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24.34 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Холодне волочіння дроту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25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Виробництво готових металевих виробів, крім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25.1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будівельних металевих конструкцій і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25.11 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будівельних металевих конструкцій і частин конструкцій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металевих дверей і вікон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25.5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Кування, пресування, штампування, профілювання; порошкова металургія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25.50 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Кування, пресування, штампування, профілювання; порошкова металургія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25.6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Оброблення металів та нанесення покриття на метали; механічне оброблення металевих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25.61 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Оброблення металів та нанесення покриття на метали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25.62 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Механічне оброблення металевих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25.9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інших готових металевих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25.93 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виробів із дроту, ланцюгів і пружин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25.99 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готових металевих виробів,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25.71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столових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приборыв</w:t>
            </w:r>
            <w:proofErr w:type="spellEnd"/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25.72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замкыв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ы дверних петель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Виробництво електричного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27.5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побутових приладів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27.51 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електричних побутових приладів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27.52 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неелектричних побутових приладів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Виробництво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, н. в. і. у.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28.1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Виробництво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 загального призначення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28.11 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двигунів і турбін, крім авіаційних, автотранспортних і мотоциклетних двигунів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28.2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Виробництво інших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 загального призначення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28.21 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духових шаф, печей і пічних пальників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28.23 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офісних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, крім комп'ютерів і периферійного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28.25 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промислового холодильного та вентиляційного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28.29 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інших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загального призначення,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автотранспортних засобів, причепів і напівпричепів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29.32 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вузлів, деталей і приладдя для автотранспортних засобів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меблів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31.0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меблів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31.01 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меблів для офісів і підприємств торгівлі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31.02 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кухонних меблів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31.03 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матраців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31.09 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меблів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іншої продукції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32.1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ювелірних виробів, біжутерії та подібних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uk-UA"/>
              </w:rPr>
              <w:t>32.12 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uk-UA"/>
              </w:rPr>
              <w:t>Виробництво ювелірних і подібних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uk-UA"/>
              </w:rPr>
              <w:t>32.13 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uk-UA"/>
              </w:rPr>
              <w:t>Виробництво біжутерії та подібних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32.5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медичних і стоматологічних інструментів і матеріалів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32.50 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медичних і стоматологічних інструментів і матеріалів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32.9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продукції, н. в. і. у.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32.91 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мітел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і щіток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32.99 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іншої продукції,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Ремонт і монтаж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33.1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Ремонт і технічне обслуговування готових металевих виробів,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33.11 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і технічне обслуговування готових металевих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33.12 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Ремонт і технічне обслуговування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промислового призначення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33.13 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Ремонт і технічне обслуговування електронного й оптичного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33.14 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Ремонт і технічне обслуговування електричного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33.17 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і технічне обслуговування інших транспортних засобів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33.19 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Ремонт і технічне обслуговування інших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33.2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Установлення та монтаж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33.20 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Установлення та монтаж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36.00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Очищення і постачання води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E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ВОДОПОСТАЧАННЯ; КАНАЛІЗАЦІЯ, ПОВОДЖЕННЯ З ВІДХОДАМИ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38.1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Збирання відходів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38.11 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Збирання безпечних відходів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Інша діяльність щодо поводження з відходами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39.0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Інша діяльність щодо поводження з відходами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39.00 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Інша діяльність щодо поводження з відходами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F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БУДІВНИЦТВО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Будівництво будівель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41.1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Організація будівництва будівель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41.10 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Організація будівництва будівель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41.2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Будівництво житлових і нежитлових будівель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41.20 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Будівництво житлових і нежитлових будівель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Спеціалізовані будівельні роботи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43.1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Знесення та підготовчі роботи на будівельному майданчику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Знесення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Підготовчі роботи на будівельному майданчику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43.2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Електромонтажні, водопровідні та інші будівельно-монтажні роботи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Електромонтажні роботи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Монтаж водопровідних мереж, систем опалення та кондиціонування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43.29 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будівельно-монтажні роботи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43.3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Роботи із завершення будівництва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43.31 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Штукатурні роботи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Установлення столярних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43.33 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Покриття підлоги й облицювання стін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43.34 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Малярні роботи та скління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43.39 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роботи із завершення будівництва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43.9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Інші спеціалізовані будівельні роботи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43.91 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Покрівельні роботи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43.99 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спеціалізовані будівельні роботи,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G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ТА РОЗДРІБНА ТОРГІВЛЯ; РЕМОНТ АВТОТРАНСПОРТНИХ ЗАСОБІВ І МОТОЦИКЛІВ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та роздрібна торгівля автотранспортними засобами та мотоциклами, їх ремонт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45.2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Технічне обслуговування та ремонт автотранспортних засобів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45.20 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Технічне обслуговування та ремонт автотранспортних засобів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45.3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Торгівля деталями та приладдям для автотранспортних засобів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45.31 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деталями та приладдям для автотранспортних засобів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45.32 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деталями та приладдям для автотранспортних засобів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45.4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Торгівля мотоциклами, деталями та приладдям до них, технічне обслуговування і ремонт мотоциклів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45.40 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Торгівля мотоциклами, деталями та приладдям до них, технічне обслуговування і ремонт мотоциклів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торгівля, крім торгівлі автотранспортними засобами та мотоциклами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торгівля за винагороду чи на основі контракту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посередників у торгівлі сільськогосподарською сировиною, живими тваринами, текстильною сировиною та напівфабрикатами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посередників у торгівлі паливом, рудами, металами та промисловими хімічними речовинами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посередників у торгівлі деревиною, будівельними матеріалами та санітарно-технічними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Діяльність посередників у торгівлі машинами, промисловим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, суднами та літаками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посередників у торгівлі меблями, господарськими товарами, залізними та іншими металевими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посередників у торгівлі текстильними виробами, одягом, хутром, взуттям і шкіряними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46.17 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посередників у торгівлі продуктами харчування, напоями та тютюновими виробами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46.18 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посередників, що спеціалізуються в торгівлі іншими товарами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посередників у торгівлі товарами широкого асортименту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торгівля сільськогосподарською сировиною та живими тваринами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зерном, необробленим тютюном, насінням і кормами для тварин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квітами та рослинами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46.23 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живими тваринами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46.24 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шкірсировиною, шкурами та шкірою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торгівля продуктами харчування, напоями та тютюновими виробами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фруктами й овочами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м'ясом і м'ясними продуктами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46.33 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молочними продуктами, яйцями, харчовими оліями та жирами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напоями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тютюновими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цукром, шоколадом і кондитерськими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46.37 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кавою, чаєм, какао та прянощами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46.38 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іншими продуктами харчування, у тому числі рибою, ракоподібними та молюсками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Неспеціалізована оптова торгівля продуктами харчування, напоями та тютюновими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46.4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торгівля товарами господарського призначення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текстильними товарами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одягом і взуттям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побутовими електротоварами й електронною апаратурою побутового призначення для приймання, записування, відтворювання звуку й зображення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фарфором, скляним посудом і засобами для чищення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парфумними та косметичними товарами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фармацевтичними товарами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46.47 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меблями, килимами й освітлювальним приладдям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46.48 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годинниками та ювелірними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іншими товарами господарського призначення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торгівля інформаційним і комунікаційним устаткуванням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46.51 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комп'ютерами, периферійним устаткуванням і програмним забезпеченням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46.52 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електронним і телекомунікаційним устаткуванням, деталями до нього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46.6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торгівля іншими машинами й устаткуванням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46.61 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сільськогосподарськими машинами й устаткуванням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46.62 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верстатами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46.63 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машинами й устаткуванням для добувної промисловості та будівництва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46.64 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машинами й устаткуванням для текстильного, швейного та трикотажного виробництва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46.65 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офісними меблями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46.66 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іншими офісними машинами й устаткуванням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46.69 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іншими машинами й устаткуванням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46.7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Інші види спеціалізованої оптової торгівлі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46.71 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твердим, рідким, газоподібним паливом і подібними продуктами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46.72 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металами та металевими рудами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46.73 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деревиною, будівельними матеріалами та санітарно-технічним обладнанням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46.74 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залізними виробами, водопровідним і опалювальним устаткуванням і приладдям до нього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46.75 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хімічними продуктами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46.76 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іншими проміжними продуктами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46.77 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відходами та брухтом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Неспеціалізована оптова торгівля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46.90 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Неспеціалізована оптова торгівля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торгівля, крім торгівлі автотранспортними засобами та мотоциклами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в неспеціалізованих магазинах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в неспеціалізованих магазинах переважно продуктами харчування, напоями та тютюновими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      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види роздрібної торгівлі в неспеціалізованих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20% 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продуктами харчування, напоями та тютюновими виробами в спеціалізованих магазинах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фруктами й овочами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                    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м'ясом і м'ясними продуктами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     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47.23 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рибою, ракоподібними та молюсками в спеціалізованих магазинах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   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47.24 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хлібобулочними виробами, борошняними та цукровими кондитерськими виробами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   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47.25 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напоями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47.26 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тютюновими виробами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іншими продуктами харчування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47.3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пальним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47.30 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пальним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47.4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інформаційним і комунікаційним устаткуванням у спеціалізованих магазинах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47.41 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комп'ютерами, периферійним устаткуванням і програмним забезпеченням у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47.42 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телекомунікаційним устаткуванням у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47.43 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в спеціалізованих магазинах електронною апаратурою побутового призначення для приймання, запису, відтворення звуку й зображення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іншими товарами господарського призначення в спеціалізованих магазинах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47.51 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текстильними товарами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47.52 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залізними виробами, будівельними матеріалами та санітарно-технічними виробами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47.53 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килимами, килимовими виробами, покриттям для стін і підлоги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47.54 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побутовими електротоварами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47.59 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меблями, освітлювальним приладдям та іншими товарами для дому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47.6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товарами культурного призначення та товарами для відпочинку в спеціалізованих магазинах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47.61 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книгами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47.62 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газетами та канцелярськими товарами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47.63 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аудіо- та відеозаписами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47.64 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спортивним інвентарем у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47.65 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іграми та іграшками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47.7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іншими товарами в спеціалізованих магазинах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47.71 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одягом у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47.72 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взуттям і шкіряними виробами в спеціалізованих магазинах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фармацевтичними товарами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медичними й ортопедичними товарами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Роздрібна торгівля косметичними товарами та туалетними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приналежностями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квітами, рослинами, насінням, добривами, домашніми тваринами та кормами для них у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47.77 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годинниками та ювелірними виробами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47.78 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іншими невживаними товарами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уживаними товарами в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47.8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з лотків і на ринках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47.81 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з лотків і на ринках харчовими продуктами, напоями та тютюновими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47.82 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з лотків і на ринках текстильними виробами, одягом і взуттям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47.89 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з лотків і на ринках іншими товарами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поза магазинами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47.91 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торгівля, що здійснюється фірмами поштового замовлення або через мережу Інтернет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47.99 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види роздрібної торгівлі поза магазинами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H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ТРАНСПОРТ, СКЛАДСЬКЕ ГОСПОДАРСТВО, ПОШТОВА ТА КУР'ЄРСЬКА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Наземний і трубопровідний транспорт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49.3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Інший пасажирський наземний транспорт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49.31 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Пасажирський наземний транспорт міського та приміського сполучення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49.32 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послуг таксі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49.39 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Інший пасажирський наземний транспорт,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49.4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Вантажний автомобільний транспорт, надання послуг перевезення речей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49.41 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Вантажний автомобільний транспорт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49.42 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послуг перевезення речей (переїзду)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I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ТИМЧАСОВЕ РОЗМІЩУВАННЯ Й ОРГАНІЗАЦІЯ ХАРЧУВАННЯ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55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Тимчасове розміщування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55.1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готелів і подібних засобів тимчасового розміщування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55.10 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готелів і подібних засобів тимчасового розміщування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55.9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інших засобів тимчасового розміщування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55.90 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інших засобів тимчасового розміщування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із забезпечення стравами та напоями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56.1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ресторанів, надання послуг мобільного харчування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56.10 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ресторанів, надання послуг мобільного харчування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56.2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Постачання готових страв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56.21 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Постачання готових страв для подій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56.29 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Постачання інших готових страв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56.3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Обслуговування напоями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56.30 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Обслуговування напоями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J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ІНФОРМАЦІЯ ТА ТЕЛЕКОМУНІКАЦІЇ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Видавнича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58.1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Видання книг, періодичних видань та інша видавнича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58.11 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Видання книг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58.12 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Видання довідників і каталогів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58.13 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Видання газет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58.14 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Видання журналів і періодичних видань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58.19 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види видавничої діяльності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58.2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Видання програмного забезпечення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58.21 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Видання комп'ютерних ігор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58.29 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Видання іншого програмного забезпечення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кіно-та відеофільмів, телевізійних програм, видання звукозаписів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59.1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кіно- та відеофільмів, телевізійних програм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59.12 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Компонування кіно- та відеофільмів, телевізійних програм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59.13 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Розповсюдження кіно- та відеофільмів, телевізійних програм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59.14 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Демонстрація кінофільмів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59.2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Видання звукозаписів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59.20 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Видання звукозаписів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радіомовлення та телевізійного мовлення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60.1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радіомовлення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60.10 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у сфері радіомовлення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60.2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телевізійного мовлення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60.20 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у сфері телевізійного мовлення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Телекомунікації (електрозв'язок)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uk-UA"/>
              </w:rPr>
              <w:t>61.1</w:t>
            </w:r>
            <w:r w:rsidRPr="00495E79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Діяльність у сфері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проводового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 електрозв'язку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61.10 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Діяльність у сфері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проводового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електрозв'язку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uk-UA"/>
              </w:rPr>
              <w:t>61.2</w:t>
            </w:r>
            <w:r w:rsidRPr="00495E79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Діяльність у сфері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безпроводового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 електрозв'язку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61.20 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Діяльність у сфері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безпроводового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електрозв'язку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61.3 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супутникового електрозв'язку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61.30 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у сфері супутникового електрозв'язку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61.9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Інша діяльність у сфері електрозв'язку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61.90 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Інша діяльність у сфері електрозв'язку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Комп'ютерне програмування, консультування та пов'язана з ними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62.0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Комп'ютерне програмування, консультування та пов'язана з ними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62.01 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Комп'ютерне програмування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62.02 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Консультування з питань інформатизації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62.03 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Діяльність із керування комп'ютерним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62.09 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Інша діяльність у сфері інформаційних технологій і комп'ютерних систем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інформаційних послуг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63.1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Оброблення даних, розміщення інформації на веб-вузлах і пов'язана з ними діяльність; веб-портали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63.11 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Оброблення даних, розміщення інформації на веб-вузлах і пов'язана з ними діяльність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63.12 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Веб-портали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63.9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інших інформаційних послуг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63.99 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інших інформаційних послуг,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K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uk-UA"/>
              </w:rPr>
              <w:t>ФІНАНСОВА ТА СТРАХОВА ДІЯЛЬНІСТЬ</w:t>
            </w:r>
            <w:r w:rsidRPr="00495E79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Страхування, перестрахування та недержавне пенсійне забезпечення, крім обов'язкового соціального страхування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65.1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Страхування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65.11 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Страхування життя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65.12 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види страхування, крім страхування життя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65.3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Недержавне пенсійне забезпечення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65.30 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Недержавне пенсійне забезпечення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Допоміжна діяльність у сферах фінансових послуг і страхування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lastRenderedPageBreak/>
              <w:t>66.22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Діяльність страхових агентів і брокерів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66.29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Інша допоміжна діяльність у сфері фінансових послуг, крім страхування та пенсійного забезпечення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L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ОПЕРАЦІЇ З НЕРУХОМИМ МАЙНОМ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Операції з нерухомим майном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68.1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Купівля та продаж власного нерухомого майна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68.10 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Купівля та продаж власного нерухомого майна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68.2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в оренду й експлуатацію власного чи орендованого нерухомого майна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68.20 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в оренду й експлуатацію власного чи орендованого нерухомого майна :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-  до 50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кв.м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20 %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-  до 100 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кв.м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.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-  до 300 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кв.м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68.3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Операції з нерухомим майном за винагороду або на основі контракту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68.31 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Агентства нерухомості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68.32 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Управління нерухомим майном за винагороду або на основі контракту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M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ПРОФЕСІЙНА, НАУКОВА ТА ТЕХНІЧНА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сферах права та бухгалтерського обліку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69.1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права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69.10 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у сфері права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69.2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права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69.20 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у сфері бухгалтерського обліку й аудиту; консультування з питань оподаткування права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головних управлінь (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хед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-офісів); консультування з питань керування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70.2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Консультування з питань керування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70.21 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Діяльність у сфері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зв'язків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із громадськістю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70.22 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Консультування з питань комерційної діяльності й керування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сферах архітектури та інжинірингу; технічні випробування та дослідження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71.1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сферах архітектури та інжинірингу, надання послуг технічного консультування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71.11 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у сфері архітектури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71.12 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у сфері інжинірингу, геології та геодезії, надання послуг технічного консультування в цих сферах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73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Рекламна діяльність і дослідження кон'юнктури ринку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73.1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Рекламна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73.11 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Рекламні агентства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73.12 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Посередництво в розміщенні реклами в засобах масової інформації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Інша професійна, наукова та технічна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74.1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Спеціалізована діяльність із дизайну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74.10 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Спеціалізована діяльність із дизайну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74.2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фотографії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74.20 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у сфері фотографії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74.3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послуг перекладу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74.30 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послуг перекладу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74.9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Інша професійна, наукова та технічна діяльність, не віднесена до інших угруповань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74.90 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Інша професійна, наукова та технічна діяльність,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Ветеринарна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75.0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Ветеринарна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75.00 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Ветеринарна діяльність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N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АДМІНІСТРАТИВНОГО ТА ДОПОМІЖНОГО ОБСЛУГОВУВАННЯ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Оренда, прокат і лізинг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77.1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в оренду автотранспортних засобів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в оренду автомобілів і легкових автотранспортних засобів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в оренду вантажних автомобілів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77.2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Прокат побутових виробів і предметів особистого вжитку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Прокат товарів для спорту та відпочинку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Прокат відеозаписів і дисків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Прокат інших побутових виробів і предметів особистого вжитку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77.3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в оренду інших машин, устаткування та товарів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77.31 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в оренду сільськогосподарських машин і устаткування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в оренду будівельних машин і устаткування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77.33 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в оренду офісних машин і устаткування, у тому числі комп'ютери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77.34 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в оренду водних транспортних засобів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77.39 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в оренду інших машин, устаткування та товарів.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78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із працевлаштування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туристичних агентств, туристичних операторів, надання інших послуг із бронювання та пов'язана з цим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79.1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туристичних агентств і туристичних операторів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79.11 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туристичних агентств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79.9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інших послуг бронювання та пов'язана з цим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79.90 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інших послуг бронювання та пов'язана з цим діяльність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охоронних служб та проведення розслідувань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80.2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Обслуговування систем безпеки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80.20 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Обслуговування систем безпеки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Обслуговування будинків і територій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81.1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Комплексне обслуговування об'єктів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81.10 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Комплексне обслуговування об'єктів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81.2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із прибирання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81.21 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Загальне прибирання будинків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81.22 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Інша діяльність із прибирання будинків і промислових об'єктів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81.29 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види діяльності із прибирання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81.30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ландшафтних послуг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Адміністративна та допоміжна офісна діяльність, інші допоміжні комерційні послуги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82.1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Адміністративна та допоміжна офісна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82.11 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комбінованих офісних адміністративних послуг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82.19 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Фотокопіювання, підготування документів та інша спеціалізована допоміжна офісна діяльність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82.3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Організування конгресів і торговельних виставок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82.30 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Організування конгресів і торговельних виставок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82.9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допоміжних комерційних послуг, н. в. і. у.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82.91 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агентств зі стягування платежів і бюро кредитних історій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82.92 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Пакування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82.99 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інших допоміжних комерційних послуг,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P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ОСВІТА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Освіта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85.5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Інші види освіти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85.51 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Освіта у сфері спорту та відпочинку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85.52 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Освіта у сфері культури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85.53 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шкіл із підготовки водіїв транспортних засобів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85.59 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види освіти,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uk-UA"/>
              </w:rPr>
              <w:t>85.6 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uk-UA"/>
              </w:rPr>
              <w:t>Допоміжна діяльність у сфері освіти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85.60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Допоміжна діяльність у сфері освіти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Q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ОХОРОНА ЗДОРОВ'Я ТА НАДАННЯ СОЦІАЛЬНОЇ ДОПОМОГИ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Охорона здоров'я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86.1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лікарняних закладів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86.10 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лікарняних закладів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86.2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Медична та стоматологічна практика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86.21 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Загальна медична практика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86.22 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Спеціалізована медична практика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86.23 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Стоматологічна практика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86.9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Інша діяльність у сфері охорони здоров'я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86.90 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Інша діяльність у сфері охорони здоров'я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послуг догляду із забезпеченням проживання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87.1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із догляду за хворими із забезпеченням проживання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87.10 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із догляду за хворими із забезпеченням проживання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87.3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послуг догляду із забезпеченням проживання для осіб похилого віку та інвалідів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87.30 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послуг щодо догляду із забезпеченням проживання для осіб похилого віку та інвалідів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87.9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інших послуг догляду із забезпеченням проживання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87.90 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інших послуг догляду із забезпеченням проживання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88.91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Денний догляд за дітьми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R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МИСТЕЦТВО, СПОРТ, РОЗВАГИ ТА ВІДПОЧИНОК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творчості, мистецтва та розваг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90.0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творчості, мистецтва та розваг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90.01 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Театральна та концертна діяльність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90.02 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із підтримання театральних і концертних заходів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90.03 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Індивідуальна мистецька діяльність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Організування азартних ігор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92.0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Організування азартних ігор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92.00 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Організування азартних ігор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93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спорту, організування відпочинку та розваг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93.1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спорту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93.11 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Функціювання спортивних споруд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93.12 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спортивних клубів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93.13 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фітнес-центрів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93.19 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Інша діяльність у сфері спорту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93.2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Організування відпочинку та розваг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93.21 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Функціювання атракціонів і тематичних парків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93.29 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Організування інших видів відпочинку та розваг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S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ІНШИХ ВИДІВ ПОСЛУГ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Ремонт комп'ютерів, побутових виробів і предметів особистого вжитку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95.1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Ремонт комп'ютерів і обладнання зв'язку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95.11 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комп'ютерів і периферійного устаткування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95.12 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обладнання зв'язку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95.2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Ремонт побутових виробів і предметів особистого вжитку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95.21 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електронної апаратури побутового призначення для приймання, запису, відтворення звуку й зображення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20 %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95.22 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побутових приладів, домашнього та садового обладнання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95.23 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взуття та шкіряних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95.24 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меблів і домашнього начиння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95.25 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годинників і ювелірних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95.29 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інших побутових виробів і предметів особистого вжитку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інших індивідуальних послуг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96.0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інших індивідуальних послуг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96.01 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Прання та хімічне чищення текстильних і хутряних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96.02 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послуг перукарнями та салонами краси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96.03 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Організування поховань і надання суміжних послуг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96.04 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із забезпечення фізичного комфорту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96.09 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інших індивідуальних послуг,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T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ДОМАШНІХ ГОСПОДАРСТВ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Діяльність домашніх господарств як роботодавців для домашньої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прислуги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97.0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Діяльність домашніх господарств як роботодавців для домашньої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прислуги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97.00 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Діяльність домашніх господарств як роботодавців для домашньої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прислуги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98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домашніх господарств як виробників товарів та послуг для власного споживання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98.1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домашніх господарств як виробників товарів для власного споживання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98.10 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домашніх господарств як виробників товарів для власного споживання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98.2 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домашніх господарств як виробників послуг для власного споживання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98.20 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домашніх господарств як виробників послуг для власного споживання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</w:tbl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proofErr w:type="spellStart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Секретар</w:t>
      </w:r>
      <w:proofErr w:type="spellEnd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proofErr w:type="spellStart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міської</w:t>
      </w:r>
      <w:proofErr w:type="spellEnd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ради                                                             </w:t>
      </w:r>
      <w:proofErr w:type="spellStart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Я.П.Дзиндра</w:t>
      </w:r>
      <w:proofErr w:type="spellEnd"/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</w:t>
      </w: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Додаток 3</w:t>
      </w:r>
    </w:p>
    <w:p w:rsidR="00495E79" w:rsidRPr="00495E79" w:rsidRDefault="00495E79" w:rsidP="00495E79">
      <w:pPr>
        <w:spacing w:after="0" w:line="240" w:lineRule="auto"/>
        <w:ind w:left="54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проєкту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95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рішення  міської ради </w:t>
      </w:r>
    </w:p>
    <w:p w:rsidR="00495E79" w:rsidRPr="00495E79" w:rsidRDefault="00495E79" w:rsidP="00495E79">
      <w:pPr>
        <w:spacing w:after="0" w:line="240" w:lineRule="auto"/>
        <w:ind w:left="54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E79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  ___________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bookmarkStart w:id="1" w:name="_GoBack"/>
      <w:bookmarkEnd w:id="1"/>
      <w:r w:rsidRPr="00495E79">
        <w:rPr>
          <w:rFonts w:ascii="Times New Roman" w:eastAsia="Times New Roman" w:hAnsi="Times New Roman" w:cs="Times New Roman"/>
          <w:sz w:val="28"/>
          <w:szCs w:val="28"/>
          <w:lang w:eastAsia="ru-RU"/>
        </w:rPr>
        <w:t>року №____</w:t>
      </w:r>
    </w:p>
    <w:p w:rsidR="00495E79" w:rsidRPr="00495E79" w:rsidRDefault="00495E79" w:rsidP="00495E79">
      <w:pPr>
        <w:spacing w:after="0" w:line="240" w:lineRule="auto"/>
        <w:ind w:left="54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Елементи визначення</w:t>
      </w: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єдин</w:t>
      </w:r>
      <w:proofErr w:type="spellEnd"/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ого</w:t>
      </w: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подат</w:t>
      </w:r>
      <w:proofErr w:type="spellEnd"/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ку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І. Загальні положення.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Єдиний податок на території  </w:t>
      </w:r>
      <w:proofErr w:type="spellStart"/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Чортківської</w:t>
      </w:r>
      <w:proofErr w:type="spellEnd"/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міської територіальної громади встановлено  відповідно до Закону України «Про місцеве самоврядування в Україні», Податкового кодексу України (із змінами та доповненнями) та рішень сесій територіальної громади. 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Порядок переходу суб’єктів підприємницької діяльності на застосування спрощеної системи  оподаткування регулюється  Податковим кодексом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ІІ. Платники податку.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Платниками податку є суб’єкти господарювання, які застосовують спрощену систему оподаткування, обліку та звітності. Платники податку поділяються на  групи  у відповідності до ст. 291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ІІІ. Об’єкт оподаткування.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Об’єктом оподаткування є дохід платника єдиного податку, порядок визначення якого  наведено в  ст. 292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proofErr w:type="spellStart"/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IV.База</w:t>
      </w:r>
      <w:proofErr w:type="spellEnd"/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оподаткування.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Для фізичних осіб І та ІІ груп  база оподаткування носить фіксований характер і не залежить від суми одержаної виручки. Для інших платників єдиного податку (фізичних та юридичних осіб) груп  базою оподаткування є дохід від реалізації продукції (товарів, робіт, послуг). Дохід визначається на підставі даних обліку, який ведеться відповідно до вимог ст. 296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V. Ставки податку.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Ставки податку для фізичних  осіб І групи  встановлюються  міською радою у відсотках до прожиткового мінімуму для працездатних осіб, встановленого законом на 1 січня податкового (звітного) року,  ІІ групи – у відсотках до  мінімальної заробітної плати, встановленої законом на 1 січня податкового (звітного) року, у межах, визначених  ст. 293 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Для інших груп платників єдиного податку (фізичних та юридичних осіб) розміри ставок визначаються у відсотках до доходу згідно із ст. 293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Порядок застосування ставок єдиного податку у разі перевищення визначеного законодавством обсягу доходу регулюється ст. 293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VІ. Порядок обчислення.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Платники єдиного податку – фізичні особи І-ІІ груп сплачують податок за фіксованими ставками, незалежно від обсягу доходу 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Інші платники єдиного податку обчислюють суму податку у відсотках від доходу, порядок визначення якого регулюється ст. 292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VІІ. Строк та порядок сплати.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Порядок нарахування та строки сплати єдиного податку визначено в ст.295 Податкового кодексу України. Податковий (звітний) період для платників єдиного податку визначено ст. 294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VІІІ. Строк та порядок подання звітності про обчислення і сплату податку.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Платники єдиного податку здійснюють подання звітності про  сплату єдиного податку  в порядку та строки, визначені ст. 296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ІХ. Особливості податкового навантаження.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Платники єдиного податку </w:t>
      </w:r>
      <w:bookmarkStart w:id="2" w:name="8449"/>
      <w:bookmarkEnd w:id="2"/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звільняються від обов’язку нарахування, сплати податків і зборів, перелік яких наведено  в ст. 297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bookmarkStart w:id="3" w:name="8450"/>
      <w:bookmarkEnd w:id="3"/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Х. Відповідальність.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Платники  єдиного податку несуть відповідальність за правильність обчислення, своєчасність та повноту сплати сум єдиного податку, а також за своєчасність  подання податкових декларацій у відповідності з Податковим кодексом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Контроль за справлянням податку, повнотою та своєчасністю його сплати покладено на податкові органи.</w:t>
      </w:r>
    </w:p>
    <w:p w:rsidR="00495E79" w:rsidRPr="00495E79" w:rsidRDefault="00495E79" w:rsidP="00495E79">
      <w:pPr>
        <w:shd w:val="clear" w:color="auto" w:fill="FFFFFF"/>
        <w:spacing w:before="17" w:after="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Секретар</w:t>
      </w:r>
      <w:proofErr w:type="spellEnd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proofErr w:type="spellStart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міської</w:t>
      </w:r>
      <w:proofErr w:type="spellEnd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ради                                                                     </w:t>
      </w:r>
      <w:r w:rsidRPr="00495E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r w:rsidRPr="00495E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</w:t>
      </w:r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     </w:t>
      </w:r>
      <w:proofErr w:type="spellStart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Я.П.Дзиндра</w:t>
      </w:r>
      <w:proofErr w:type="spellEnd"/>
    </w:p>
    <w:p w:rsidR="00495E79" w:rsidRPr="00495E79" w:rsidRDefault="00495E79" w:rsidP="00495E79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E047E" w:rsidRPr="00495E79" w:rsidRDefault="00495E79">
      <w:pPr>
        <w:rPr>
          <w:rFonts w:ascii="Times New Roman" w:hAnsi="Times New Roman" w:cs="Times New Roman"/>
          <w:sz w:val="28"/>
          <w:szCs w:val="28"/>
        </w:rPr>
      </w:pPr>
    </w:p>
    <w:sectPr w:rsidR="001E047E" w:rsidRPr="00495E7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FreeSans">
    <w:altName w:val="Arial"/>
    <w:charset w:val="00"/>
    <w:family w:val="swiss"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95075"/>
    <w:multiLevelType w:val="hybridMultilevel"/>
    <w:tmpl w:val="CEDAFDF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90764FD"/>
    <w:multiLevelType w:val="hybridMultilevel"/>
    <w:tmpl w:val="15C0C14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 w15:restartNumberingAfterBreak="0">
    <w:nsid w:val="1C731945"/>
    <w:multiLevelType w:val="hybridMultilevel"/>
    <w:tmpl w:val="7B40E116"/>
    <w:lvl w:ilvl="0" w:tplc="79844286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F5B2642"/>
    <w:multiLevelType w:val="hybridMultilevel"/>
    <w:tmpl w:val="B7AE05FC"/>
    <w:lvl w:ilvl="0" w:tplc="175EF97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E30638"/>
    <w:multiLevelType w:val="hybridMultilevel"/>
    <w:tmpl w:val="78C24416"/>
    <w:lvl w:ilvl="0" w:tplc="89865EC0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9C7755"/>
    <w:multiLevelType w:val="hybridMultilevel"/>
    <w:tmpl w:val="C5DAAEF6"/>
    <w:lvl w:ilvl="0" w:tplc="F8B4CF4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B22862"/>
    <w:multiLevelType w:val="hybridMultilevel"/>
    <w:tmpl w:val="CCD0DBF2"/>
    <w:lvl w:ilvl="0" w:tplc="93F464A6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8A6E0C"/>
    <w:multiLevelType w:val="hybridMultilevel"/>
    <w:tmpl w:val="C4EC1284"/>
    <w:lvl w:ilvl="0" w:tplc="5A06228C"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50E5B01"/>
    <w:multiLevelType w:val="hybridMultilevel"/>
    <w:tmpl w:val="7BA6FD44"/>
    <w:lvl w:ilvl="0" w:tplc="402E809C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9" w15:restartNumberingAfterBreak="0">
    <w:nsid w:val="49B851F2"/>
    <w:multiLevelType w:val="hybridMultilevel"/>
    <w:tmpl w:val="A4168ECC"/>
    <w:lvl w:ilvl="0" w:tplc="F138AC0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38A13E2"/>
    <w:multiLevelType w:val="hybridMultilevel"/>
    <w:tmpl w:val="F4366364"/>
    <w:lvl w:ilvl="0" w:tplc="F10C23C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CC44B6"/>
    <w:multiLevelType w:val="hybridMultilevel"/>
    <w:tmpl w:val="CFE8794A"/>
    <w:lvl w:ilvl="0" w:tplc="89FE3936">
      <w:start w:val="5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9891C5C"/>
    <w:multiLevelType w:val="hybridMultilevel"/>
    <w:tmpl w:val="D1A063D8"/>
    <w:lvl w:ilvl="0" w:tplc="C7F826D2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60804CC6"/>
    <w:multiLevelType w:val="hybridMultilevel"/>
    <w:tmpl w:val="BDE81014"/>
    <w:lvl w:ilvl="0" w:tplc="E92E16D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 w15:restartNumberingAfterBreak="0">
    <w:nsid w:val="616410E1"/>
    <w:multiLevelType w:val="hybridMultilevel"/>
    <w:tmpl w:val="91DC22DE"/>
    <w:lvl w:ilvl="0" w:tplc="6A081DE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616F3CAE"/>
    <w:multiLevelType w:val="hybridMultilevel"/>
    <w:tmpl w:val="D382D6BE"/>
    <w:lvl w:ilvl="0" w:tplc="A330006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435118D"/>
    <w:multiLevelType w:val="hybridMultilevel"/>
    <w:tmpl w:val="81F4DFAC"/>
    <w:lvl w:ilvl="0" w:tplc="B7A02C3C"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99712A9"/>
    <w:multiLevelType w:val="hybridMultilevel"/>
    <w:tmpl w:val="92A2DF96"/>
    <w:lvl w:ilvl="0" w:tplc="1270ACA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6E686AF2"/>
    <w:multiLevelType w:val="hybridMultilevel"/>
    <w:tmpl w:val="EE363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5955F5"/>
    <w:multiLevelType w:val="hybridMultilevel"/>
    <w:tmpl w:val="6590A6F4"/>
    <w:lvl w:ilvl="0" w:tplc="B9A0B8D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7A7FAE"/>
    <w:multiLevelType w:val="hybridMultilevel"/>
    <w:tmpl w:val="01463726"/>
    <w:lvl w:ilvl="0" w:tplc="349E220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791782"/>
    <w:multiLevelType w:val="hybridMultilevel"/>
    <w:tmpl w:val="8C74B164"/>
    <w:lvl w:ilvl="0" w:tplc="4724A6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  <w:num w:numId="3">
    <w:abstractNumId w:val="11"/>
  </w:num>
  <w:num w:numId="4">
    <w:abstractNumId w:val="12"/>
  </w:num>
  <w:num w:numId="5">
    <w:abstractNumId w:val="10"/>
  </w:num>
  <w:num w:numId="6">
    <w:abstractNumId w:val="14"/>
  </w:num>
  <w:num w:numId="7">
    <w:abstractNumId w:val="6"/>
  </w:num>
  <w:num w:numId="8">
    <w:abstractNumId w:val="4"/>
  </w:num>
  <w:num w:numId="9">
    <w:abstractNumId w:val="3"/>
  </w:num>
  <w:num w:numId="10">
    <w:abstractNumId w:val="20"/>
  </w:num>
  <w:num w:numId="11">
    <w:abstractNumId w:val="16"/>
  </w:num>
  <w:num w:numId="12">
    <w:abstractNumId w:val="7"/>
  </w:num>
  <w:num w:numId="13">
    <w:abstractNumId w:val="19"/>
  </w:num>
  <w:num w:numId="14">
    <w:abstractNumId w:val="5"/>
  </w:num>
  <w:num w:numId="15">
    <w:abstractNumId w:val="2"/>
  </w:num>
  <w:num w:numId="16">
    <w:abstractNumId w:val="15"/>
  </w:num>
  <w:num w:numId="17">
    <w:abstractNumId w:val="18"/>
  </w:num>
  <w:num w:numId="18">
    <w:abstractNumId w:val="9"/>
  </w:num>
  <w:num w:numId="19">
    <w:abstractNumId w:val="17"/>
  </w:num>
  <w:num w:numId="20">
    <w:abstractNumId w:val="21"/>
  </w:num>
  <w:num w:numId="21">
    <w:abstractNumId w:val="8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E79"/>
    <w:rsid w:val="00495E79"/>
    <w:rsid w:val="00637B48"/>
    <w:rsid w:val="00CD5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4A30C"/>
  <w15:chartTrackingRefBased/>
  <w15:docId w15:val="{C03E9EB0-9259-458D-83DB-8E8A8ACC8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qFormat/>
    <w:rsid w:val="00495E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x-none"/>
    </w:rPr>
  </w:style>
  <w:style w:type="paragraph" w:styleId="2">
    <w:name w:val="heading 2"/>
    <w:basedOn w:val="a"/>
    <w:next w:val="a"/>
    <w:link w:val="20"/>
    <w:qFormat/>
    <w:rsid w:val="00495E79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ru-RU" w:eastAsia="ru-RU"/>
    </w:rPr>
  </w:style>
  <w:style w:type="paragraph" w:styleId="3">
    <w:name w:val="heading 3"/>
    <w:basedOn w:val="a"/>
    <w:link w:val="30"/>
    <w:qFormat/>
    <w:rsid w:val="00495E7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paragraph" w:styleId="4">
    <w:name w:val="heading 4"/>
    <w:basedOn w:val="a"/>
    <w:next w:val="a"/>
    <w:link w:val="40"/>
    <w:qFormat/>
    <w:rsid w:val="00495E79"/>
    <w:pPr>
      <w:keepNext/>
      <w:spacing w:before="240" w:after="60" w:line="276" w:lineRule="auto"/>
      <w:outlineLvl w:val="3"/>
    </w:pPr>
    <w:rPr>
      <w:rFonts w:ascii="Times New Roman" w:eastAsia="Calibri" w:hAnsi="Times New Roman" w:cs="Times New Roman"/>
      <w:b/>
      <w:bCs/>
      <w:sz w:val="28"/>
      <w:szCs w:val="2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95E79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x-none"/>
    </w:rPr>
  </w:style>
  <w:style w:type="character" w:customStyle="1" w:styleId="20">
    <w:name w:val="Заголовок 2 Знак"/>
    <w:basedOn w:val="a0"/>
    <w:link w:val="2"/>
    <w:rsid w:val="00495E79"/>
    <w:rPr>
      <w:rFonts w:ascii="Cambria" w:eastAsia="Times New Roman" w:hAnsi="Cambria" w:cs="Times New Roman"/>
      <w:b/>
      <w:bCs/>
      <w:i/>
      <w:iCs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rsid w:val="00495E79"/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character" w:customStyle="1" w:styleId="40">
    <w:name w:val="Заголовок 4 Знак"/>
    <w:basedOn w:val="a0"/>
    <w:link w:val="4"/>
    <w:rsid w:val="00495E79"/>
    <w:rPr>
      <w:rFonts w:ascii="Times New Roman" w:eastAsia="Calibri" w:hAnsi="Times New Roman" w:cs="Times New Roman"/>
      <w:b/>
      <w:bCs/>
      <w:sz w:val="28"/>
      <w:szCs w:val="28"/>
      <w:lang w:val="ru-RU"/>
    </w:rPr>
  </w:style>
  <w:style w:type="numbering" w:customStyle="1" w:styleId="11">
    <w:name w:val="Нет списка1"/>
    <w:next w:val="a2"/>
    <w:semiHidden/>
    <w:rsid w:val="00495E79"/>
  </w:style>
  <w:style w:type="paragraph" w:styleId="a3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2"/>
    <w:rsid w:val="00495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12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,Обычный (веб) Знак2 Знак,Обычный (веб) Знак1 Знак Знак"/>
    <w:link w:val="a3"/>
    <w:rsid w:val="00495E79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Default">
    <w:name w:val="Default"/>
    <w:rsid w:val="00495E7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styleId="a4">
    <w:name w:val="Body Text"/>
    <w:basedOn w:val="a"/>
    <w:link w:val="a5"/>
    <w:rsid w:val="00495E79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495E7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Основной текст Знак1"/>
    <w:locked/>
    <w:rsid w:val="00495E79"/>
    <w:rPr>
      <w:rFonts w:ascii="Times New Roman" w:hAnsi="Times New Roman" w:cs="Times New Roman"/>
      <w:sz w:val="22"/>
      <w:szCs w:val="22"/>
      <w:u w:val="none"/>
    </w:rPr>
  </w:style>
  <w:style w:type="character" w:customStyle="1" w:styleId="a6">
    <w:name w:val="Подпись к таблице_"/>
    <w:link w:val="a7"/>
    <w:locked/>
    <w:rsid w:val="00495E79"/>
    <w:rPr>
      <w:shd w:val="clear" w:color="auto" w:fill="FFFFFF"/>
    </w:rPr>
  </w:style>
  <w:style w:type="paragraph" w:customStyle="1" w:styleId="a7">
    <w:name w:val="Подпись к таблице"/>
    <w:basedOn w:val="a"/>
    <w:link w:val="a6"/>
    <w:rsid w:val="00495E79"/>
    <w:pPr>
      <w:widowControl w:val="0"/>
      <w:shd w:val="clear" w:color="auto" w:fill="FFFFFF"/>
      <w:spacing w:after="0" w:line="240" w:lineRule="atLeast"/>
    </w:pPr>
    <w:rPr>
      <w:shd w:val="clear" w:color="auto" w:fill="FFFFFF"/>
    </w:rPr>
  </w:style>
  <w:style w:type="paragraph" w:customStyle="1" w:styleId="a8">
    <w:name w:val=" Знак Знак"/>
    <w:basedOn w:val="a"/>
    <w:rsid w:val="00495E79"/>
    <w:pPr>
      <w:autoSpaceDE w:val="0"/>
      <w:autoSpaceDN w:val="0"/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9">
    <w:name w:val="header"/>
    <w:basedOn w:val="a"/>
    <w:link w:val="aa"/>
    <w:rsid w:val="00495E7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Верхний колонтитул Знак"/>
    <w:basedOn w:val="a0"/>
    <w:link w:val="a9"/>
    <w:rsid w:val="00495E7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page number"/>
    <w:basedOn w:val="a0"/>
    <w:rsid w:val="00495E79"/>
  </w:style>
  <w:style w:type="paragraph" w:styleId="ac">
    <w:name w:val="footer"/>
    <w:basedOn w:val="a"/>
    <w:link w:val="ad"/>
    <w:rsid w:val="00495E7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d">
    <w:name w:val="Нижний колонтитул Знак"/>
    <w:basedOn w:val="a0"/>
    <w:link w:val="ac"/>
    <w:rsid w:val="00495E7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e">
    <w:name w:val="Hyperlink"/>
    <w:rsid w:val="00495E79"/>
    <w:rPr>
      <w:color w:val="0000FF"/>
      <w:u w:val="single"/>
    </w:rPr>
  </w:style>
  <w:style w:type="table" w:styleId="af">
    <w:name w:val="Table Grid"/>
    <w:basedOn w:val="a1"/>
    <w:rsid w:val="00495E7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p8">
    <w:name w:val="p8"/>
    <w:basedOn w:val="a"/>
    <w:rsid w:val="00495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12">
    <w:name w:val="rvps12"/>
    <w:basedOn w:val="a"/>
    <w:rsid w:val="00495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495E79"/>
  </w:style>
  <w:style w:type="character" w:customStyle="1" w:styleId="rvts15">
    <w:name w:val="rvts15"/>
    <w:basedOn w:val="a0"/>
    <w:rsid w:val="00495E79"/>
  </w:style>
  <w:style w:type="paragraph" w:customStyle="1" w:styleId="rvps14">
    <w:name w:val="rvps14"/>
    <w:basedOn w:val="a"/>
    <w:rsid w:val="00495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3">
    <w:name w:val="rvps3"/>
    <w:basedOn w:val="a"/>
    <w:rsid w:val="00495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8">
    <w:name w:val="rvps8"/>
    <w:basedOn w:val="a"/>
    <w:rsid w:val="00495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82">
    <w:name w:val="rvts82"/>
    <w:basedOn w:val="a0"/>
    <w:rsid w:val="00495E79"/>
  </w:style>
  <w:style w:type="paragraph" w:customStyle="1" w:styleId="rvps2">
    <w:name w:val="rvps2"/>
    <w:basedOn w:val="a"/>
    <w:rsid w:val="00495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46">
    <w:name w:val="rvts46"/>
    <w:basedOn w:val="a0"/>
    <w:rsid w:val="00495E79"/>
  </w:style>
  <w:style w:type="character" w:customStyle="1" w:styleId="rvts11">
    <w:name w:val="rvts11"/>
    <w:basedOn w:val="a0"/>
    <w:rsid w:val="00495E79"/>
  </w:style>
  <w:style w:type="paragraph" w:customStyle="1" w:styleId="StyleZakonu">
    <w:name w:val="StyleZakonu"/>
    <w:basedOn w:val="a"/>
    <w:link w:val="StyleZakonu0"/>
    <w:rsid w:val="00495E79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tyleZakonu0">
    <w:name w:val="StyleZakonu Знак"/>
    <w:link w:val="StyleZakonu"/>
    <w:locked/>
    <w:rsid w:val="00495E7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match">
    <w:name w:val="match"/>
    <w:basedOn w:val="a0"/>
    <w:rsid w:val="00495E79"/>
  </w:style>
  <w:style w:type="paragraph" w:customStyle="1" w:styleId="af0">
    <w:name w:val="Нормальний текст"/>
    <w:basedOn w:val="a"/>
    <w:rsid w:val="00495E79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styleId="af1">
    <w:name w:val="Strong"/>
    <w:qFormat/>
    <w:rsid w:val="00495E79"/>
    <w:rPr>
      <w:b/>
      <w:bCs/>
    </w:rPr>
  </w:style>
  <w:style w:type="character" w:styleId="af2">
    <w:name w:val="Emphasis"/>
    <w:qFormat/>
    <w:rsid w:val="00495E79"/>
    <w:rPr>
      <w:i/>
      <w:iCs/>
    </w:rPr>
  </w:style>
  <w:style w:type="character" w:customStyle="1" w:styleId="21">
    <w:name w:val="Основной текст (2)_"/>
    <w:link w:val="210"/>
    <w:locked/>
    <w:rsid w:val="00495E79"/>
    <w:rPr>
      <w:b/>
      <w:bCs/>
      <w:shd w:val="clear" w:color="auto" w:fill="FFFFFF"/>
    </w:rPr>
  </w:style>
  <w:style w:type="paragraph" w:customStyle="1" w:styleId="210">
    <w:name w:val="Основной текст (2)1"/>
    <w:basedOn w:val="a"/>
    <w:link w:val="21"/>
    <w:rsid w:val="00495E79"/>
    <w:pPr>
      <w:widowControl w:val="0"/>
      <w:shd w:val="clear" w:color="auto" w:fill="FFFFFF"/>
      <w:spacing w:after="0" w:line="274" w:lineRule="exact"/>
    </w:pPr>
    <w:rPr>
      <w:b/>
      <w:bCs/>
      <w:shd w:val="clear" w:color="auto" w:fill="FFFFFF"/>
    </w:rPr>
  </w:style>
  <w:style w:type="character" w:customStyle="1" w:styleId="14">
    <w:name w:val="Заголовок №1_"/>
    <w:link w:val="15"/>
    <w:locked/>
    <w:rsid w:val="00495E79"/>
    <w:rPr>
      <w:b/>
      <w:bCs/>
      <w:shd w:val="clear" w:color="auto" w:fill="FFFFFF"/>
    </w:rPr>
  </w:style>
  <w:style w:type="paragraph" w:customStyle="1" w:styleId="15">
    <w:name w:val="Заголовок №1"/>
    <w:basedOn w:val="a"/>
    <w:link w:val="14"/>
    <w:rsid w:val="00495E79"/>
    <w:pPr>
      <w:widowControl w:val="0"/>
      <w:shd w:val="clear" w:color="auto" w:fill="FFFFFF"/>
      <w:spacing w:after="240" w:line="274" w:lineRule="exact"/>
      <w:ind w:hanging="1580"/>
      <w:jc w:val="center"/>
      <w:outlineLvl w:val="0"/>
    </w:pPr>
    <w:rPr>
      <w:b/>
      <w:bCs/>
      <w:shd w:val="clear" w:color="auto" w:fill="FFFFFF"/>
    </w:rPr>
  </w:style>
  <w:style w:type="character" w:customStyle="1" w:styleId="22">
    <w:name w:val="Основной текст (2) + Не полужирный"/>
    <w:basedOn w:val="21"/>
    <w:rsid w:val="00495E79"/>
    <w:rPr>
      <w:b/>
      <w:bCs/>
      <w:shd w:val="clear" w:color="auto" w:fill="FFFFFF"/>
    </w:rPr>
  </w:style>
  <w:style w:type="character" w:customStyle="1" w:styleId="23">
    <w:name w:val="Основной текст (2)"/>
    <w:rsid w:val="00495E79"/>
    <w:rPr>
      <w:rFonts w:ascii="Times New Roman" w:hAnsi="Times New Roman" w:cs="Times New Roman"/>
      <w:b/>
      <w:bCs/>
      <w:sz w:val="22"/>
      <w:szCs w:val="22"/>
      <w:u w:val="single"/>
    </w:rPr>
  </w:style>
  <w:style w:type="character" w:customStyle="1" w:styleId="af3">
    <w:name w:val="Колонтитул_"/>
    <w:link w:val="16"/>
    <w:locked/>
    <w:rsid w:val="00495E79"/>
    <w:rPr>
      <w:noProof/>
      <w:shd w:val="clear" w:color="auto" w:fill="FFFFFF"/>
    </w:rPr>
  </w:style>
  <w:style w:type="paragraph" w:customStyle="1" w:styleId="16">
    <w:name w:val="Колонтитул1"/>
    <w:basedOn w:val="a"/>
    <w:link w:val="af3"/>
    <w:rsid w:val="00495E79"/>
    <w:pPr>
      <w:widowControl w:val="0"/>
      <w:shd w:val="clear" w:color="auto" w:fill="FFFFFF"/>
      <w:spacing w:after="0" w:line="240" w:lineRule="atLeast"/>
    </w:pPr>
    <w:rPr>
      <w:noProof/>
      <w:shd w:val="clear" w:color="auto" w:fill="FFFFFF"/>
    </w:rPr>
  </w:style>
  <w:style w:type="character" w:customStyle="1" w:styleId="af4">
    <w:name w:val="Колонтитул"/>
    <w:basedOn w:val="af3"/>
    <w:rsid w:val="00495E79"/>
    <w:rPr>
      <w:noProof/>
      <w:shd w:val="clear" w:color="auto" w:fill="FFFFFF"/>
    </w:rPr>
  </w:style>
  <w:style w:type="character" w:customStyle="1" w:styleId="af5">
    <w:name w:val="Основной текст + Полужирный"/>
    <w:rsid w:val="00495E79"/>
    <w:rPr>
      <w:rFonts w:ascii="Times New Roman" w:hAnsi="Times New Roman" w:cs="Times New Roman"/>
      <w:b/>
      <w:bCs/>
      <w:sz w:val="22"/>
      <w:szCs w:val="22"/>
      <w:u w:val="single"/>
    </w:rPr>
  </w:style>
  <w:style w:type="character" w:customStyle="1" w:styleId="17">
    <w:name w:val="Основной текст + Полужирный1"/>
    <w:rsid w:val="00495E79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af6">
    <w:name w:val="Подпись к картинке_"/>
    <w:link w:val="af7"/>
    <w:locked/>
    <w:rsid w:val="00495E79"/>
    <w:rPr>
      <w:shd w:val="clear" w:color="auto" w:fill="FFFFFF"/>
    </w:rPr>
  </w:style>
  <w:style w:type="paragraph" w:customStyle="1" w:styleId="af7">
    <w:name w:val="Подпись к картинке"/>
    <w:basedOn w:val="a"/>
    <w:link w:val="af6"/>
    <w:rsid w:val="00495E79"/>
    <w:pPr>
      <w:widowControl w:val="0"/>
      <w:shd w:val="clear" w:color="auto" w:fill="FFFFFF"/>
      <w:spacing w:after="0" w:line="274" w:lineRule="exact"/>
      <w:jc w:val="both"/>
    </w:pPr>
    <w:rPr>
      <w:shd w:val="clear" w:color="auto" w:fill="FFFFFF"/>
    </w:rPr>
  </w:style>
  <w:style w:type="character" w:customStyle="1" w:styleId="24">
    <w:name w:val="Подпись к таблице (2)_"/>
    <w:link w:val="25"/>
    <w:locked/>
    <w:rsid w:val="00495E79"/>
    <w:rPr>
      <w:b/>
      <w:bCs/>
      <w:shd w:val="clear" w:color="auto" w:fill="FFFFFF"/>
    </w:rPr>
  </w:style>
  <w:style w:type="paragraph" w:customStyle="1" w:styleId="25">
    <w:name w:val="Подпись к таблице (2)"/>
    <w:basedOn w:val="a"/>
    <w:link w:val="24"/>
    <w:rsid w:val="00495E79"/>
    <w:pPr>
      <w:widowControl w:val="0"/>
      <w:shd w:val="clear" w:color="auto" w:fill="FFFFFF"/>
      <w:spacing w:after="0" w:line="240" w:lineRule="atLeast"/>
    </w:pPr>
    <w:rPr>
      <w:b/>
      <w:bCs/>
      <w:shd w:val="clear" w:color="auto" w:fill="FFFFFF"/>
    </w:rPr>
  </w:style>
  <w:style w:type="character" w:customStyle="1" w:styleId="9pt">
    <w:name w:val="Основной текст + 9 pt"/>
    <w:aliases w:val="Полужирный"/>
    <w:rsid w:val="00495E79"/>
    <w:rPr>
      <w:rFonts w:ascii="Times New Roman" w:hAnsi="Times New Roman" w:cs="Times New Roman"/>
      <w:b/>
      <w:bCs/>
      <w:sz w:val="18"/>
      <w:szCs w:val="18"/>
      <w:u w:val="none"/>
    </w:rPr>
  </w:style>
  <w:style w:type="paragraph" w:styleId="af8">
    <w:name w:val="No Spacing"/>
    <w:link w:val="af9"/>
    <w:qFormat/>
    <w:rsid w:val="00495E7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f9">
    <w:name w:val="Без интервала Знак"/>
    <w:link w:val="af8"/>
    <w:locked/>
    <w:rsid w:val="00495E79"/>
    <w:rPr>
      <w:rFonts w:ascii="Calibri" w:eastAsia="Calibri" w:hAnsi="Calibri" w:cs="Times New Roman"/>
    </w:rPr>
  </w:style>
  <w:style w:type="paragraph" w:styleId="afa">
    <w:name w:val="Body Text Indent"/>
    <w:basedOn w:val="a"/>
    <w:link w:val="afb"/>
    <w:rsid w:val="00495E79"/>
    <w:pPr>
      <w:widowControl w:val="0"/>
      <w:spacing w:after="120" w:line="240" w:lineRule="auto"/>
      <w:ind w:left="283"/>
    </w:pPr>
    <w:rPr>
      <w:rFonts w:ascii="Courier New" w:eastAsia="Times New Roman" w:hAnsi="Courier New" w:cs="Times New Roman"/>
      <w:color w:val="000000"/>
      <w:sz w:val="24"/>
      <w:szCs w:val="24"/>
      <w:lang w:eastAsia="uk-UA"/>
    </w:rPr>
  </w:style>
  <w:style w:type="character" w:customStyle="1" w:styleId="afb">
    <w:name w:val="Основной текст с отступом Знак"/>
    <w:basedOn w:val="a0"/>
    <w:link w:val="afa"/>
    <w:rsid w:val="00495E79"/>
    <w:rPr>
      <w:rFonts w:ascii="Courier New" w:eastAsia="Times New Roman" w:hAnsi="Courier New" w:cs="Times New Roman"/>
      <w:color w:val="000000"/>
      <w:sz w:val="24"/>
      <w:szCs w:val="24"/>
      <w:lang w:eastAsia="uk-UA"/>
    </w:rPr>
  </w:style>
  <w:style w:type="paragraph" w:styleId="26">
    <w:name w:val="Body Text Indent 2"/>
    <w:basedOn w:val="a"/>
    <w:link w:val="27"/>
    <w:rsid w:val="00495E79"/>
    <w:pPr>
      <w:widowControl w:val="0"/>
      <w:spacing w:after="120" w:line="480" w:lineRule="auto"/>
      <w:ind w:left="283"/>
    </w:pPr>
    <w:rPr>
      <w:rFonts w:ascii="Courier New" w:eastAsia="Times New Roman" w:hAnsi="Courier New" w:cs="Times New Roman"/>
      <w:color w:val="000000"/>
      <w:sz w:val="24"/>
      <w:szCs w:val="24"/>
      <w:lang w:eastAsia="uk-UA"/>
    </w:rPr>
  </w:style>
  <w:style w:type="character" w:customStyle="1" w:styleId="27">
    <w:name w:val="Основной текст с отступом 2 Знак"/>
    <w:basedOn w:val="a0"/>
    <w:link w:val="26"/>
    <w:rsid w:val="00495E79"/>
    <w:rPr>
      <w:rFonts w:ascii="Courier New" w:eastAsia="Times New Roman" w:hAnsi="Courier New" w:cs="Times New Roman"/>
      <w:color w:val="000000"/>
      <w:sz w:val="24"/>
      <w:szCs w:val="24"/>
      <w:lang w:eastAsia="uk-UA"/>
    </w:rPr>
  </w:style>
  <w:style w:type="paragraph" w:customStyle="1" w:styleId="31">
    <w:name w:val=" Знак Знак3"/>
    <w:basedOn w:val="a"/>
    <w:rsid w:val="00495E7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HTML">
    <w:name w:val="HTML Preformatted"/>
    <w:basedOn w:val="a"/>
    <w:link w:val="HTML0"/>
    <w:rsid w:val="00495E7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495E79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32">
    <w:name w:val="Знак Знак3"/>
    <w:basedOn w:val="a"/>
    <w:rsid w:val="00495E7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Bodytext">
    <w:name w:val="Body text_"/>
    <w:link w:val="Bodytext1"/>
    <w:locked/>
    <w:rsid w:val="00495E79"/>
    <w:rPr>
      <w:sz w:val="18"/>
      <w:szCs w:val="18"/>
      <w:shd w:val="clear" w:color="auto" w:fill="FFFFFF"/>
    </w:rPr>
  </w:style>
  <w:style w:type="paragraph" w:customStyle="1" w:styleId="Bodytext1">
    <w:name w:val="Body text1"/>
    <w:basedOn w:val="a"/>
    <w:link w:val="Bodytext"/>
    <w:rsid w:val="00495E79"/>
    <w:pPr>
      <w:widowControl w:val="0"/>
      <w:shd w:val="clear" w:color="auto" w:fill="FFFFFF"/>
      <w:spacing w:before="180" w:after="0" w:line="228" w:lineRule="exact"/>
      <w:ind w:hanging="440"/>
    </w:pPr>
    <w:rPr>
      <w:sz w:val="18"/>
      <w:szCs w:val="18"/>
      <w:shd w:val="clear" w:color="auto" w:fill="FFFFFF"/>
    </w:rPr>
  </w:style>
  <w:style w:type="character" w:customStyle="1" w:styleId="Strong">
    <w:name w:val="Strong"/>
    <w:rsid w:val="00495E79"/>
    <w:rPr>
      <w:b/>
      <w:bCs/>
    </w:rPr>
  </w:style>
  <w:style w:type="character" w:customStyle="1" w:styleId="rvts44">
    <w:name w:val="rvts44"/>
    <w:rsid w:val="00495E79"/>
  </w:style>
  <w:style w:type="character" w:customStyle="1" w:styleId="rvts9">
    <w:name w:val="rvts9"/>
    <w:rsid w:val="00495E79"/>
  </w:style>
  <w:style w:type="paragraph" w:styleId="afc">
    <w:name w:val="Balloon Text"/>
    <w:basedOn w:val="a"/>
    <w:link w:val="afd"/>
    <w:rsid w:val="00495E79"/>
    <w:pPr>
      <w:widowControl w:val="0"/>
      <w:spacing w:after="0" w:line="240" w:lineRule="auto"/>
    </w:pPr>
    <w:rPr>
      <w:rFonts w:ascii="Tahoma" w:eastAsia="Times New Roman" w:hAnsi="Tahoma" w:cs="Times New Roman"/>
      <w:color w:val="000000"/>
      <w:sz w:val="16"/>
      <w:szCs w:val="16"/>
      <w:lang w:eastAsia="uk-UA"/>
    </w:rPr>
  </w:style>
  <w:style w:type="character" w:customStyle="1" w:styleId="afd">
    <w:name w:val="Текст выноски Знак"/>
    <w:basedOn w:val="a0"/>
    <w:link w:val="afc"/>
    <w:rsid w:val="00495E79"/>
    <w:rPr>
      <w:rFonts w:ascii="Tahoma" w:eastAsia="Times New Roman" w:hAnsi="Tahoma" w:cs="Times New Roman"/>
      <w:color w:val="000000"/>
      <w:sz w:val="16"/>
      <w:szCs w:val="16"/>
      <w:lang w:eastAsia="uk-UA"/>
    </w:rPr>
  </w:style>
  <w:style w:type="paragraph" w:customStyle="1" w:styleId="NoSpacing1">
    <w:name w:val="No Spacing1"/>
    <w:rsid w:val="00495E7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afe">
    <w:name w:val="Назва документа"/>
    <w:basedOn w:val="a"/>
    <w:next w:val="af0"/>
    <w:rsid w:val="00495E79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sz w:val="26"/>
      <w:szCs w:val="20"/>
      <w:lang w:eastAsia="ru-RU"/>
    </w:rPr>
  </w:style>
  <w:style w:type="paragraph" w:customStyle="1" w:styleId="NoSpacing">
    <w:name w:val="No Spacing"/>
    <w:rsid w:val="00495E79"/>
    <w:pPr>
      <w:spacing w:after="0" w:line="240" w:lineRule="auto"/>
    </w:pPr>
    <w:rPr>
      <w:rFonts w:ascii="Calibri" w:eastAsia="Times New Roman" w:hAnsi="Calibri" w:cs="Times New Roman"/>
      <w:lang w:val="ru-RU"/>
    </w:rPr>
  </w:style>
  <w:style w:type="paragraph" w:customStyle="1" w:styleId="18">
    <w:name w:val="Без интервала1"/>
    <w:rsid w:val="00495E7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FontStyle14">
    <w:name w:val="Font Style14"/>
    <w:rsid w:val="00495E79"/>
    <w:rPr>
      <w:rFonts w:ascii="Times New Roman" w:hAnsi="Times New Roman"/>
      <w:sz w:val="26"/>
    </w:rPr>
  </w:style>
  <w:style w:type="paragraph" w:customStyle="1" w:styleId="19">
    <w:name w:val="Знак Знак1 Знак"/>
    <w:basedOn w:val="a"/>
    <w:rsid w:val="00495E7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">
    <w:name w:val="FollowedHyperlink"/>
    <w:rsid w:val="00495E79"/>
    <w:rPr>
      <w:color w:val="800080"/>
      <w:u w:val="single"/>
    </w:rPr>
  </w:style>
  <w:style w:type="paragraph" w:styleId="33">
    <w:name w:val="Body Text Indent 3"/>
    <w:basedOn w:val="a"/>
    <w:link w:val="34"/>
    <w:rsid w:val="00495E79"/>
    <w:pPr>
      <w:widowControl w:val="0"/>
      <w:spacing w:after="120" w:line="240" w:lineRule="auto"/>
      <w:ind w:left="283"/>
    </w:pPr>
    <w:rPr>
      <w:rFonts w:ascii="Courier New" w:eastAsia="Times New Roman" w:hAnsi="Courier New" w:cs="Courier New"/>
      <w:color w:val="000000"/>
      <w:sz w:val="16"/>
      <w:szCs w:val="16"/>
      <w:lang w:eastAsia="uk-UA"/>
    </w:rPr>
  </w:style>
  <w:style w:type="character" w:customStyle="1" w:styleId="34">
    <w:name w:val="Основной текст с отступом 3 Знак"/>
    <w:basedOn w:val="a0"/>
    <w:link w:val="33"/>
    <w:rsid w:val="00495E79"/>
    <w:rPr>
      <w:rFonts w:ascii="Courier New" w:eastAsia="Times New Roman" w:hAnsi="Courier New" w:cs="Courier New"/>
      <w:color w:val="000000"/>
      <w:sz w:val="16"/>
      <w:szCs w:val="16"/>
      <w:lang w:eastAsia="uk-UA"/>
    </w:rPr>
  </w:style>
  <w:style w:type="paragraph" w:styleId="aff0">
    <w:basedOn w:val="a"/>
    <w:next w:val="aff1"/>
    <w:link w:val="aff2"/>
    <w:qFormat/>
    <w:rsid w:val="00495E79"/>
    <w:pPr>
      <w:spacing w:after="0" w:line="240" w:lineRule="auto"/>
      <w:jc w:val="center"/>
    </w:pPr>
    <w:rPr>
      <w:lang w:val="en-US" w:eastAsia="ru-RU"/>
    </w:rPr>
  </w:style>
  <w:style w:type="character" w:customStyle="1" w:styleId="aff2">
    <w:name w:val="Название Знак"/>
    <w:link w:val="aff0"/>
    <w:rsid w:val="00495E79"/>
    <w:rPr>
      <w:lang w:val="en-US" w:eastAsia="ru-RU" w:bidi="ar-SA"/>
    </w:rPr>
  </w:style>
  <w:style w:type="paragraph" w:customStyle="1" w:styleId="ListParagraph1">
    <w:name w:val="List Paragraph1"/>
    <w:basedOn w:val="a"/>
    <w:rsid w:val="00495E79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rvts23">
    <w:name w:val="rvts23"/>
    <w:rsid w:val="00495E79"/>
  </w:style>
  <w:style w:type="paragraph" w:customStyle="1" w:styleId="listparagraph">
    <w:name w:val="listparagraph"/>
    <w:basedOn w:val="a"/>
    <w:rsid w:val="00495E7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paragraph" w:styleId="28">
    <w:name w:val="Body Text 2"/>
    <w:basedOn w:val="a"/>
    <w:link w:val="29"/>
    <w:rsid w:val="00495E79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29">
    <w:name w:val="Основной текст 2 Знак"/>
    <w:basedOn w:val="a0"/>
    <w:link w:val="28"/>
    <w:rsid w:val="00495E79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customStyle="1" w:styleId="Standard">
    <w:name w:val="Standard"/>
    <w:rsid w:val="00495E79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Times New Roman" w:hAnsi="Liberation Serif" w:cs="FreeSans"/>
      <w:kern w:val="3"/>
      <w:sz w:val="24"/>
      <w:szCs w:val="24"/>
      <w:lang w:val="ru-RU" w:eastAsia="zh-CN" w:bidi="hi-IN"/>
    </w:rPr>
  </w:style>
  <w:style w:type="character" w:customStyle="1" w:styleId="2a">
    <w:name w:val="Стиль2"/>
    <w:rsid w:val="00495E79"/>
  </w:style>
  <w:style w:type="character" w:customStyle="1" w:styleId="rvts0">
    <w:name w:val="rvts0"/>
    <w:basedOn w:val="a0"/>
    <w:rsid w:val="00495E79"/>
  </w:style>
  <w:style w:type="character" w:customStyle="1" w:styleId="rvts37">
    <w:name w:val="rvts37"/>
    <w:basedOn w:val="a0"/>
    <w:rsid w:val="00495E79"/>
  </w:style>
  <w:style w:type="paragraph" w:customStyle="1" w:styleId="FR1">
    <w:name w:val="FR1"/>
    <w:rsid w:val="00495E79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StyleWisnow">
    <w:name w:val="StyleWisnow"/>
    <w:basedOn w:val="a"/>
    <w:rsid w:val="00495E79"/>
    <w:pPr>
      <w:spacing w:after="0" w:line="220" w:lineRule="exact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f1">
    <w:name w:val="Title"/>
    <w:basedOn w:val="a"/>
    <w:next w:val="a"/>
    <w:link w:val="aff3"/>
    <w:uiPriority w:val="10"/>
    <w:qFormat/>
    <w:rsid w:val="00495E7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3">
    <w:name w:val="Заголовок Знак"/>
    <w:basedOn w:val="a0"/>
    <w:link w:val="aff1"/>
    <w:uiPriority w:val="10"/>
    <w:rsid w:val="00495E7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26</Pages>
  <Words>28494</Words>
  <Characters>16242</Characters>
  <Application>Microsoft Office Word</Application>
  <DocSecurity>0</DocSecurity>
  <Lines>135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2025-04-28T14:08:00Z</dcterms:created>
  <dcterms:modified xsi:type="dcterms:W3CDTF">2025-04-28T14:11:00Z</dcterms:modified>
</cp:coreProperties>
</file>