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7420" w:rsidRDefault="00FF7420" w:rsidP="00672E96">
      <w:pPr>
        <w:pStyle w:val="Standard"/>
        <w:jc w:val="center"/>
        <w:rPr>
          <w:b/>
          <w:bCs/>
          <w:sz w:val="28"/>
          <w:szCs w:val="28"/>
          <w:lang w:val="uk-UA"/>
        </w:rPr>
      </w:pPr>
    </w:p>
    <w:p w:rsidR="00FF7420" w:rsidRDefault="00FF7420" w:rsidP="00672E96">
      <w:pPr>
        <w:pStyle w:val="Standard"/>
        <w:jc w:val="center"/>
        <w:rPr>
          <w:b/>
          <w:bCs/>
          <w:sz w:val="28"/>
          <w:szCs w:val="28"/>
          <w:lang w:val="uk-UA"/>
        </w:rPr>
      </w:pPr>
    </w:p>
    <w:p w:rsidR="00672E96" w:rsidRDefault="00672E96" w:rsidP="00672E96">
      <w:pPr>
        <w:pStyle w:val="Standard"/>
        <w:jc w:val="center"/>
        <w:rPr>
          <w:b/>
          <w:bCs/>
          <w:sz w:val="28"/>
          <w:szCs w:val="28"/>
          <w:lang w:val="uk-UA"/>
        </w:rPr>
      </w:pPr>
      <w:r>
        <w:rPr>
          <w:b/>
          <w:bCs/>
          <w:sz w:val="28"/>
          <w:szCs w:val="28"/>
          <w:lang w:val="uk-UA"/>
        </w:rPr>
        <w:t>ПОВІДОМЛЕННЯ</w:t>
      </w:r>
    </w:p>
    <w:p w:rsidR="00672E96" w:rsidRDefault="00672E96" w:rsidP="00302D7C">
      <w:pPr>
        <w:pStyle w:val="Standard"/>
        <w:jc w:val="center"/>
        <w:rPr>
          <w:b/>
          <w:bCs/>
          <w:sz w:val="28"/>
          <w:szCs w:val="28"/>
          <w:lang w:val="uk-UA"/>
        </w:rPr>
      </w:pPr>
      <w:r>
        <w:rPr>
          <w:b/>
          <w:bCs/>
          <w:sz w:val="28"/>
          <w:szCs w:val="28"/>
          <w:lang w:val="uk-UA"/>
        </w:rPr>
        <w:t xml:space="preserve">про оприлюднення проекту регуляторного </w:t>
      </w:r>
      <w:proofErr w:type="spellStart"/>
      <w:r>
        <w:rPr>
          <w:b/>
          <w:bCs/>
          <w:sz w:val="28"/>
          <w:szCs w:val="28"/>
          <w:lang w:val="uk-UA"/>
        </w:rPr>
        <w:t>акта</w:t>
      </w:r>
      <w:proofErr w:type="spellEnd"/>
    </w:p>
    <w:p w:rsidR="00D040D3" w:rsidRPr="00D040D3" w:rsidRDefault="00D040D3" w:rsidP="00302D7C">
      <w:pPr>
        <w:pStyle w:val="Standard"/>
        <w:jc w:val="center"/>
        <w:rPr>
          <w:b/>
          <w:bCs/>
          <w:sz w:val="28"/>
          <w:szCs w:val="28"/>
          <w:lang w:val="ru-RU"/>
        </w:rPr>
      </w:pPr>
      <w:r>
        <w:rPr>
          <w:b/>
          <w:bCs/>
          <w:sz w:val="28"/>
          <w:szCs w:val="28"/>
          <w:lang w:val="uk-UA"/>
        </w:rPr>
        <w:t xml:space="preserve">«Про затвердження методики </w:t>
      </w:r>
      <w:proofErr w:type="spellStart"/>
      <w:r w:rsidRPr="00D040D3">
        <w:rPr>
          <w:b/>
          <w:bCs/>
          <w:sz w:val="28"/>
          <w:szCs w:val="28"/>
          <w:lang w:val="ru-RU"/>
        </w:rPr>
        <w:t>розрахунку</w:t>
      </w:r>
      <w:proofErr w:type="spellEnd"/>
      <w:r w:rsidRPr="00D040D3">
        <w:rPr>
          <w:b/>
          <w:bCs/>
          <w:sz w:val="28"/>
          <w:szCs w:val="28"/>
          <w:lang w:val="ru-RU"/>
        </w:rPr>
        <w:t xml:space="preserve"> плати за </w:t>
      </w:r>
      <w:proofErr w:type="spellStart"/>
      <w:r w:rsidRPr="00D040D3">
        <w:rPr>
          <w:b/>
          <w:bCs/>
          <w:sz w:val="28"/>
          <w:szCs w:val="28"/>
          <w:lang w:val="ru-RU"/>
        </w:rPr>
        <w:t>оренду</w:t>
      </w:r>
      <w:proofErr w:type="spellEnd"/>
      <w:r w:rsidRPr="00D040D3">
        <w:rPr>
          <w:b/>
          <w:bCs/>
          <w:sz w:val="28"/>
          <w:szCs w:val="28"/>
          <w:lang w:val="ru-RU"/>
        </w:rPr>
        <w:t xml:space="preserve"> </w:t>
      </w:r>
      <w:proofErr w:type="spellStart"/>
      <w:r w:rsidRPr="00D040D3">
        <w:rPr>
          <w:b/>
          <w:bCs/>
          <w:sz w:val="28"/>
          <w:szCs w:val="28"/>
          <w:lang w:val="ru-RU"/>
        </w:rPr>
        <w:t>комунального</w:t>
      </w:r>
      <w:proofErr w:type="spellEnd"/>
      <w:r w:rsidRPr="00D040D3">
        <w:rPr>
          <w:b/>
          <w:bCs/>
          <w:sz w:val="28"/>
          <w:szCs w:val="28"/>
          <w:lang w:val="ru-RU"/>
        </w:rPr>
        <w:t xml:space="preserve"> майна</w:t>
      </w:r>
      <w:bookmarkStart w:id="0" w:name="_GoBack"/>
      <w:bookmarkEnd w:id="0"/>
      <w:r w:rsidRPr="00D040D3">
        <w:rPr>
          <w:b/>
          <w:bCs/>
          <w:sz w:val="28"/>
          <w:szCs w:val="28"/>
          <w:lang w:val="ru-RU"/>
        </w:rPr>
        <w:t xml:space="preserve"> </w:t>
      </w:r>
      <w:bookmarkStart w:id="1" w:name="471"/>
      <w:bookmarkEnd w:id="1"/>
      <w:proofErr w:type="spellStart"/>
      <w:r w:rsidRPr="00D040D3">
        <w:rPr>
          <w:b/>
          <w:bCs/>
          <w:sz w:val="28"/>
          <w:szCs w:val="28"/>
          <w:lang w:val="ru-RU"/>
        </w:rPr>
        <w:t>Чортківської</w:t>
      </w:r>
      <w:proofErr w:type="spellEnd"/>
      <w:r w:rsidRPr="00D040D3">
        <w:rPr>
          <w:b/>
          <w:bCs/>
          <w:sz w:val="28"/>
          <w:szCs w:val="28"/>
          <w:lang w:val="ru-RU"/>
        </w:rPr>
        <w:t xml:space="preserve"> </w:t>
      </w:r>
      <w:proofErr w:type="spellStart"/>
      <w:r w:rsidRPr="00D040D3">
        <w:rPr>
          <w:b/>
          <w:bCs/>
          <w:sz w:val="28"/>
          <w:szCs w:val="28"/>
          <w:lang w:val="ru-RU"/>
        </w:rPr>
        <w:t>міської</w:t>
      </w:r>
      <w:proofErr w:type="spellEnd"/>
      <w:r w:rsidRPr="00D040D3">
        <w:rPr>
          <w:b/>
          <w:bCs/>
          <w:sz w:val="28"/>
          <w:szCs w:val="28"/>
          <w:lang w:val="ru-RU"/>
        </w:rPr>
        <w:t xml:space="preserve"> </w:t>
      </w:r>
      <w:proofErr w:type="spellStart"/>
      <w:r w:rsidRPr="00D040D3">
        <w:rPr>
          <w:b/>
          <w:bCs/>
          <w:sz w:val="28"/>
          <w:szCs w:val="28"/>
          <w:lang w:val="ru-RU"/>
        </w:rPr>
        <w:t>територіальної</w:t>
      </w:r>
      <w:proofErr w:type="spellEnd"/>
      <w:r w:rsidRPr="00D040D3">
        <w:rPr>
          <w:b/>
          <w:bCs/>
          <w:sz w:val="28"/>
          <w:szCs w:val="28"/>
          <w:lang w:val="ru-RU"/>
        </w:rPr>
        <w:t xml:space="preserve"> </w:t>
      </w:r>
      <w:proofErr w:type="spellStart"/>
      <w:r w:rsidRPr="00D040D3">
        <w:rPr>
          <w:b/>
          <w:bCs/>
          <w:sz w:val="28"/>
          <w:szCs w:val="28"/>
          <w:lang w:val="ru-RU"/>
        </w:rPr>
        <w:t>громади</w:t>
      </w:r>
      <w:proofErr w:type="spellEnd"/>
      <w:r>
        <w:rPr>
          <w:b/>
          <w:bCs/>
          <w:sz w:val="28"/>
          <w:szCs w:val="28"/>
          <w:lang w:val="ru-RU"/>
        </w:rPr>
        <w:t>»</w:t>
      </w:r>
    </w:p>
    <w:p w:rsidR="005000FF" w:rsidRPr="00D040D3" w:rsidRDefault="005000FF" w:rsidP="005000FF">
      <w:pPr>
        <w:pStyle w:val="Standard"/>
        <w:rPr>
          <w:b/>
          <w:bCs/>
          <w:sz w:val="28"/>
          <w:szCs w:val="28"/>
          <w:lang w:val="ru-RU"/>
        </w:rPr>
      </w:pPr>
    </w:p>
    <w:p w:rsidR="00FF7420" w:rsidRPr="00D040D3" w:rsidRDefault="00FF7420" w:rsidP="00FF7420">
      <w:pPr>
        <w:pStyle w:val="Standard"/>
        <w:jc w:val="center"/>
        <w:rPr>
          <w:b/>
          <w:bCs/>
          <w:sz w:val="28"/>
          <w:szCs w:val="28"/>
          <w:lang w:val="uk-UA"/>
        </w:rPr>
      </w:pPr>
    </w:p>
    <w:p w:rsidR="00672E96" w:rsidRDefault="00672E96" w:rsidP="00FF7420">
      <w:pPr>
        <w:pStyle w:val="Standard"/>
        <w:jc w:val="center"/>
        <w:rPr>
          <w:b/>
          <w:bCs/>
          <w:sz w:val="28"/>
          <w:szCs w:val="28"/>
          <w:lang w:val="uk-UA"/>
        </w:rPr>
      </w:pPr>
    </w:p>
    <w:p w:rsidR="00672E96" w:rsidRDefault="00672E96" w:rsidP="00D040D3">
      <w:pPr>
        <w:pStyle w:val="Standard"/>
        <w:ind w:firstLine="570"/>
        <w:jc w:val="both"/>
        <w:rPr>
          <w:bCs/>
          <w:sz w:val="28"/>
          <w:szCs w:val="28"/>
          <w:lang w:val="uk-UA"/>
        </w:rPr>
      </w:pPr>
      <w:r>
        <w:rPr>
          <w:sz w:val="28"/>
          <w:szCs w:val="28"/>
          <w:lang w:val="uk-UA"/>
        </w:rPr>
        <w:t>Відповідно до вимог Закону України від 11.09.2003 № 1160-</w:t>
      </w:r>
      <w:r>
        <w:rPr>
          <w:sz w:val="28"/>
          <w:szCs w:val="28"/>
        </w:rPr>
        <w:t>IV</w:t>
      </w:r>
      <w:r w:rsidRPr="008C4F0E">
        <w:rPr>
          <w:sz w:val="28"/>
          <w:szCs w:val="28"/>
          <w:lang w:val="uk-UA"/>
        </w:rPr>
        <w:t xml:space="preserve"> “</w:t>
      </w:r>
      <w:r>
        <w:rPr>
          <w:sz w:val="28"/>
          <w:szCs w:val="28"/>
          <w:lang w:val="uk-UA"/>
        </w:rPr>
        <w:t xml:space="preserve">Про засади державної регуляторної політики у сфері господарської діяльності”, з метою одержання зауважень і пропозицій від фізичних та юридичних осіб, їх </w:t>
      </w:r>
      <w:r w:rsidRPr="008C4F0E">
        <w:rPr>
          <w:sz w:val="28"/>
          <w:szCs w:val="28"/>
          <w:lang w:val="uk-UA"/>
        </w:rPr>
        <w:t>об'єднань</w:t>
      </w:r>
      <w:r>
        <w:rPr>
          <w:sz w:val="28"/>
          <w:szCs w:val="28"/>
          <w:lang w:val="uk-UA"/>
        </w:rPr>
        <w:t xml:space="preserve"> оприлюднюється проект </w:t>
      </w:r>
      <w:r w:rsidR="005000FF" w:rsidRPr="005000FF">
        <w:rPr>
          <w:sz w:val="28"/>
          <w:szCs w:val="28"/>
          <w:lang w:val="uk-UA"/>
        </w:rPr>
        <w:t>«</w:t>
      </w:r>
      <w:r w:rsidR="005000FF" w:rsidRPr="005000FF">
        <w:rPr>
          <w:bCs/>
          <w:sz w:val="28"/>
          <w:szCs w:val="28"/>
          <w:lang w:val="uk-UA"/>
        </w:rPr>
        <w:t xml:space="preserve">Про затвердження </w:t>
      </w:r>
      <w:r w:rsidR="00D040D3">
        <w:rPr>
          <w:bCs/>
          <w:sz w:val="28"/>
          <w:szCs w:val="28"/>
          <w:lang w:val="uk-UA"/>
        </w:rPr>
        <w:t>методики</w:t>
      </w:r>
      <w:r w:rsidR="00D040D3" w:rsidRPr="00D040D3">
        <w:rPr>
          <w:bCs/>
          <w:sz w:val="28"/>
          <w:szCs w:val="28"/>
          <w:lang w:val="uk-UA"/>
        </w:rPr>
        <w:t xml:space="preserve"> розрахунку плати за оренду комунального майна </w:t>
      </w:r>
      <w:proofErr w:type="spellStart"/>
      <w:r w:rsidR="00D040D3" w:rsidRPr="00D040D3">
        <w:rPr>
          <w:bCs/>
          <w:sz w:val="28"/>
          <w:szCs w:val="28"/>
          <w:lang w:val="uk-UA"/>
        </w:rPr>
        <w:t>Чортківської</w:t>
      </w:r>
      <w:proofErr w:type="spellEnd"/>
      <w:r w:rsidR="00D040D3" w:rsidRPr="00D040D3">
        <w:rPr>
          <w:bCs/>
          <w:sz w:val="28"/>
          <w:szCs w:val="28"/>
          <w:lang w:val="uk-UA"/>
        </w:rPr>
        <w:t xml:space="preserve"> міської територіальної громади</w:t>
      </w:r>
      <w:r w:rsidR="00D040D3">
        <w:rPr>
          <w:bCs/>
          <w:sz w:val="28"/>
          <w:szCs w:val="28"/>
          <w:lang w:val="uk-UA"/>
        </w:rPr>
        <w:t>»</w:t>
      </w:r>
    </w:p>
    <w:p w:rsidR="00E132E5" w:rsidRPr="00E132E5" w:rsidRDefault="00E132E5" w:rsidP="00E132E5">
      <w:pPr>
        <w:outlineLvl w:val="0"/>
        <w:rPr>
          <w:rFonts w:ascii="Times New Roman" w:eastAsia="Lucida Sans Unicode" w:hAnsi="Times New Roman" w:cs="Times New Roman"/>
          <w:bCs/>
          <w:color w:val="000000"/>
          <w:kern w:val="3"/>
          <w:sz w:val="28"/>
          <w:szCs w:val="28"/>
          <w:lang w:bidi="en-US"/>
        </w:rPr>
      </w:pPr>
      <w:r w:rsidRPr="00E132E5">
        <w:rPr>
          <w:rFonts w:ascii="Times New Roman" w:eastAsia="Lucida Sans Unicode" w:hAnsi="Times New Roman" w:cs="Times New Roman"/>
          <w:bCs/>
          <w:color w:val="000000"/>
          <w:kern w:val="3"/>
          <w:sz w:val="28"/>
          <w:szCs w:val="28"/>
          <w:lang w:bidi="en-US"/>
        </w:rPr>
        <w:t>Даний регуляторний акт розроблений з метою встановлення єдиних вимог щодо нарахування орендної плати за майно, яке належить комунальної власності   територіальної громади м. Чорткова, ефективного використання майна, здійснення належного контролю та збільшення надходжень від оренди майна до бюджету громади.</w:t>
      </w:r>
    </w:p>
    <w:p w:rsidR="00FF7420" w:rsidRPr="00D040D3" w:rsidRDefault="00FF7420" w:rsidP="00FF7420">
      <w:pPr>
        <w:outlineLvl w:val="0"/>
        <w:rPr>
          <w:rFonts w:ascii="Times New Roman" w:eastAsia="Lucida Sans Unicode" w:hAnsi="Times New Roman" w:cs="Tahoma"/>
          <w:bCs/>
          <w:color w:val="000000"/>
          <w:kern w:val="3"/>
          <w:sz w:val="28"/>
          <w:szCs w:val="28"/>
          <w:lang w:bidi="en-US"/>
        </w:rPr>
      </w:pPr>
      <w:r w:rsidRPr="00D040D3">
        <w:rPr>
          <w:rFonts w:ascii="Times New Roman" w:eastAsia="Lucida Sans Unicode" w:hAnsi="Times New Roman" w:cs="Times New Roman"/>
          <w:bCs/>
          <w:color w:val="000000"/>
          <w:kern w:val="3"/>
          <w:sz w:val="28"/>
          <w:szCs w:val="28"/>
          <w:lang w:bidi="en-US"/>
        </w:rPr>
        <w:t>Проект регуляторного акту та аналіз регуляторного впливу до нього розміщений</w:t>
      </w:r>
      <w:r w:rsidR="00E132E5">
        <w:rPr>
          <w:rFonts w:ascii="Times New Roman" w:eastAsia="Lucida Sans Unicode" w:hAnsi="Times New Roman" w:cs="Times New Roman"/>
          <w:bCs/>
          <w:color w:val="000000"/>
          <w:kern w:val="3"/>
          <w:sz w:val="28"/>
          <w:szCs w:val="28"/>
          <w:lang w:bidi="en-US"/>
        </w:rPr>
        <w:t xml:space="preserve"> в розділі офіційні документи – регуляторна політика </w:t>
      </w:r>
      <w:r w:rsidRPr="00FF7420">
        <w:rPr>
          <w:rFonts w:ascii="Times New Roman" w:eastAsia="Lucida Sans Unicode" w:hAnsi="Times New Roman" w:cs="Times New Roman"/>
          <w:bCs/>
          <w:color w:val="000000"/>
          <w:kern w:val="3"/>
          <w:sz w:val="28"/>
          <w:szCs w:val="28"/>
          <w:lang w:bidi="en-US"/>
        </w:rPr>
        <w:t> </w:t>
      </w:r>
      <w:r w:rsidRPr="00D040D3">
        <w:rPr>
          <w:rFonts w:ascii="Times New Roman" w:eastAsia="Lucida Sans Unicode" w:hAnsi="Times New Roman" w:cs="Times New Roman"/>
          <w:bCs/>
          <w:color w:val="000000"/>
          <w:kern w:val="3"/>
          <w:sz w:val="28"/>
          <w:szCs w:val="28"/>
          <w:lang w:bidi="en-US"/>
        </w:rPr>
        <w:t xml:space="preserve"> на офіційному веб-сайті </w:t>
      </w:r>
      <w:proofErr w:type="spellStart"/>
      <w:r w:rsidRPr="00D040D3">
        <w:rPr>
          <w:rFonts w:ascii="Times New Roman" w:eastAsia="Lucida Sans Unicode" w:hAnsi="Times New Roman" w:cs="Times New Roman"/>
          <w:bCs/>
          <w:color w:val="000000"/>
          <w:kern w:val="3"/>
          <w:sz w:val="28"/>
          <w:szCs w:val="28"/>
          <w:lang w:bidi="en-US"/>
        </w:rPr>
        <w:t>Чортківської</w:t>
      </w:r>
      <w:proofErr w:type="spellEnd"/>
      <w:r w:rsidRPr="00D040D3">
        <w:rPr>
          <w:rFonts w:ascii="Times New Roman" w:eastAsia="Lucida Sans Unicode" w:hAnsi="Times New Roman" w:cs="Times New Roman"/>
          <w:bCs/>
          <w:color w:val="000000"/>
          <w:kern w:val="3"/>
          <w:sz w:val="28"/>
          <w:szCs w:val="28"/>
          <w:lang w:bidi="en-US"/>
        </w:rPr>
        <w:t xml:space="preserve"> міської ради</w:t>
      </w:r>
      <w:r w:rsidRPr="00FF7420">
        <w:rPr>
          <w:rFonts w:ascii="Times New Roman" w:eastAsia="Lucida Sans Unicode" w:hAnsi="Times New Roman" w:cs="Times New Roman"/>
          <w:bCs/>
          <w:color w:val="000000"/>
          <w:kern w:val="3"/>
          <w:sz w:val="28"/>
          <w:szCs w:val="28"/>
          <w:lang w:bidi="en-US"/>
        </w:rPr>
        <w:t> </w:t>
      </w:r>
      <w:r w:rsidRPr="00D040D3">
        <w:rPr>
          <w:rFonts w:ascii="Times New Roman" w:eastAsia="Lucida Sans Unicode" w:hAnsi="Times New Roman" w:cs="Times New Roman"/>
          <w:bCs/>
          <w:color w:val="000000"/>
          <w:kern w:val="3"/>
          <w:sz w:val="28"/>
          <w:szCs w:val="28"/>
          <w:lang w:bidi="en-US"/>
        </w:rPr>
        <w:t xml:space="preserve"> </w:t>
      </w:r>
      <w:hyperlink r:id="rId4" w:history="1">
        <w:r w:rsidRPr="00FF7420">
          <w:rPr>
            <w:rStyle w:val="a3"/>
            <w:rFonts w:ascii="Times New Roman" w:hAnsi="Times New Roman" w:cs="Times New Roman"/>
            <w:bCs/>
            <w:sz w:val="28"/>
            <w:szCs w:val="28"/>
            <w:lang w:bidi="en-US"/>
          </w:rPr>
          <w:t>www</w:t>
        </w:r>
        <w:r w:rsidRPr="00D040D3">
          <w:rPr>
            <w:rStyle w:val="a3"/>
            <w:rFonts w:ascii="Times New Roman" w:hAnsi="Times New Roman" w:cs="Times New Roman"/>
            <w:bCs/>
            <w:sz w:val="28"/>
            <w:szCs w:val="28"/>
            <w:lang w:bidi="en-US"/>
          </w:rPr>
          <w:t>.</w:t>
        </w:r>
        <w:r w:rsidRPr="00FF7420">
          <w:rPr>
            <w:rStyle w:val="a3"/>
            <w:rFonts w:ascii="Times New Roman" w:hAnsi="Times New Roman" w:cs="Times New Roman"/>
            <w:bCs/>
            <w:sz w:val="28"/>
            <w:szCs w:val="28"/>
            <w:lang w:bidi="en-US"/>
          </w:rPr>
          <w:t>chortkivmr</w:t>
        </w:r>
        <w:r w:rsidRPr="00D040D3">
          <w:rPr>
            <w:rStyle w:val="a3"/>
            <w:rFonts w:ascii="Times New Roman" w:hAnsi="Times New Roman" w:cs="Times New Roman"/>
            <w:bCs/>
            <w:sz w:val="28"/>
            <w:szCs w:val="28"/>
            <w:lang w:bidi="en-US"/>
          </w:rPr>
          <w:t>.</w:t>
        </w:r>
        <w:r w:rsidRPr="00FF7420">
          <w:rPr>
            <w:rStyle w:val="a3"/>
            <w:rFonts w:ascii="Times New Roman" w:hAnsi="Times New Roman" w:cs="Times New Roman"/>
            <w:bCs/>
            <w:sz w:val="28"/>
            <w:szCs w:val="28"/>
            <w:lang w:bidi="en-US"/>
          </w:rPr>
          <w:t>gov</w:t>
        </w:r>
        <w:r w:rsidRPr="00D040D3">
          <w:rPr>
            <w:rStyle w:val="a3"/>
            <w:rFonts w:ascii="Times New Roman" w:hAnsi="Times New Roman" w:cs="Times New Roman"/>
            <w:bCs/>
            <w:sz w:val="28"/>
            <w:szCs w:val="28"/>
            <w:lang w:bidi="en-US"/>
          </w:rPr>
          <w:t>.</w:t>
        </w:r>
        <w:r w:rsidRPr="00FF7420">
          <w:rPr>
            <w:rStyle w:val="a3"/>
            <w:rFonts w:ascii="Times New Roman" w:hAnsi="Times New Roman" w:cs="Times New Roman"/>
            <w:bCs/>
            <w:sz w:val="28"/>
            <w:szCs w:val="28"/>
            <w:lang w:bidi="en-US"/>
          </w:rPr>
          <w:t>ua</w:t>
        </w:r>
      </w:hyperlink>
      <w:r w:rsidR="00E132E5">
        <w:rPr>
          <w:rStyle w:val="a3"/>
          <w:rFonts w:ascii="Times New Roman" w:hAnsi="Times New Roman" w:cs="Times New Roman"/>
          <w:bCs/>
          <w:sz w:val="28"/>
          <w:szCs w:val="28"/>
          <w:lang w:bidi="en-US"/>
        </w:rPr>
        <w:t xml:space="preserve"> </w:t>
      </w:r>
    </w:p>
    <w:p w:rsidR="00FF7420" w:rsidRPr="00FF7420" w:rsidRDefault="00FF7420" w:rsidP="00FF7420">
      <w:pPr>
        <w:pStyle w:val="Standard"/>
        <w:ind w:firstLine="570"/>
        <w:rPr>
          <w:bCs/>
          <w:sz w:val="28"/>
          <w:szCs w:val="28"/>
          <w:lang w:val="ru-RU"/>
        </w:rPr>
      </w:pPr>
      <w:r w:rsidRPr="00E132E5">
        <w:rPr>
          <w:bCs/>
          <w:sz w:val="28"/>
          <w:szCs w:val="28"/>
          <w:lang w:val="uk-UA"/>
        </w:rPr>
        <w:t>Пропозиції та зауваження до проекту рішення приймаються у письм</w:t>
      </w:r>
      <w:r w:rsidR="00E132E5">
        <w:rPr>
          <w:bCs/>
          <w:sz w:val="28"/>
          <w:szCs w:val="28"/>
          <w:lang w:val="uk-UA"/>
        </w:rPr>
        <w:t xml:space="preserve">овому вигляді до    17.00 год. </w:t>
      </w:r>
      <w:r w:rsidR="00302D7C">
        <w:rPr>
          <w:bCs/>
          <w:sz w:val="28"/>
          <w:szCs w:val="28"/>
          <w:lang w:val="uk-UA"/>
        </w:rPr>
        <w:t>09</w:t>
      </w:r>
      <w:r w:rsidR="00346722" w:rsidRPr="00E132E5">
        <w:rPr>
          <w:bCs/>
          <w:sz w:val="28"/>
          <w:szCs w:val="28"/>
          <w:lang w:val="uk-UA"/>
        </w:rPr>
        <w:t>.</w:t>
      </w:r>
      <w:r w:rsidR="00E132E5">
        <w:rPr>
          <w:bCs/>
          <w:sz w:val="28"/>
          <w:szCs w:val="28"/>
          <w:lang w:val="uk-UA"/>
        </w:rPr>
        <w:t>05</w:t>
      </w:r>
      <w:r w:rsidRPr="00E132E5">
        <w:rPr>
          <w:bCs/>
          <w:sz w:val="28"/>
          <w:szCs w:val="28"/>
          <w:lang w:val="uk-UA"/>
        </w:rPr>
        <w:t>.202</w:t>
      </w:r>
      <w:r w:rsidR="00E132E5">
        <w:rPr>
          <w:bCs/>
          <w:sz w:val="28"/>
          <w:szCs w:val="28"/>
          <w:lang w:val="uk-UA"/>
        </w:rPr>
        <w:t>5</w:t>
      </w:r>
      <w:r w:rsidRPr="00E132E5">
        <w:rPr>
          <w:bCs/>
          <w:sz w:val="28"/>
          <w:szCs w:val="28"/>
          <w:lang w:val="uk-UA"/>
        </w:rPr>
        <w:t xml:space="preserve"> року від фізичних та юридичних осіб, їх об’єднань до відділу економічного розвитку, інвестицій та комунальної власності </w:t>
      </w:r>
      <w:proofErr w:type="spellStart"/>
      <w:r w:rsidRPr="00E132E5">
        <w:rPr>
          <w:bCs/>
          <w:sz w:val="28"/>
          <w:szCs w:val="28"/>
          <w:lang w:val="uk-UA"/>
        </w:rPr>
        <w:t>Чортківської</w:t>
      </w:r>
      <w:proofErr w:type="spellEnd"/>
      <w:r w:rsidRPr="00E132E5">
        <w:rPr>
          <w:bCs/>
          <w:sz w:val="28"/>
          <w:szCs w:val="28"/>
          <w:lang w:val="uk-UA"/>
        </w:rPr>
        <w:t xml:space="preserve"> міської ради за </w:t>
      </w:r>
      <w:proofErr w:type="spellStart"/>
      <w:r w:rsidRPr="00E132E5">
        <w:rPr>
          <w:bCs/>
          <w:sz w:val="28"/>
          <w:szCs w:val="28"/>
          <w:lang w:val="uk-UA"/>
        </w:rPr>
        <w:t>адресою</w:t>
      </w:r>
      <w:proofErr w:type="spellEnd"/>
      <w:r w:rsidRPr="00E132E5">
        <w:rPr>
          <w:bCs/>
          <w:sz w:val="28"/>
          <w:szCs w:val="28"/>
          <w:lang w:val="uk-UA"/>
        </w:rPr>
        <w:t xml:space="preserve">: 48501, </w:t>
      </w:r>
      <w:r w:rsidRPr="00FF7420">
        <w:rPr>
          <w:bCs/>
          <w:sz w:val="28"/>
          <w:szCs w:val="28"/>
        </w:rPr>
        <w:t> </w:t>
      </w:r>
      <w:r w:rsidRPr="00E132E5">
        <w:rPr>
          <w:bCs/>
          <w:sz w:val="28"/>
          <w:szCs w:val="28"/>
          <w:lang w:val="uk-UA"/>
        </w:rPr>
        <w:t xml:space="preserve">м. Чортків, вул. </w:t>
      </w:r>
      <w:r w:rsidRPr="00FF7420">
        <w:rPr>
          <w:bCs/>
          <w:sz w:val="28"/>
          <w:szCs w:val="28"/>
          <w:lang w:val="ru-RU"/>
        </w:rPr>
        <w:t xml:space="preserve">Тараса </w:t>
      </w:r>
      <w:proofErr w:type="spellStart"/>
      <w:r w:rsidRPr="00FF7420">
        <w:rPr>
          <w:bCs/>
          <w:sz w:val="28"/>
          <w:szCs w:val="28"/>
          <w:lang w:val="ru-RU"/>
        </w:rPr>
        <w:t>Шевченка</w:t>
      </w:r>
      <w:proofErr w:type="spellEnd"/>
      <w:r w:rsidRPr="00FF7420">
        <w:rPr>
          <w:bCs/>
          <w:sz w:val="28"/>
          <w:szCs w:val="28"/>
          <w:lang w:val="ru-RU"/>
        </w:rPr>
        <w:t xml:space="preserve">, 21, </w:t>
      </w:r>
      <w:proofErr w:type="spellStart"/>
      <w:r w:rsidRPr="00FF7420">
        <w:rPr>
          <w:bCs/>
          <w:sz w:val="28"/>
          <w:szCs w:val="28"/>
          <w:lang w:val="ru-RU"/>
        </w:rPr>
        <w:t>або</w:t>
      </w:r>
      <w:proofErr w:type="spellEnd"/>
      <w:r w:rsidRPr="00FF7420">
        <w:rPr>
          <w:bCs/>
          <w:sz w:val="28"/>
          <w:szCs w:val="28"/>
          <w:lang w:val="ru-RU"/>
        </w:rPr>
        <w:t xml:space="preserve"> в</w:t>
      </w:r>
      <w:r w:rsidRPr="00FF7420">
        <w:rPr>
          <w:bCs/>
          <w:sz w:val="28"/>
          <w:szCs w:val="28"/>
        </w:rPr>
        <w:t> </w:t>
      </w:r>
      <w:proofErr w:type="spellStart"/>
      <w:r w:rsidRPr="00FF7420">
        <w:rPr>
          <w:bCs/>
          <w:sz w:val="28"/>
          <w:szCs w:val="28"/>
          <w:lang w:val="ru-RU"/>
        </w:rPr>
        <w:t>електронному</w:t>
      </w:r>
      <w:proofErr w:type="spellEnd"/>
      <w:r w:rsidRPr="00FF7420">
        <w:rPr>
          <w:bCs/>
          <w:sz w:val="28"/>
          <w:szCs w:val="28"/>
          <w:lang w:val="ru-RU"/>
        </w:rPr>
        <w:t xml:space="preserve"> </w:t>
      </w:r>
      <w:proofErr w:type="spellStart"/>
      <w:r w:rsidRPr="00FF7420">
        <w:rPr>
          <w:bCs/>
          <w:sz w:val="28"/>
          <w:szCs w:val="28"/>
          <w:lang w:val="ru-RU"/>
        </w:rPr>
        <w:t>вигляді</w:t>
      </w:r>
      <w:proofErr w:type="spellEnd"/>
      <w:r w:rsidRPr="00FF7420">
        <w:rPr>
          <w:bCs/>
          <w:sz w:val="28"/>
          <w:szCs w:val="28"/>
          <w:lang w:val="ru-RU"/>
        </w:rPr>
        <w:t xml:space="preserve"> на </w:t>
      </w:r>
      <w:r w:rsidRPr="00FF7420">
        <w:rPr>
          <w:bCs/>
          <w:sz w:val="28"/>
          <w:szCs w:val="28"/>
        </w:rPr>
        <w:t>e</w:t>
      </w:r>
      <w:r w:rsidRPr="00FF7420">
        <w:rPr>
          <w:bCs/>
          <w:sz w:val="28"/>
          <w:szCs w:val="28"/>
          <w:lang w:val="ru-RU"/>
        </w:rPr>
        <w:t>-</w:t>
      </w:r>
      <w:r w:rsidRPr="00FF7420">
        <w:rPr>
          <w:bCs/>
          <w:sz w:val="28"/>
          <w:szCs w:val="28"/>
        </w:rPr>
        <w:t>mail</w:t>
      </w:r>
      <w:r w:rsidRPr="00FF7420">
        <w:rPr>
          <w:bCs/>
          <w:sz w:val="28"/>
          <w:szCs w:val="28"/>
          <w:lang w:val="ru-RU"/>
        </w:rPr>
        <w:t xml:space="preserve">: </w:t>
      </w:r>
      <w:r w:rsidR="00E132E5" w:rsidRPr="00E132E5">
        <w:rPr>
          <w:bCs/>
          <w:sz w:val="28"/>
          <w:szCs w:val="28"/>
          <w:lang w:val="ru-RU"/>
        </w:rPr>
        <w:t>econom@chortkivmr.gov.ua</w:t>
      </w:r>
    </w:p>
    <w:p w:rsidR="00FF7420" w:rsidRPr="00FF7420" w:rsidRDefault="00FF7420" w:rsidP="00672E96">
      <w:pPr>
        <w:pStyle w:val="Standard"/>
        <w:ind w:firstLine="570"/>
        <w:jc w:val="both"/>
        <w:rPr>
          <w:sz w:val="28"/>
          <w:szCs w:val="28"/>
          <w:lang w:val="ru-RU"/>
        </w:rPr>
      </w:pPr>
    </w:p>
    <w:sectPr w:rsidR="00FF7420" w:rsidRPr="00FF742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2E96"/>
    <w:rsid w:val="00302D7C"/>
    <w:rsid w:val="00346722"/>
    <w:rsid w:val="005000FF"/>
    <w:rsid w:val="00607E13"/>
    <w:rsid w:val="00637B48"/>
    <w:rsid w:val="00672E96"/>
    <w:rsid w:val="00CD573D"/>
    <w:rsid w:val="00D040D3"/>
    <w:rsid w:val="00E132E5"/>
    <w:rsid w:val="00F119AC"/>
    <w:rsid w:val="00FF742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8C9968"/>
  <w15:chartTrackingRefBased/>
  <w15:docId w15:val="{3966710D-3856-4DE2-9CA3-E455A6D4A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FF742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rsid w:val="00672E96"/>
    <w:pPr>
      <w:widowControl w:val="0"/>
      <w:suppressAutoHyphens/>
      <w:autoSpaceDN w:val="0"/>
      <w:spacing w:after="0" w:line="240" w:lineRule="auto"/>
      <w:textAlignment w:val="baseline"/>
    </w:pPr>
    <w:rPr>
      <w:rFonts w:ascii="Times New Roman" w:eastAsia="Lucida Sans Unicode" w:hAnsi="Times New Roman" w:cs="Tahoma"/>
      <w:color w:val="000000"/>
      <w:kern w:val="3"/>
      <w:sz w:val="24"/>
      <w:szCs w:val="24"/>
      <w:lang w:val="en-US" w:bidi="en-US"/>
    </w:rPr>
  </w:style>
  <w:style w:type="paragraph" w:customStyle="1" w:styleId="Textbody">
    <w:name w:val="Text body"/>
    <w:basedOn w:val="Standard"/>
    <w:rsid w:val="00672E96"/>
    <w:pPr>
      <w:spacing w:after="283"/>
    </w:pPr>
  </w:style>
  <w:style w:type="character" w:styleId="a3">
    <w:name w:val="Hyperlink"/>
    <w:basedOn w:val="a0"/>
    <w:uiPriority w:val="99"/>
    <w:unhideWhenUsed/>
    <w:rsid w:val="00FF7420"/>
    <w:rPr>
      <w:color w:val="0563C1" w:themeColor="hyperlink"/>
      <w:u w:val="single"/>
    </w:rPr>
  </w:style>
  <w:style w:type="character" w:customStyle="1" w:styleId="10">
    <w:name w:val="Заголовок 1 Знак"/>
    <w:basedOn w:val="a0"/>
    <w:link w:val="1"/>
    <w:uiPriority w:val="9"/>
    <w:rsid w:val="00FF7420"/>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chortkivmr.gov.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1</Pages>
  <Words>940</Words>
  <Characters>536</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2023-11-03T06:34:00Z</dcterms:created>
  <dcterms:modified xsi:type="dcterms:W3CDTF">2025-04-04T07:52:00Z</dcterms:modified>
</cp:coreProperties>
</file>