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9B" w:rsidRDefault="001B689B" w:rsidP="009348BD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D42FBA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1B689B" w:rsidRDefault="001B689B" w:rsidP="009348BD">
      <w:pPr>
        <w:pStyle w:val="Caption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1B689B" w:rsidRDefault="001B689B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1B689B" w:rsidRDefault="001B689B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1B689B" w:rsidRPr="007242F9" w:rsidRDefault="001B689B" w:rsidP="009348BD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4A749B">
        <w:t xml:space="preserve">                                                                 </w:t>
      </w:r>
    </w:p>
    <w:p w:rsidR="001B689B" w:rsidRDefault="001B689B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Р І Ш Е Н Н Я</w:t>
      </w:r>
    </w:p>
    <w:p w:rsidR="001B689B" w:rsidRDefault="001B689B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</w:t>
      </w:r>
    </w:p>
    <w:p w:rsidR="001B689B" w:rsidRDefault="001B689B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від 23 листопада 2017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року  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                         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№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431</w:t>
      </w:r>
    </w:p>
    <w:p w:rsidR="001B689B" w:rsidRPr="00CD49C5" w:rsidRDefault="001B689B" w:rsidP="009348BD">
      <w:pPr>
        <w:rPr>
          <w:b/>
          <w:bCs/>
          <w:sz w:val="28"/>
          <w:szCs w:val="28"/>
          <w:lang w:val="uk-UA"/>
        </w:rPr>
      </w:pP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</w:t>
      </w:r>
    </w:p>
    <w:p w:rsidR="001B689B" w:rsidRDefault="001B689B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Про надання містобудівних умов та</w:t>
      </w:r>
    </w:p>
    <w:p w:rsidR="001B689B" w:rsidRDefault="001B689B" w:rsidP="005B70F8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обмежень на «Реконструкцію квартири </w:t>
      </w:r>
    </w:p>
    <w:p w:rsidR="001B689B" w:rsidRDefault="001B689B" w:rsidP="005B70F8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№ 3 та № 4» в житловому будинку № 51 </w:t>
      </w:r>
    </w:p>
    <w:p w:rsidR="001B689B" w:rsidRPr="00CD49C5" w:rsidRDefault="001B689B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по вул. Ринок в м. Чорткові</w:t>
      </w:r>
    </w:p>
    <w:p w:rsidR="001B689B" w:rsidRPr="00CD49C5" w:rsidRDefault="001B689B" w:rsidP="009348B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1B689B" w:rsidRDefault="001B689B" w:rsidP="009348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Косів А.П., та Косів О. П., від 06.11.2017 р., містобудівний розрахунок з техніко – економічними показниками для реконструкції квартири №3 та №4 по вул. Ринок, 51 в м.Чортків та</w:t>
      </w:r>
      <w:r w:rsidRPr="00CD49C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керуючись </w:t>
      </w:r>
      <w:r w:rsidRPr="00F34428">
        <w:rPr>
          <w:sz w:val="28"/>
          <w:szCs w:val="28"/>
          <w:lang w:val="uk-UA"/>
        </w:rPr>
        <w:t xml:space="preserve">рішенням Чортківської міської ради від 22.08.2017 №779 «Про затвердження нової редакції положення про відділ містобудування, архітектури та капітального будівництва Чортківської міської ради», (27 позачергова сесія сьомого скликання), </w:t>
      </w:r>
      <w:r>
        <w:rPr>
          <w:sz w:val="28"/>
          <w:szCs w:val="28"/>
          <w:lang w:val="uk-UA"/>
        </w:rPr>
        <w:t>абзацом 3</w:t>
      </w:r>
      <w:r w:rsidRPr="00F34428">
        <w:rPr>
          <w:sz w:val="28"/>
          <w:szCs w:val="28"/>
          <w:lang w:val="uk-UA"/>
        </w:rPr>
        <w:t xml:space="preserve"> частини 1 статті 14 Закону України «Про основи містобудування», </w:t>
      </w:r>
      <w:r w:rsidRPr="00F34428">
        <w:rPr>
          <w:spacing w:val="-1"/>
          <w:sz w:val="28"/>
          <w:szCs w:val="28"/>
          <w:lang w:val="uk-UA"/>
        </w:rPr>
        <w:t>статтями 29 та 40 Закону України «Про регулювання містобудівної діяльності</w:t>
      </w:r>
      <w:r w:rsidRPr="00F34428">
        <w:rPr>
          <w:sz w:val="28"/>
          <w:szCs w:val="28"/>
          <w:lang w:val="uk-UA"/>
        </w:rPr>
        <w:t xml:space="preserve">», </w:t>
      </w:r>
      <w:r w:rsidRPr="00F34428">
        <w:rPr>
          <w:spacing w:val="-1"/>
          <w:sz w:val="28"/>
          <w:szCs w:val="28"/>
          <w:lang w:val="uk-UA"/>
        </w:rPr>
        <w:t>підпунктом 9 пункту «а» частини 1 статті 31</w:t>
      </w:r>
      <w:r w:rsidRPr="00CB21E6">
        <w:rPr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1B689B" w:rsidRPr="00CD49C5" w:rsidRDefault="001B689B" w:rsidP="009348BD">
      <w:pPr>
        <w:jc w:val="both"/>
        <w:rPr>
          <w:sz w:val="28"/>
          <w:szCs w:val="28"/>
          <w:lang w:val="uk-UA"/>
        </w:rPr>
      </w:pPr>
    </w:p>
    <w:p w:rsidR="001B689B" w:rsidRDefault="001B689B" w:rsidP="009348BD">
      <w:pPr>
        <w:jc w:val="both"/>
        <w:rPr>
          <w:b/>
          <w:bCs/>
          <w:sz w:val="28"/>
          <w:szCs w:val="28"/>
          <w:lang w:val="uk-UA"/>
        </w:rPr>
      </w:pPr>
      <w:r w:rsidRPr="00CD49C5">
        <w:rPr>
          <w:b/>
          <w:bCs/>
          <w:sz w:val="28"/>
          <w:szCs w:val="28"/>
          <w:lang w:val="uk-UA"/>
        </w:rPr>
        <w:t>ВИРІШИВ :</w:t>
      </w:r>
    </w:p>
    <w:p w:rsidR="001B689B" w:rsidRPr="00CD49C5" w:rsidRDefault="001B689B" w:rsidP="009348BD">
      <w:pPr>
        <w:jc w:val="both"/>
        <w:rPr>
          <w:sz w:val="28"/>
          <w:szCs w:val="28"/>
          <w:lang w:val="uk-UA"/>
        </w:rPr>
      </w:pPr>
    </w:p>
    <w:p w:rsidR="001B689B" w:rsidRPr="00CD49C5" w:rsidRDefault="001B689B" w:rsidP="007770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1.Надати містобудівні умови та обмеження на реконструкцію квартири №3 та №4 в житловому будинку №51 по вул. Ринок в м. Чорткові (додаються)</w:t>
      </w:r>
      <w:r w:rsidRPr="00CD49C5">
        <w:rPr>
          <w:sz w:val="28"/>
          <w:szCs w:val="28"/>
          <w:lang w:val="uk-UA"/>
        </w:rPr>
        <w:t>.</w:t>
      </w:r>
    </w:p>
    <w:p w:rsidR="001B689B" w:rsidRPr="00CD49C5" w:rsidRDefault="001B689B" w:rsidP="009348BD">
      <w:pPr>
        <w:jc w:val="both"/>
        <w:rPr>
          <w:sz w:val="28"/>
          <w:szCs w:val="28"/>
          <w:lang w:val="uk-UA"/>
        </w:rPr>
      </w:pPr>
    </w:p>
    <w:p w:rsidR="001B689B" w:rsidRDefault="001B689B" w:rsidP="00934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Косів Оксані Петрівні та Косів Андрію Петровичу:</w:t>
      </w:r>
    </w:p>
    <w:p w:rsidR="001B689B" w:rsidRDefault="001B689B" w:rsidP="009348BD">
      <w:pPr>
        <w:jc w:val="both"/>
        <w:rPr>
          <w:b/>
          <w:bCs/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2.1</w:t>
      </w:r>
      <w:r>
        <w:rPr>
          <w:b/>
          <w:bCs/>
          <w:sz w:val="28"/>
          <w:szCs w:val="28"/>
          <w:lang w:val="uk-UA"/>
        </w:rPr>
        <w:t xml:space="preserve"> </w:t>
      </w:r>
      <w:r w:rsidRPr="003F486A">
        <w:rPr>
          <w:sz w:val="28"/>
          <w:szCs w:val="28"/>
          <w:lang w:val="uk-UA"/>
        </w:rPr>
        <w:t>Отримати у встановленому порядку технічні умови на інженерне забезпечення проектного об</w:t>
      </w:r>
      <w:r w:rsidRPr="003F486A">
        <w:rPr>
          <w:sz w:val="28"/>
          <w:szCs w:val="28"/>
        </w:rPr>
        <w:t>’</w:t>
      </w:r>
      <w:r w:rsidRPr="003F486A">
        <w:rPr>
          <w:sz w:val="28"/>
          <w:szCs w:val="28"/>
          <w:lang w:val="uk-UA"/>
        </w:rPr>
        <w:t>єкта</w:t>
      </w:r>
      <w:r>
        <w:rPr>
          <w:b/>
          <w:bCs/>
          <w:sz w:val="28"/>
          <w:szCs w:val="28"/>
          <w:lang w:val="uk-UA"/>
        </w:rPr>
        <w:t>;</w:t>
      </w:r>
    </w:p>
    <w:p w:rsidR="001B689B" w:rsidRPr="003F486A" w:rsidRDefault="001B689B" w:rsidP="009348BD">
      <w:pPr>
        <w:jc w:val="both"/>
        <w:rPr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2.2 Розробити у спеціалізованій проектній організації або архітектора, який має кваліфікаційний сертифікат на виконання робіт, робочий проект та провести його експертизу згідно з законодавством України;</w:t>
      </w:r>
    </w:p>
    <w:p w:rsidR="001B689B" w:rsidRPr="003F486A" w:rsidRDefault="001B689B" w:rsidP="009348BD">
      <w:pPr>
        <w:jc w:val="both"/>
        <w:rPr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2.3 Звернутися в інспекцію архітектурно будівельного контролю для реєстрації декларації (дозволу) про початок виконання будівельних робіт та прийняття в експлуатацію закінчених будівництвом об’єктів</w:t>
      </w:r>
      <w:r>
        <w:rPr>
          <w:b/>
          <w:bCs/>
          <w:sz w:val="28"/>
          <w:szCs w:val="28"/>
          <w:lang w:val="uk-UA"/>
        </w:rPr>
        <w:t xml:space="preserve">. </w:t>
      </w:r>
    </w:p>
    <w:p w:rsidR="001B689B" w:rsidRPr="00E75670" w:rsidRDefault="001B689B" w:rsidP="009348BD">
      <w:pPr>
        <w:jc w:val="both"/>
        <w:rPr>
          <w:b/>
          <w:bCs/>
          <w:sz w:val="28"/>
          <w:szCs w:val="28"/>
          <w:lang w:val="uk-UA"/>
        </w:rPr>
      </w:pPr>
    </w:p>
    <w:p w:rsidR="001B689B" w:rsidRPr="007242F9" w:rsidRDefault="001B689B" w:rsidP="0077706D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3.Копію рішення направити </w:t>
      </w:r>
      <w:r w:rsidRPr="00CD49C5">
        <w:rPr>
          <w:sz w:val="28"/>
          <w:szCs w:val="28"/>
          <w:lang w:val="uk-UA"/>
        </w:rPr>
        <w:t xml:space="preserve"> </w:t>
      </w:r>
      <w:r w:rsidRPr="007A586D">
        <w:rPr>
          <w:sz w:val="28"/>
          <w:szCs w:val="28"/>
          <w:lang w:val="uk-UA"/>
        </w:rPr>
        <w:t>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</w:t>
      </w:r>
      <w:r w:rsidRPr="00CD49C5">
        <w:rPr>
          <w:sz w:val="28"/>
          <w:szCs w:val="28"/>
          <w:lang w:val="uk-UA"/>
        </w:rPr>
        <w:t>.</w:t>
      </w:r>
    </w:p>
    <w:p w:rsidR="001B689B" w:rsidRPr="007242F9" w:rsidRDefault="001B689B" w:rsidP="009348BD">
      <w:pPr>
        <w:jc w:val="both"/>
        <w:rPr>
          <w:b/>
          <w:bCs/>
          <w:sz w:val="28"/>
          <w:szCs w:val="28"/>
          <w:lang w:val="uk-UA"/>
        </w:rPr>
      </w:pPr>
    </w:p>
    <w:p w:rsidR="001B689B" w:rsidRPr="001D3A61" w:rsidRDefault="001B689B" w:rsidP="007770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7A586D">
        <w:rPr>
          <w:sz w:val="28"/>
          <w:szCs w:val="28"/>
          <w:lang w:val="uk-UA"/>
        </w:rPr>
        <w:t>Контроль за виконанням даного рішення покласти на начальника 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    Глущук У.І.</w:t>
      </w:r>
    </w:p>
    <w:p w:rsidR="001B689B" w:rsidRPr="007242F9" w:rsidRDefault="001B689B" w:rsidP="009348BD">
      <w:pPr>
        <w:ind w:left="795"/>
        <w:jc w:val="both"/>
        <w:rPr>
          <w:sz w:val="28"/>
          <w:szCs w:val="28"/>
          <w:lang w:val="uk-UA"/>
        </w:rPr>
      </w:pPr>
    </w:p>
    <w:p w:rsidR="001B689B" w:rsidRDefault="001B689B" w:rsidP="009348BD">
      <w:pPr>
        <w:pStyle w:val="BodyText"/>
        <w:tabs>
          <w:tab w:val="center" w:pos="4822"/>
        </w:tabs>
        <w:jc w:val="both"/>
        <w:rPr>
          <w:b/>
          <w:bCs/>
        </w:rPr>
      </w:pPr>
      <w:r>
        <w:rPr>
          <w:b/>
          <w:bCs/>
        </w:rPr>
        <w:t xml:space="preserve">Міський голова                                              </w:t>
      </w:r>
      <w:r>
        <w:rPr>
          <w:b/>
          <w:bCs/>
        </w:rPr>
        <w:tab/>
        <w:t xml:space="preserve">         Володимир ШМАТЬКО</w:t>
      </w:r>
    </w:p>
    <w:p w:rsidR="001B689B" w:rsidRDefault="001B689B" w:rsidP="009348BD">
      <w:pPr>
        <w:pStyle w:val="BodyText"/>
        <w:tabs>
          <w:tab w:val="center" w:pos="4822"/>
        </w:tabs>
        <w:jc w:val="both"/>
        <w:rPr>
          <w:sz w:val="20"/>
          <w:szCs w:val="20"/>
        </w:rPr>
      </w:pPr>
    </w:p>
    <w:sectPr w:rsidR="001B689B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CCB"/>
    <w:rsid w:val="00042332"/>
    <w:rsid w:val="00046E52"/>
    <w:rsid w:val="000844D2"/>
    <w:rsid w:val="00085183"/>
    <w:rsid w:val="000E1210"/>
    <w:rsid w:val="000F0600"/>
    <w:rsid w:val="00111FE0"/>
    <w:rsid w:val="00137ABF"/>
    <w:rsid w:val="001B689B"/>
    <w:rsid w:val="001D3A61"/>
    <w:rsid w:val="001F438B"/>
    <w:rsid w:val="00222706"/>
    <w:rsid w:val="00261AAA"/>
    <w:rsid w:val="003344E6"/>
    <w:rsid w:val="0039573D"/>
    <w:rsid w:val="003F486A"/>
    <w:rsid w:val="004A749B"/>
    <w:rsid w:val="004A7638"/>
    <w:rsid w:val="005B70F8"/>
    <w:rsid w:val="00600729"/>
    <w:rsid w:val="00612BBD"/>
    <w:rsid w:val="006632AA"/>
    <w:rsid w:val="006C2B36"/>
    <w:rsid w:val="006C5B7F"/>
    <w:rsid w:val="007242F9"/>
    <w:rsid w:val="0077706D"/>
    <w:rsid w:val="007A586D"/>
    <w:rsid w:val="007C4FE2"/>
    <w:rsid w:val="007D2180"/>
    <w:rsid w:val="007D7EF2"/>
    <w:rsid w:val="008332F4"/>
    <w:rsid w:val="00843593"/>
    <w:rsid w:val="008B3CCB"/>
    <w:rsid w:val="008E5A02"/>
    <w:rsid w:val="009108E4"/>
    <w:rsid w:val="00910D72"/>
    <w:rsid w:val="00916D0B"/>
    <w:rsid w:val="00924E8F"/>
    <w:rsid w:val="009348BD"/>
    <w:rsid w:val="00A21DAF"/>
    <w:rsid w:val="00A547D5"/>
    <w:rsid w:val="00AB2AD3"/>
    <w:rsid w:val="00AE4BA5"/>
    <w:rsid w:val="00AF275C"/>
    <w:rsid w:val="00B044A0"/>
    <w:rsid w:val="00B62543"/>
    <w:rsid w:val="00B94CDD"/>
    <w:rsid w:val="00BA3F8C"/>
    <w:rsid w:val="00BB1065"/>
    <w:rsid w:val="00BD3CFA"/>
    <w:rsid w:val="00BE65A3"/>
    <w:rsid w:val="00C42F82"/>
    <w:rsid w:val="00CB21E6"/>
    <w:rsid w:val="00CD49C5"/>
    <w:rsid w:val="00D42FBA"/>
    <w:rsid w:val="00D85A67"/>
    <w:rsid w:val="00E75670"/>
    <w:rsid w:val="00E75E4C"/>
    <w:rsid w:val="00F3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C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54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9348BD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8BD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348BD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8B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423</TotalTime>
  <Pages>2</Pages>
  <Words>1388</Words>
  <Characters>792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ocherednikova</cp:lastModifiedBy>
  <cp:revision>23</cp:revision>
  <cp:lastPrinted>2017-11-27T15:17:00Z</cp:lastPrinted>
  <dcterms:created xsi:type="dcterms:W3CDTF">2017-08-29T11:44:00Z</dcterms:created>
  <dcterms:modified xsi:type="dcterms:W3CDTF">2017-11-27T15:20:00Z</dcterms:modified>
</cp:coreProperties>
</file>