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proofErr w:type="spellStart"/>
      <w:r>
        <w:rPr>
          <w:sz w:val="22"/>
          <w:szCs w:val="22"/>
        </w:rPr>
        <w:t>Чортківської</w:t>
      </w:r>
      <w:proofErr w:type="spellEnd"/>
      <w:r>
        <w:rPr>
          <w:sz w:val="22"/>
          <w:szCs w:val="22"/>
        </w:rPr>
        <w:t xml:space="preserve"> міської ради</w:t>
      </w:r>
    </w:p>
    <w:p w:rsidR="005B0EA8" w:rsidRPr="00EF4D17" w:rsidRDefault="005B0EA8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8B7733">
        <w:rPr>
          <w:sz w:val="22"/>
          <w:szCs w:val="22"/>
        </w:rPr>
        <w:t xml:space="preserve">2017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07545D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Реконструкція </w:t>
      </w:r>
      <w:r w:rsidR="003F4776">
        <w:rPr>
          <w:rFonts w:ascii="Times New Roman" w:hAnsi="Times New Roman" w:cs="Times New Roman"/>
          <w:b/>
          <w:sz w:val="22"/>
          <w:szCs w:val="22"/>
          <w:u w:val="single"/>
        </w:rPr>
        <w:t>частини складу-магазину під житло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>вул.</w:t>
      </w:r>
      <w:r w:rsidR="003F4776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Залізнична, 85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 xml:space="preserve">, в </w:t>
      </w:r>
      <w:proofErr w:type="spellStart"/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м.Чортків</w:t>
      </w:r>
      <w:proofErr w:type="spellEnd"/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p w:rsidR="00F166BE" w:rsidRPr="00EF4D17" w:rsidRDefault="00F166BE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F4776" w:rsidRDefault="002D5D46" w:rsidP="003F4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Реконструкція </w:t>
            </w:r>
            <w:r w:rsidR="003F4776">
              <w:rPr>
                <w:b/>
                <w:color w:val="000000"/>
                <w:sz w:val="22"/>
                <w:szCs w:val="22"/>
              </w:rPr>
              <w:t xml:space="preserve">частини складу-магазину </w:t>
            </w:r>
          </w:p>
          <w:p w:rsidR="003F4776" w:rsidRDefault="003F4776" w:rsidP="003F4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під житло </w:t>
            </w:r>
          </w:p>
          <w:p w:rsidR="006209C6" w:rsidRPr="003F4776" w:rsidRDefault="003A4C14" w:rsidP="003F4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 w:rsidRPr="003A4C14">
              <w:rPr>
                <w:b/>
                <w:color w:val="000000"/>
                <w:sz w:val="22"/>
                <w:szCs w:val="22"/>
              </w:rPr>
              <w:t xml:space="preserve">по вул. </w:t>
            </w:r>
            <w:r w:rsidR="003F4776">
              <w:rPr>
                <w:b/>
                <w:color w:val="000000"/>
                <w:sz w:val="22"/>
                <w:szCs w:val="22"/>
              </w:rPr>
              <w:t>Залізнична, 85</w:t>
            </w:r>
            <w:r w:rsidRPr="003A4C14">
              <w:rPr>
                <w:b/>
                <w:color w:val="000000"/>
                <w:sz w:val="22"/>
                <w:szCs w:val="22"/>
              </w:rPr>
              <w:t xml:space="preserve"> в м. Чорткові;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776" w:rsidRDefault="003F4776" w:rsidP="0007545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Війтюк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Андрій Олегович </w:t>
            </w:r>
          </w:p>
          <w:p w:rsidR="001E44F9" w:rsidRPr="00EF4D17" w:rsidRDefault="00421C46" w:rsidP="0007545D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вул. </w:t>
            </w:r>
            <w:r w:rsidR="003F4776">
              <w:rPr>
                <w:rFonts w:ascii="Times New Roman" w:hAnsi="Times New Roman" w:cs="Times New Roman"/>
                <w:b/>
                <w:sz w:val="22"/>
                <w:szCs w:val="22"/>
              </w:rPr>
              <w:t>А. Шептицького</w:t>
            </w:r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3F47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12</w:t>
            </w:r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D5D46">
              <w:rPr>
                <w:rFonts w:ascii="Times New Roman" w:hAnsi="Times New Roman" w:cs="Times New Roman"/>
                <w:b/>
                <w:sz w:val="22"/>
                <w:szCs w:val="22"/>
              </w:rPr>
              <w:t>м.Чортків</w:t>
            </w:r>
            <w:proofErr w:type="spellEnd"/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21C46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421C46">
              <w:rPr>
                <w:b/>
                <w:sz w:val="22"/>
                <w:szCs w:val="22"/>
              </w:rPr>
              <w:t xml:space="preserve">енеральний план і перша черга забудови </w:t>
            </w:r>
            <w:proofErr w:type="spellStart"/>
            <w:r w:rsidRPr="00421C46">
              <w:rPr>
                <w:b/>
                <w:sz w:val="22"/>
                <w:szCs w:val="22"/>
              </w:rPr>
              <w:t>м.Чорткова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,  розроблений Українським державним проектним інститутом «Діпромісто» </w:t>
            </w:r>
            <w:proofErr w:type="spellStart"/>
            <w:r w:rsidRPr="00421C46">
              <w:rPr>
                <w:b/>
                <w:sz w:val="22"/>
                <w:szCs w:val="22"/>
              </w:rPr>
              <w:t>м.Київ</w:t>
            </w:r>
            <w:proofErr w:type="spellEnd"/>
            <w:r w:rsidRPr="00421C46">
              <w:rPr>
                <w:b/>
                <w:sz w:val="22"/>
                <w:szCs w:val="22"/>
              </w:rPr>
              <w:t xml:space="preserve"> у 1973 році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End w:id="3"/>
            <w:r w:rsidRPr="00EF4D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15D95" w:rsidRDefault="00A15EC2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 </w:t>
            </w:r>
            <w:r w:rsidR="003F477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 w:rsidR="00A210D0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  <w:p w:rsidR="0007545D" w:rsidRPr="00EF4D17" w:rsidRDefault="0007545D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3F4776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 60%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2D5D46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 вимагається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45D" w:rsidRPr="00EF4D17" w:rsidRDefault="003F4776" w:rsidP="003F477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Згідно ДБН 360-92** «Містобудування. Планування і забудова міських і сільських поселень» (зі змінами)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45D" w:rsidRDefault="0007545D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</w:t>
            </w:r>
          </w:p>
          <w:p w:rsidR="00015D95" w:rsidRPr="00EF4D17" w:rsidRDefault="0007545D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(н</w:t>
            </w:r>
            <w:r w:rsidR="002D5D46">
              <w:rPr>
                <w:rFonts w:ascii="Times New Roman" w:hAnsi="Times New Roman" w:cs="Times New Roman"/>
                <w:b/>
                <w:sz w:val="22"/>
                <w:szCs w:val="22"/>
              </w:rPr>
              <w:t>е вимагається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3F4776" w:rsidP="0007545D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Згідно ДБН 360-92** «Містобудування. Планування і забудова міських і сільських </w:t>
            </w:r>
            <w:r w:rsidR="00F166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поселень» (зі змінами)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F166BE" w:rsidRDefault="00F166BE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 xml:space="preserve">капітального будівництва </w:t>
            </w:r>
            <w:proofErr w:type="spellStart"/>
            <w:r w:rsidR="00EE69A8">
              <w:rPr>
                <w:b/>
                <w:sz w:val="22"/>
                <w:szCs w:val="22"/>
                <w:lang w:eastAsia="ru-RU"/>
              </w:rPr>
              <w:t>Чортківської</w:t>
            </w:r>
            <w:proofErr w:type="spellEnd"/>
            <w:r w:rsidR="00EE69A8">
              <w:rPr>
                <w:b/>
                <w:sz w:val="22"/>
                <w:szCs w:val="22"/>
                <w:lang w:eastAsia="ru-RU"/>
              </w:rPr>
              <w:t xml:space="preserve">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9C6"/>
    <w:rsid w:val="00015D95"/>
    <w:rsid w:val="00030F2A"/>
    <w:rsid w:val="00053810"/>
    <w:rsid w:val="0007545D"/>
    <w:rsid w:val="00076AA0"/>
    <w:rsid w:val="001135DC"/>
    <w:rsid w:val="00113D1F"/>
    <w:rsid w:val="00196241"/>
    <w:rsid w:val="001E44F9"/>
    <w:rsid w:val="002225D1"/>
    <w:rsid w:val="00232BCF"/>
    <w:rsid w:val="002337E3"/>
    <w:rsid w:val="00244A98"/>
    <w:rsid w:val="002944F8"/>
    <w:rsid w:val="00294971"/>
    <w:rsid w:val="002A6C69"/>
    <w:rsid w:val="002D5D46"/>
    <w:rsid w:val="002F1732"/>
    <w:rsid w:val="00304C8D"/>
    <w:rsid w:val="003616FE"/>
    <w:rsid w:val="003732DD"/>
    <w:rsid w:val="00374F6F"/>
    <w:rsid w:val="00386449"/>
    <w:rsid w:val="003A4C14"/>
    <w:rsid w:val="003D39AC"/>
    <w:rsid w:val="003F4776"/>
    <w:rsid w:val="004169DB"/>
    <w:rsid w:val="00421C46"/>
    <w:rsid w:val="004B795C"/>
    <w:rsid w:val="004D6E7E"/>
    <w:rsid w:val="005410CE"/>
    <w:rsid w:val="00584AC5"/>
    <w:rsid w:val="005B0EA8"/>
    <w:rsid w:val="006209C6"/>
    <w:rsid w:val="00632435"/>
    <w:rsid w:val="00643048"/>
    <w:rsid w:val="006B00B2"/>
    <w:rsid w:val="006C0E96"/>
    <w:rsid w:val="006E22A1"/>
    <w:rsid w:val="00736734"/>
    <w:rsid w:val="008069C6"/>
    <w:rsid w:val="008447C6"/>
    <w:rsid w:val="008565F7"/>
    <w:rsid w:val="008633CF"/>
    <w:rsid w:val="008A4DD3"/>
    <w:rsid w:val="008B7733"/>
    <w:rsid w:val="008D6476"/>
    <w:rsid w:val="008E209E"/>
    <w:rsid w:val="00902523"/>
    <w:rsid w:val="0090504A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379F3"/>
    <w:rsid w:val="00E40839"/>
    <w:rsid w:val="00E5525F"/>
    <w:rsid w:val="00E74F65"/>
    <w:rsid w:val="00EA1918"/>
    <w:rsid w:val="00EE69A8"/>
    <w:rsid w:val="00EF4D17"/>
    <w:rsid w:val="00F15F6B"/>
    <w:rsid w:val="00F166BE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9ACBD-30E2-411F-8C38-0DEB6ACE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39</cp:revision>
  <cp:lastPrinted>2017-11-14T08:31:00Z</cp:lastPrinted>
  <dcterms:created xsi:type="dcterms:W3CDTF">2014-07-23T05:53:00Z</dcterms:created>
  <dcterms:modified xsi:type="dcterms:W3CDTF">2017-12-15T10:20:00Z</dcterms:modified>
</cp:coreProperties>
</file>