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AC" w:rsidRDefault="001742AC" w:rsidP="00E6727A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24.75pt;width:47.15pt;height:65.3pt;z-index:251658240;visibility:visible;mso-wrap-distance-left:9.05pt;mso-wrap-distance-right:9.05pt" filled="t">
            <v:imagedata r:id="rId4" o:title="" blacklevel="3932f"/>
            <w10:wrap type="topAndBottom"/>
          </v:shape>
        </w:pict>
      </w:r>
      <w:r>
        <w:rPr>
          <w:rFonts w:ascii="Arial" w:hAnsi="Arial" w:cs="Arial"/>
          <w:b/>
          <w:bCs/>
          <w:iCs/>
        </w:rPr>
        <w:t xml:space="preserve">    </w:t>
      </w:r>
      <w:r>
        <w:rPr>
          <w:b/>
        </w:rPr>
        <w:t xml:space="preserve"> УКРАЇНА                       </w:t>
      </w:r>
    </w:p>
    <w:p w:rsidR="001742AC" w:rsidRPr="008F5368" w:rsidRDefault="001742AC" w:rsidP="00E6727A">
      <w:pPr>
        <w:pStyle w:val="FR1"/>
        <w:spacing w:line="252" w:lineRule="auto"/>
        <w:ind w:left="0" w:right="-5"/>
        <w:jc w:val="center"/>
        <w:rPr>
          <w:rFonts w:eastAsia="Batang"/>
          <w:b/>
          <w:bCs/>
          <w:lang w:val="ru-RU"/>
        </w:rPr>
      </w:pPr>
      <w:r>
        <w:rPr>
          <w:rFonts w:eastAsia="Batang"/>
          <w:b/>
          <w:bCs/>
        </w:rPr>
        <w:t xml:space="preserve">      </w:t>
      </w:r>
    </w:p>
    <w:p w:rsidR="001742AC" w:rsidRDefault="001742AC" w:rsidP="00E6727A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1742AC" w:rsidRDefault="001742AC" w:rsidP="00E6727A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ШІСТНАДЦЯТА СЕСІЯ СЬОМОГО СКЛИКАННЯ</w:t>
      </w:r>
    </w:p>
    <w:p w:rsidR="001742AC" w:rsidRDefault="001742AC" w:rsidP="00E6727A">
      <w:pPr>
        <w:ind w:right="-5"/>
        <w:rPr>
          <w:b/>
          <w:bCs/>
          <w:iCs/>
          <w:sz w:val="28"/>
          <w:szCs w:val="28"/>
          <w:lang w:val="uk-UA"/>
        </w:rPr>
      </w:pPr>
    </w:p>
    <w:p w:rsidR="001742AC" w:rsidRDefault="001742AC" w:rsidP="00E6727A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РІШЕННЯ</w:t>
      </w:r>
    </w:p>
    <w:p w:rsidR="001742AC" w:rsidRDefault="001742AC" w:rsidP="00E6727A">
      <w:pPr>
        <w:ind w:right="-5"/>
        <w:jc w:val="center"/>
        <w:rPr>
          <w:b/>
          <w:sz w:val="28"/>
          <w:szCs w:val="28"/>
          <w:lang w:val="uk-UA"/>
        </w:rPr>
      </w:pPr>
    </w:p>
    <w:p w:rsidR="001742AC" w:rsidRPr="008F5368" w:rsidRDefault="001742AC" w:rsidP="00E6727A">
      <w:pPr>
        <w:tabs>
          <w:tab w:val="left" w:pos="355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 23 грудня 2016 року                                                             № 50</w:t>
      </w:r>
      <w:r w:rsidRPr="008F5368">
        <w:rPr>
          <w:b/>
          <w:sz w:val="28"/>
          <w:szCs w:val="28"/>
        </w:rPr>
        <w:t>9</w:t>
      </w:r>
    </w:p>
    <w:p w:rsidR="001742AC" w:rsidRDefault="001742AC" w:rsidP="00E6727A">
      <w:pPr>
        <w:ind w:right="-5"/>
        <w:rPr>
          <w:b/>
          <w:spacing w:val="-12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1742AC" w:rsidRDefault="001742AC" w:rsidP="00E6727A">
      <w:pPr>
        <w:ind w:right="-5"/>
        <w:rPr>
          <w:b/>
          <w:spacing w:val="-12"/>
          <w:sz w:val="28"/>
          <w:szCs w:val="28"/>
          <w:lang w:val="uk-UA"/>
        </w:rPr>
      </w:pPr>
    </w:p>
    <w:p w:rsidR="001742AC" w:rsidRDefault="001742AC" w:rsidP="00E6727A">
      <w:pPr>
        <w:pStyle w:val="NormalWeb"/>
        <w:spacing w:before="0" w:beforeAutospacing="0" w:after="0"/>
        <w:rPr>
          <w:rStyle w:val="Strong"/>
          <w:bCs w:val="0"/>
          <w:color w:val="000000"/>
          <w:sz w:val="28"/>
          <w:szCs w:val="28"/>
          <w:lang w:val="uk-UA"/>
        </w:rPr>
      </w:pPr>
      <w:r w:rsidRPr="00D15ED1">
        <w:rPr>
          <w:rStyle w:val="Strong"/>
          <w:bCs w:val="0"/>
          <w:color w:val="000000"/>
          <w:sz w:val="28"/>
          <w:szCs w:val="28"/>
        </w:rPr>
        <w:t xml:space="preserve">Про </w:t>
      </w:r>
      <w:r>
        <w:rPr>
          <w:rStyle w:val="Strong"/>
          <w:bCs w:val="0"/>
          <w:color w:val="000000"/>
          <w:sz w:val="28"/>
          <w:szCs w:val="28"/>
          <w:lang w:val="uk-UA"/>
        </w:rPr>
        <w:t>розроблення Генерального</w:t>
      </w:r>
    </w:p>
    <w:p w:rsidR="001742AC" w:rsidRPr="00E6727A" w:rsidRDefault="001742AC" w:rsidP="00E6727A">
      <w:pPr>
        <w:pStyle w:val="NormalWeb"/>
        <w:spacing w:before="0" w:beforeAutospacing="0" w:after="0"/>
        <w:rPr>
          <w:rStyle w:val="Strong"/>
          <w:bCs w:val="0"/>
          <w:color w:val="000000"/>
          <w:sz w:val="28"/>
          <w:szCs w:val="28"/>
        </w:rPr>
      </w:pPr>
      <w:r>
        <w:rPr>
          <w:rStyle w:val="Strong"/>
          <w:bCs w:val="0"/>
          <w:color w:val="000000"/>
          <w:sz w:val="28"/>
          <w:szCs w:val="28"/>
          <w:lang w:val="uk-UA"/>
        </w:rPr>
        <w:t>плану міста Чорткова</w:t>
      </w:r>
    </w:p>
    <w:p w:rsidR="001742AC" w:rsidRPr="00D15ED1" w:rsidRDefault="001742AC" w:rsidP="00E6727A">
      <w:pPr>
        <w:pStyle w:val="NormalWeb"/>
        <w:spacing w:before="0" w:beforeAutospacing="0" w:after="0"/>
        <w:rPr>
          <w:sz w:val="28"/>
          <w:szCs w:val="28"/>
          <w:lang w:val="uk-UA"/>
        </w:rPr>
      </w:pPr>
      <w:r w:rsidRPr="00D15ED1">
        <w:rPr>
          <w:rStyle w:val="Strong"/>
          <w:b w:val="0"/>
          <w:bCs w:val="0"/>
          <w:color w:val="000000"/>
          <w:sz w:val="28"/>
          <w:szCs w:val="28"/>
          <w:lang w:val="uk-UA"/>
        </w:rPr>
        <w:t xml:space="preserve"> </w:t>
      </w:r>
    </w:p>
    <w:p w:rsidR="001742AC" w:rsidRPr="005B67AF" w:rsidRDefault="001742AC" w:rsidP="00E6727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Генеральний план міста Чорткова розроблений у 1974 році на основі нормативно-правових актів колишнього СРСР, які базувалися на плановій економіці. В 2007 році був розроблений</w:t>
      </w:r>
      <w:r w:rsidRPr="0054487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новий</w:t>
      </w:r>
      <w:r>
        <w:rPr>
          <w:rFonts w:ascii="Times New Roman" w:hAnsi="Times New Roman"/>
          <w:sz w:val="28"/>
          <w:szCs w:val="28"/>
        </w:rPr>
        <w:t xml:space="preserve"> генеральний план міста Чорткова, в який вносили зміни в 2013 році, але у зв’язку з тим що генеральний план міста не пройшов екологічної експертизи, він був скасований. У зв’язку зі змінами соціально-економічних передумов, розвитку ринкової економіки в Україні та необхідності пріоритетів сталого розвитку міста Чорткова та враховуючи необхідність розроблення генерального плану міста Чорткова, відповідно до Законів України «Про основи містобудування»</w:t>
      </w:r>
      <w:r w:rsidRPr="005B67AF">
        <w:rPr>
          <w:rFonts w:ascii="Times New Roman" w:hAnsi="Times New Roman"/>
          <w:sz w:val="28"/>
          <w:szCs w:val="28"/>
        </w:rPr>
        <w:t xml:space="preserve"> </w:t>
      </w:r>
      <w:r w:rsidRPr="00D15ED1">
        <w:rPr>
          <w:rFonts w:ascii="Times New Roman" w:hAnsi="Times New Roman"/>
          <w:sz w:val="28"/>
          <w:szCs w:val="28"/>
        </w:rPr>
        <w:t>"Про регулювання містобудівної діяльності"</w:t>
      </w:r>
      <w:r w:rsidRPr="005B67AF">
        <w:rPr>
          <w:rFonts w:ascii="Times New Roman" w:hAnsi="Times New Roman"/>
          <w:sz w:val="28"/>
          <w:szCs w:val="28"/>
        </w:rPr>
        <w:t xml:space="preserve"> </w:t>
      </w:r>
      <w:r w:rsidRPr="00D15ED1">
        <w:rPr>
          <w:rFonts w:ascii="Times New Roman" w:hAnsi="Times New Roman"/>
          <w:sz w:val="28"/>
          <w:szCs w:val="28"/>
        </w:rPr>
        <w:t>"Про землеустрій</w:t>
      </w:r>
      <w:r>
        <w:rPr>
          <w:rFonts w:ascii="Times New Roman" w:hAnsi="Times New Roman"/>
          <w:sz w:val="28"/>
          <w:szCs w:val="28"/>
        </w:rPr>
        <w:t>»,</w:t>
      </w:r>
      <w:r w:rsidRPr="00C60C2B">
        <w:rPr>
          <w:rFonts w:ascii="Times New Roman" w:hAnsi="Times New Roman"/>
          <w:sz w:val="28"/>
          <w:szCs w:val="28"/>
        </w:rPr>
        <w:t xml:space="preserve"> </w:t>
      </w:r>
      <w:r w:rsidRPr="00D15ED1">
        <w:rPr>
          <w:rFonts w:ascii="Times New Roman" w:hAnsi="Times New Roman"/>
          <w:sz w:val="28"/>
          <w:szCs w:val="28"/>
        </w:rPr>
        <w:t>"Про містобудування"</w:t>
      </w:r>
      <w:r>
        <w:rPr>
          <w:rFonts w:ascii="Times New Roman" w:hAnsi="Times New Roman"/>
          <w:sz w:val="28"/>
          <w:szCs w:val="28"/>
        </w:rPr>
        <w:t xml:space="preserve">, та керуючись  статтею 26 Закону України </w:t>
      </w:r>
      <w:r w:rsidRPr="00D15ED1">
        <w:rPr>
          <w:rFonts w:ascii="Times New Roman" w:hAnsi="Times New Roman"/>
          <w:sz w:val="28"/>
          <w:szCs w:val="28"/>
        </w:rPr>
        <w:t>"Про місцеве самоврядування в Україні",  міська рада</w:t>
      </w:r>
    </w:p>
    <w:p w:rsidR="001742AC" w:rsidRPr="00D15ED1" w:rsidRDefault="001742AC" w:rsidP="00E6727A">
      <w:pPr>
        <w:pStyle w:val="NormalWeb"/>
        <w:spacing w:before="0" w:beforeAutospacing="0" w:after="0"/>
        <w:jc w:val="center"/>
        <w:rPr>
          <w:b/>
          <w:bCs/>
          <w:sz w:val="28"/>
          <w:szCs w:val="28"/>
          <w:lang w:val="uk-UA"/>
        </w:rPr>
      </w:pPr>
    </w:p>
    <w:p w:rsidR="001742AC" w:rsidRPr="00D15ED1" w:rsidRDefault="001742AC" w:rsidP="00E6727A">
      <w:pPr>
        <w:pStyle w:val="NormalWeb"/>
        <w:spacing w:before="0" w:beforeAutospacing="0" w:after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</w:t>
      </w:r>
      <w:r w:rsidRPr="00D15ED1">
        <w:rPr>
          <w:b/>
          <w:bCs/>
          <w:sz w:val="28"/>
          <w:szCs w:val="28"/>
          <w:lang w:val="uk-UA"/>
        </w:rPr>
        <w:t xml:space="preserve"> :</w:t>
      </w:r>
    </w:p>
    <w:p w:rsidR="001742AC" w:rsidRPr="00D15ED1" w:rsidRDefault="001742AC" w:rsidP="00E6727A">
      <w:pPr>
        <w:pStyle w:val="NormalWeb"/>
        <w:spacing w:before="0" w:beforeAutospacing="0" w:after="0"/>
        <w:jc w:val="center"/>
        <w:rPr>
          <w:b/>
          <w:bCs/>
          <w:sz w:val="28"/>
          <w:szCs w:val="28"/>
          <w:lang w:val="uk-UA"/>
        </w:rPr>
      </w:pPr>
    </w:p>
    <w:p w:rsidR="001742AC" w:rsidRPr="00D15ED1" w:rsidRDefault="001742AC" w:rsidP="00E6727A">
      <w:pPr>
        <w:pStyle w:val="NormalWeb"/>
        <w:spacing w:before="0" w:beforeAutospacing="0" w:after="0"/>
        <w:jc w:val="both"/>
        <w:rPr>
          <w:sz w:val="28"/>
          <w:szCs w:val="28"/>
          <w:lang w:val="uk-UA"/>
        </w:rPr>
      </w:pPr>
      <w:r w:rsidRPr="00D15ED1">
        <w:rPr>
          <w:sz w:val="28"/>
          <w:szCs w:val="28"/>
          <w:lang w:val="uk-UA"/>
        </w:rPr>
        <w:t xml:space="preserve">    1. </w:t>
      </w:r>
      <w:r>
        <w:rPr>
          <w:sz w:val="28"/>
          <w:szCs w:val="28"/>
          <w:lang w:val="uk-UA"/>
        </w:rPr>
        <w:t>Розробити Генеральний план міста Чорткова.</w:t>
      </w:r>
    </w:p>
    <w:p w:rsidR="001742AC" w:rsidRDefault="001742AC" w:rsidP="00E6727A">
      <w:pPr>
        <w:jc w:val="both"/>
        <w:rPr>
          <w:sz w:val="28"/>
          <w:szCs w:val="28"/>
          <w:lang w:val="uk-UA"/>
        </w:rPr>
      </w:pPr>
      <w:r w:rsidRPr="00D15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2.  </w:t>
      </w:r>
      <w:r>
        <w:rPr>
          <w:sz w:val="28"/>
          <w:szCs w:val="28"/>
          <w:lang w:val="uk-UA"/>
        </w:rPr>
        <w:t>Доручити виконавчому комітету міської ради:</w:t>
      </w:r>
    </w:p>
    <w:p w:rsidR="001742AC" w:rsidRDefault="001742AC" w:rsidP="00E672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2.1 Здійснити комплекс заходів з організації розроблення генерального плану міста Чорткова;</w:t>
      </w:r>
    </w:p>
    <w:p w:rsidR="001742AC" w:rsidRDefault="001742AC" w:rsidP="00E672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2.2 Визначити розробника генерального плану міста Чорткова, встановити терміни його розроблення та джерела фінансування;</w:t>
      </w:r>
    </w:p>
    <w:p w:rsidR="001742AC" w:rsidRDefault="001742AC" w:rsidP="00E672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2.3 Організувати укладення договору на розроблення генерального плану міста Чорткова, складення та затвердження завдання на проектування, надання вихідних даних з періодом узгодженням з проектною організацією;</w:t>
      </w:r>
    </w:p>
    <w:p w:rsidR="001742AC" w:rsidRDefault="001742AC" w:rsidP="00E672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2.4 Звернутися до облдержадміністрації стосовно отримання державних вимог щодо розроблення генерального плану міста Чорткова;</w:t>
      </w:r>
    </w:p>
    <w:p w:rsidR="001742AC" w:rsidRDefault="001742AC" w:rsidP="00E672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2.5 Сповістити через офіційний сайт Чортківської міської ради та офіційний тижневик «Чортківський вісник» про початок розроблення генерального плану міста Чорткова та визначити місце і терміни подання пропозицій міською громадою;</w:t>
      </w:r>
    </w:p>
    <w:p w:rsidR="001742AC" w:rsidRPr="00CF0833" w:rsidRDefault="001742AC" w:rsidP="00E672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2.6 Виготовлену містобудівну документацію – генеральний план міста Чорткова з визначення терміну її дії та висновків експертизи подати на затвердження сесії Чортківської міської ради.</w:t>
      </w:r>
    </w:p>
    <w:p w:rsidR="001742AC" w:rsidRPr="00D15ED1" w:rsidRDefault="001742AC" w:rsidP="00E6727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 До завершення робіт з розроблення генерального плану міста Чорткова, матеріали погодження місця розташування об’єктів містобудування узгоджувати з розробником генерального плану.</w:t>
      </w:r>
    </w:p>
    <w:p w:rsidR="001742AC" w:rsidRPr="001B25E9" w:rsidRDefault="001742AC" w:rsidP="00E6727A">
      <w:pPr>
        <w:jc w:val="both"/>
        <w:rPr>
          <w:sz w:val="28"/>
          <w:szCs w:val="28"/>
          <w:lang w:val="uk-UA"/>
        </w:rPr>
      </w:pPr>
      <w:r w:rsidRPr="00D15ED1">
        <w:rPr>
          <w:sz w:val="28"/>
          <w:szCs w:val="28"/>
        </w:rPr>
        <w:t xml:space="preserve">    4. </w:t>
      </w:r>
      <w:r>
        <w:rPr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містобудування, земельних відносин, екології та сталого розвитку.</w:t>
      </w:r>
    </w:p>
    <w:p w:rsidR="001742AC" w:rsidRDefault="001742AC" w:rsidP="00E6727A">
      <w:pPr>
        <w:rPr>
          <w:b/>
          <w:sz w:val="28"/>
          <w:szCs w:val="28"/>
          <w:lang w:val="uk-UA"/>
        </w:rPr>
      </w:pPr>
    </w:p>
    <w:p w:rsidR="001742AC" w:rsidRPr="00BF7232" w:rsidRDefault="001742AC" w:rsidP="00E6727A">
      <w:pPr>
        <w:rPr>
          <w:b/>
          <w:sz w:val="28"/>
          <w:szCs w:val="28"/>
          <w:lang w:val="uk-UA"/>
        </w:rPr>
      </w:pPr>
    </w:p>
    <w:p w:rsidR="001742AC" w:rsidRPr="00BF7232" w:rsidRDefault="001742AC" w:rsidP="00E6727A">
      <w:pPr>
        <w:rPr>
          <w:b/>
          <w:sz w:val="28"/>
          <w:szCs w:val="28"/>
          <w:lang w:val="uk-UA"/>
        </w:rPr>
      </w:pPr>
    </w:p>
    <w:p w:rsidR="001742AC" w:rsidRDefault="001742AC" w:rsidP="00E6727A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</w:t>
      </w:r>
      <w:r>
        <w:rPr>
          <w:b/>
          <w:sz w:val="28"/>
          <w:szCs w:val="28"/>
        </w:rPr>
        <w:t>Володимир Ш</w:t>
      </w:r>
      <w:r>
        <w:rPr>
          <w:b/>
          <w:sz w:val="28"/>
          <w:szCs w:val="28"/>
          <w:lang w:val="uk-UA"/>
        </w:rPr>
        <w:t>МАТЬКО</w:t>
      </w:r>
    </w:p>
    <w:p w:rsidR="001742AC" w:rsidRDefault="001742AC" w:rsidP="00E6727A">
      <w:pPr>
        <w:ind w:right="-5"/>
        <w:rPr>
          <w:b/>
          <w:sz w:val="28"/>
          <w:szCs w:val="28"/>
          <w:lang w:val="uk-UA"/>
        </w:rPr>
      </w:pPr>
    </w:p>
    <w:p w:rsidR="001742AC" w:rsidRDefault="001742AC" w:rsidP="00E6727A">
      <w:pPr>
        <w:ind w:right="-5"/>
        <w:rPr>
          <w:b/>
          <w:sz w:val="28"/>
          <w:szCs w:val="28"/>
          <w:lang w:val="uk-UA"/>
        </w:rPr>
      </w:pPr>
    </w:p>
    <w:p w:rsidR="001742AC" w:rsidRDefault="001742AC">
      <w:pPr>
        <w:rPr>
          <w:lang w:val="uk-UA"/>
        </w:rPr>
      </w:pPr>
    </w:p>
    <w:sectPr w:rsidR="001742AC" w:rsidSect="004D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©ц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27A"/>
    <w:rsid w:val="0015048E"/>
    <w:rsid w:val="001742AC"/>
    <w:rsid w:val="001B25E9"/>
    <w:rsid w:val="001C15B8"/>
    <w:rsid w:val="001F67C2"/>
    <w:rsid w:val="002372AE"/>
    <w:rsid w:val="00290B49"/>
    <w:rsid w:val="00365331"/>
    <w:rsid w:val="00455D9C"/>
    <w:rsid w:val="004D1BB5"/>
    <w:rsid w:val="00544872"/>
    <w:rsid w:val="005B67AF"/>
    <w:rsid w:val="008B43BE"/>
    <w:rsid w:val="008F5368"/>
    <w:rsid w:val="00906DAD"/>
    <w:rsid w:val="00A0371E"/>
    <w:rsid w:val="00A423F3"/>
    <w:rsid w:val="00B655E3"/>
    <w:rsid w:val="00BF7232"/>
    <w:rsid w:val="00C414EF"/>
    <w:rsid w:val="00C60C2B"/>
    <w:rsid w:val="00CB52FD"/>
    <w:rsid w:val="00CE278D"/>
    <w:rsid w:val="00CF0833"/>
    <w:rsid w:val="00D15ED1"/>
    <w:rsid w:val="00D345B4"/>
    <w:rsid w:val="00E32A29"/>
    <w:rsid w:val="00E6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7A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E6727A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val="uk-UA" w:eastAsia="ar-SA"/>
    </w:rPr>
  </w:style>
  <w:style w:type="character" w:styleId="Strong">
    <w:name w:val="Strong"/>
    <w:basedOn w:val="DefaultParagraphFont"/>
    <w:uiPriority w:val="99"/>
    <w:qFormat/>
    <w:rsid w:val="00E6727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6727A"/>
    <w:pPr>
      <w:suppressAutoHyphens w:val="0"/>
      <w:spacing w:before="100" w:beforeAutospacing="1" w:after="119"/>
    </w:pPr>
    <w:rPr>
      <w:lang w:eastAsia="ru-RU"/>
    </w:rPr>
  </w:style>
  <w:style w:type="paragraph" w:styleId="NoSpacing">
    <w:name w:val="No Spacing"/>
    <w:uiPriority w:val="99"/>
    <w:qFormat/>
    <w:rsid w:val="00E6727A"/>
    <w:rPr>
      <w:rFonts w:eastAsia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392</Words>
  <Characters>2239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dcterms:created xsi:type="dcterms:W3CDTF">2016-12-23T06:09:00Z</dcterms:created>
  <dcterms:modified xsi:type="dcterms:W3CDTF">2016-12-30T07:16:00Z</dcterms:modified>
</cp:coreProperties>
</file>