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4C" w:rsidRDefault="0099054C" w:rsidP="0099054C">
      <w:pPr>
        <w:tabs>
          <w:tab w:val="left" w:pos="1701"/>
        </w:tabs>
        <w:spacing w:line="360" w:lineRule="auto"/>
        <w:ind w:right="9"/>
      </w:pPr>
    </w:p>
    <w:p w:rsidR="0099054C" w:rsidRDefault="0099054C" w:rsidP="0099054C">
      <w:pPr>
        <w:tabs>
          <w:tab w:val="left" w:pos="1701"/>
        </w:tabs>
        <w:spacing w:line="360" w:lineRule="auto"/>
        <w:ind w:right="9"/>
      </w:pPr>
    </w:p>
    <w:p w:rsidR="0099054C" w:rsidRDefault="0099054C" w:rsidP="0099054C">
      <w:pPr>
        <w:tabs>
          <w:tab w:val="left" w:pos="1701"/>
        </w:tabs>
        <w:spacing w:line="360" w:lineRule="auto"/>
        <w:ind w:right="9"/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507365" cy="70929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9054C" w:rsidRDefault="0099054C" w:rsidP="0099054C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ЧОРТКІВСЬКА    МІСЬКА    РАДА</w:t>
      </w:r>
    </w:p>
    <w:p w:rsidR="0099054C" w:rsidRDefault="0099054C" w:rsidP="0099054C">
      <w:pPr>
        <w:ind w:right="9"/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bCs/>
          <w:sz w:val="32"/>
          <w:szCs w:val="32"/>
        </w:rPr>
        <w:t>ВИКОНАВЧИЙ КОМІТЕТ</w:t>
      </w:r>
    </w:p>
    <w:p w:rsidR="0099054C" w:rsidRDefault="0099054C" w:rsidP="0099054C">
      <w:pPr>
        <w:jc w:val="center"/>
        <w:rPr>
          <w:rFonts w:ascii="Arial" w:hAnsi="Arial" w:cs="Arial"/>
          <w:i/>
          <w:sz w:val="18"/>
          <w:szCs w:val="18"/>
        </w:rPr>
      </w:pPr>
    </w:p>
    <w:p w:rsidR="0099054C" w:rsidRDefault="0099054C" w:rsidP="0099054C">
      <w:pPr>
        <w:jc w:val="center"/>
        <w:rPr>
          <w:sz w:val="28"/>
        </w:rPr>
      </w:pPr>
      <w:r>
        <w:rPr>
          <w:b/>
          <w:bCs/>
          <w:sz w:val="32"/>
          <w:szCs w:val="32"/>
        </w:rPr>
        <w:t>Р І Ш Е Н Н Я ( прєкт)</w:t>
      </w:r>
    </w:p>
    <w:p w:rsidR="0099054C" w:rsidRDefault="0099054C" w:rsidP="0099054C">
      <w:pPr>
        <w:jc w:val="both"/>
        <w:rPr>
          <w:b/>
          <w:sz w:val="28"/>
        </w:rPr>
      </w:pPr>
    </w:p>
    <w:p w:rsidR="0099054C" w:rsidRDefault="0099054C" w:rsidP="0099054C">
      <w:pPr>
        <w:jc w:val="both"/>
        <w:rPr>
          <w:b/>
          <w:sz w:val="28"/>
        </w:rPr>
      </w:pPr>
      <w:r>
        <w:rPr>
          <w:b/>
          <w:sz w:val="28"/>
        </w:rPr>
        <w:t xml:space="preserve">від </w:t>
      </w:r>
      <w:r>
        <w:rPr>
          <w:b/>
          <w:sz w:val="28"/>
          <w:lang w:val="ru-RU"/>
        </w:rPr>
        <w:t xml:space="preserve">                      </w:t>
      </w:r>
      <w:r>
        <w:rPr>
          <w:b/>
          <w:sz w:val="28"/>
        </w:rPr>
        <w:t xml:space="preserve">2021 року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</w:t>
      </w:r>
      <w:r>
        <w:rPr>
          <w:b/>
          <w:sz w:val="28"/>
          <w:lang w:val="ru-RU"/>
        </w:rPr>
        <w:t xml:space="preserve"> </w:t>
      </w:r>
    </w:p>
    <w:p w:rsidR="0099054C" w:rsidRDefault="0099054C" w:rsidP="0099054C">
      <w:pPr>
        <w:jc w:val="both"/>
        <w:rPr>
          <w:b/>
          <w:sz w:val="28"/>
        </w:rPr>
      </w:pPr>
    </w:p>
    <w:p w:rsidR="0099054C" w:rsidRDefault="0099054C" w:rsidP="0099054C">
      <w:pPr>
        <w:jc w:val="both"/>
        <w:rPr>
          <w:rStyle w:val="a5"/>
          <w:color w:val="000000"/>
          <w:szCs w:val="28"/>
        </w:rPr>
      </w:pPr>
      <w:r>
        <w:rPr>
          <w:rStyle w:val="a5"/>
          <w:color w:val="000000"/>
          <w:sz w:val="28"/>
          <w:szCs w:val="28"/>
        </w:rPr>
        <w:t xml:space="preserve">Про  встановлення тарифу на перевезення </w:t>
      </w:r>
    </w:p>
    <w:p w:rsidR="0099054C" w:rsidRDefault="0099054C" w:rsidP="0099054C">
      <w:pPr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пасажирів на міських автобусних маршрутах</w:t>
      </w:r>
    </w:p>
    <w:p w:rsidR="0099054C" w:rsidRDefault="0099054C" w:rsidP="0099054C">
      <w:pPr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загального користування</w:t>
      </w:r>
    </w:p>
    <w:p w:rsidR="0099054C" w:rsidRDefault="0099054C" w:rsidP="0099054C">
      <w:pPr>
        <w:jc w:val="both"/>
      </w:pPr>
    </w:p>
    <w:p w:rsidR="0099054C" w:rsidRDefault="0099054C" w:rsidP="0099054C">
      <w:pPr>
        <w:jc w:val="both"/>
        <w:rPr>
          <w:sz w:val="28"/>
        </w:rPr>
      </w:pPr>
      <w:r>
        <w:rPr>
          <w:rFonts w:ascii="Open Sans" w:hAnsi="Open Sans" w:cs="Open Sans"/>
          <w:color w:val="202020"/>
          <w:sz w:val="18"/>
          <w:szCs w:val="18"/>
          <w:shd w:val="clear" w:color="auto" w:fill="FFFFFF"/>
        </w:rPr>
        <w:t> </w:t>
      </w:r>
      <w:r>
        <w:rPr>
          <w:rFonts w:ascii="Open Sans" w:hAnsi="Open Sans" w:cs="Open Sans"/>
          <w:color w:val="202020"/>
          <w:sz w:val="18"/>
          <w:szCs w:val="1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З метою </w:t>
      </w:r>
      <w:r>
        <w:rPr>
          <w:sz w:val="28"/>
          <w:szCs w:val="28"/>
        </w:rPr>
        <w:t>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розглянувши звернення директора ТОВ «Чортківське АТП 16142» (Ворончак В.В.) від 05.10.2021 № 109,   відповідно до Законів України  «Про автомобільний  транспорт», «Про засади державної регуляторної політики у сфері господарської діяльності», наказу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02020"/>
          <w:sz w:val="28"/>
          <w:szCs w:val="28"/>
          <w:shd w:val="clear" w:color="auto" w:fill="FFFFFF"/>
        </w:rPr>
        <w:t xml:space="preserve">керуючись </w:t>
      </w:r>
      <w:r>
        <w:rPr>
          <w:color w:val="000000"/>
          <w:sz w:val="28"/>
          <w:szCs w:val="28"/>
          <w:shd w:val="clear" w:color="auto" w:fill="FFFFFF"/>
        </w:rPr>
        <w:t>ст.28</w:t>
      </w:r>
      <w:r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  </w:t>
      </w:r>
      <w:r>
        <w:rPr>
          <w:color w:val="20202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>
        <w:rPr>
          <w:sz w:val="28"/>
        </w:rPr>
        <w:t>, виконавчий комітет міської ради</w:t>
      </w:r>
    </w:p>
    <w:p w:rsidR="0099054C" w:rsidRDefault="0099054C" w:rsidP="0099054C">
      <w:pPr>
        <w:jc w:val="both"/>
        <w:rPr>
          <w:b/>
          <w:bCs/>
          <w:sz w:val="28"/>
        </w:rPr>
      </w:pPr>
    </w:p>
    <w:p w:rsidR="0099054C" w:rsidRDefault="0099054C" w:rsidP="0099054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ВИРІШИВ:</w:t>
      </w:r>
    </w:p>
    <w:p w:rsidR="0099054C" w:rsidRDefault="0099054C" w:rsidP="0099054C">
      <w:pPr>
        <w:jc w:val="both"/>
        <w:rPr>
          <w:color w:val="202020"/>
          <w:sz w:val="28"/>
          <w:szCs w:val="28"/>
          <w:shd w:val="clear" w:color="auto" w:fill="FFFFFF"/>
        </w:rPr>
      </w:pPr>
    </w:p>
    <w:p w:rsidR="0099054C" w:rsidRDefault="0099054C" w:rsidP="0099054C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uk-UA"/>
        </w:rPr>
        <w:t xml:space="preserve">1. Рішення виконавчого комітету Чортківської міської ради від </w:t>
      </w:r>
      <w:r>
        <w:rPr>
          <w:sz w:val="28"/>
          <w:szCs w:val="28"/>
        </w:rPr>
        <w:t>20 березня 2019 року № 79 «</w:t>
      </w:r>
      <w:r>
        <w:rPr>
          <w:rStyle w:val="a5"/>
          <w:b w:val="0"/>
          <w:color w:val="000000"/>
          <w:sz w:val="28"/>
          <w:szCs w:val="28"/>
        </w:rPr>
        <w:t xml:space="preserve">Про  встановлення тарифу на перевезення пасажирів на міських автобусних маршрутах загального користування» </w:t>
      </w:r>
      <w:r>
        <w:rPr>
          <w:rFonts w:eastAsia="Times New Roman"/>
          <w:kern w:val="0"/>
          <w:sz w:val="28"/>
          <w:szCs w:val="28"/>
          <w:lang w:eastAsia="uk-UA"/>
        </w:rPr>
        <w:t xml:space="preserve"> вважати таким, що втратило чинність.</w:t>
      </w: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uk-UA"/>
        </w:rPr>
      </w:pP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uk-UA"/>
        </w:rPr>
      </w:pPr>
      <w:r>
        <w:rPr>
          <w:rFonts w:eastAsia="Times New Roman"/>
          <w:kern w:val="0"/>
          <w:sz w:val="28"/>
          <w:szCs w:val="28"/>
          <w:lang w:eastAsia="uk-UA"/>
        </w:rPr>
        <w:t>2.Встановити наступні тарифи на перевезення пасажирів на міських автобусних маршрутах загального користування у місті Чорткові з ___ грудня 2021 року:</w:t>
      </w:r>
    </w:p>
    <w:p w:rsidR="0099054C" w:rsidRDefault="0099054C" w:rsidP="0099054C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uk-UA"/>
        </w:rPr>
      </w:pPr>
      <w:r>
        <w:rPr>
          <w:rFonts w:eastAsia="Times New Roman"/>
          <w:kern w:val="0"/>
          <w:sz w:val="28"/>
          <w:szCs w:val="28"/>
          <w:lang w:eastAsia="uk-UA"/>
        </w:rPr>
        <w:t>-  в розмірі 10,00 грн. за одну поїздку при готівковому розрахунку;</w:t>
      </w:r>
    </w:p>
    <w:p w:rsidR="0099054C" w:rsidRDefault="0099054C" w:rsidP="0099054C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uk-UA"/>
        </w:rPr>
      </w:pPr>
      <w:r>
        <w:rPr>
          <w:rFonts w:eastAsia="Times New Roman"/>
          <w:kern w:val="0"/>
          <w:sz w:val="28"/>
          <w:szCs w:val="28"/>
          <w:lang w:eastAsia="uk-UA"/>
        </w:rPr>
        <w:t>- в розмірі 8,00 грн. за одну поїздку  при розрахунку безконтактною банківською карткою.</w:t>
      </w:r>
    </w:p>
    <w:p w:rsidR="0099054C" w:rsidRDefault="0099054C" w:rsidP="0099054C">
      <w:pPr>
        <w:widowControl/>
        <w:shd w:val="clear" w:color="auto" w:fill="FFFFFF"/>
        <w:suppressAutoHyphens w:val="0"/>
        <w:ind w:firstLine="567"/>
        <w:jc w:val="both"/>
        <w:rPr>
          <w:rFonts w:eastAsia="Times New Roman"/>
          <w:kern w:val="0"/>
          <w:sz w:val="28"/>
          <w:szCs w:val="28"/>
          <w:lang w:eastAsia="uk-UA"/>
        </w:rPr>
      </w:pP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uk-UA"/>
        </w:rPr>
      </w:pP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uk-UA"/>
        </w:rPr>
      </w:pP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uk-UA"/>
        </w:rPr>
      </w:pP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uk-UA"/>
        </w:rPr>
      </w:pPr>
    </w:p>
    <w:p w:rsidR="0099054C" w:rsidRDefault="0099054C" w:rsidP="0099054C">
      <w:pPr>
        <w:pStyle w:val="2"/>
        <w:jc w:val="both"/>
        <w:rPr>
          <w:rFonts w:ascii="Arial" w:hAnsi="Arial" w:cs="Arial"/>
          <w:b w:val="0"/>
        </w:rPr>
      </w:pPr>
      <w:r>
        <w:rPr>
          <w:b w:val="0"/>
          <w:sz w:val="28"/>
          <w:szCs w:val="28"/>
        </w:rPr>
        <w:t>3.Управлінню соціального захисту</w:t>
      </w:r>
      <w:hyperlink r:id="rId5" w:history="1">
        <w:r>
          <w:rPr>
            <w:rStyle w:val="a3"/>
            <w:b w:val="0"/>
            <w:sz w:val="28"/>
            <w:szCs w:val="28"/>
          </w:rPr>
          <w:t xml:space="preserve"> та охорони здоров’я</w:t>
        </w:r>
      </w:hyperlink>
      <w:r>
        <w:rPr>
          <w:rStyle w:val="a5"/>
          <w:b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Чортківської міської ради здійснювати компенсацію перевізникам за перевезення пільгових категорій громадян міста Чорткова на підставі даного рішення, з розрахунку    10(десять) гривень за одну поїздку.</w:t>
      </w: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uk-UA"/>
        </w:rPr>
      </w:pPr>
      <w:r>
        <w:rPr>
          <w:rFonts w:eastAsia="Times New Roman"/>
          <w:color w:val="000000"/>
          <w:kern w:val="0"/>
          <w:sz w:val="28"/>
          <w:szCs w:val="28"/>
          <w:lang w:eastAsia="uk-UA"/>
        </w:rPr>
        <w:t>4.</w:t>
      </w:r>
      <w:r>
        <w:rPr>
          <w:rFonts w:eastAsia="Times New Roman"/>
          <w:color w:val="000000"/>
          <w:sz w:val="28"/>
          <w:szCs w:val="28"/>
        </w:rPr>
        <w:t>Дане рішення оприлюднити в засобах масової інформації та на офіційному веб-сайті міської ради.</w:t>
      </w:r>
      <w:r>
        <w:rPr>
          <w:rFonts w:eastAsia="Times New Roman"/>
          <w:color w:val="000000"/>
          <w:kern w:val="0"/>
          <w:sz w:val="28"/>
          <w:szCs w:val="28"/>
          <w:lang w:eastAsia="uk-UA"/>
        </w:rPr>
        <w:t xml:space="preserve"> </w:t>
      </w:r>
    </w:p>
    <w:p w:rsidR="0099054C" w:rsidRDefault="0099054C" w:rsidP="0099054C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uk-UA"/>
        </w:rPr>
      </w:pPr>
    </w:p>
    <w:p w:rsidR="0099054C" w:rsidRDefault="0099054C" w:rsidP="0099054C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color w:val="202020"/>
          <w:sz w:val="28"/>
          <w:szCs w:val="28"/>
        </w:rPr>
        <w:t>.</w:t>
      </w:r>
      <w:r>
        <w:rPr>
          <w:sz w:val="28"/>
          <w:szCs w:val="28"/>
        </w:rPr>
        <w:t>Рішення набирає чинності з моменту його офіційного оприлюднення.</w:t>
      </w:r>
    </w:p>
    <w:p w:rsidR="0099054C" w:rsidRDefault="0099054C" w:rsidP="0099054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6.Копію рішення направити управлінню соціального захисту</w:t>
      </w:r>
      <w:hyperlink r:id="rId6" w:history="1">
        <w:r>
          <w:rPr>
            <w:rStyle w:val="a3"/>
            <w:b w:val="0"/>
            <w:sz w:val="28"/>
            <w:szCs w:val="28"/>
          </w:rPr>
          <w:t xml:space="preserve"> та охорони здоров’я</w:t>
        </w:r>
      </w:hyperlink>
      <w:r>
        <w:rPr>
          <w:b w:val="0"/>
          <w:sz w:val="28"/>
          <w:szCs w:val="28"/>
        </w:rPr>
        <w:t xml:space="preserve"> міської ради, управлінню комунального господарства, архітектури та капітального будівництва міської ради, перевізникам міських автобусних маршрутів.</w:t>
      </w:r>
    </w:p>
    <w:p w:rsidR="0099054C" w:rsidRDefault="0099054C" w:rsidP="0099054C">
      <w:pPr>
        <w:widowControl/>
        <w:suppressAutoHyphens w:val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</w:rPr>
        <w:t>7.</w:t>
      </w:r>
      <w:r>
        <w:rPr>
          <w:rFonts w:eastAsia="Times New Roman"/>
          <w:color w:val="000000"/>
          <w:sz w:val="28"/>
          <w:szCs w:val="28"/>
          <w:lang w:val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 Віктора ГУРИНА.. </w:t>
      </w:r>
    </w:p>
    <w:p w:rsidR="0099054C" w:rsidRDefault="0099054C" w:rsidP="0099054C">
      <w:pPr>
        <w:rPr>
          <w:sz w:val="28"/>
          <w:szCs w:val="28"/>
          <w:lang w:val="ru-RU"/>
        </w:rPr>
      </w:pPr>
    </w:p>
    <w:p w:rsidR="0099054C" w:rsidRDefault="0099054C" w:rsidP="0099054C">
      <w:pPr>
        <w:rPr>
          <w:sz w:val="28"/>
          <w:szCs w:val="28"/>
          <w:lang w:val="ru-RU"/>
        </w:rPr>
      </w:pPr>
    </w:p>
    <w:p w:rsidR="0099054C" w:rsidRDefault="0099054C" w:rsidP="0099054C">
      <w:pPr>
        <w:rPr>
          <w:sz w:val="28"/>
          <w:szCs w:val="28"/>
        </w:rPr>
      </w:pPr>
    </w:p>
    <w:p w:rsidR="0099054C" w:rsidRDefault="0099054C" w:rsidP="0099054C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Володимир ШМАТЬКО</w:t>
      </w:r>
    </w:p>
    <w:p w:rsidR="0099054C" w:rsidRDefault="0099054C" w:rsidP="0099054C">
      <w:pPr>
        <w:pStyle w:val="a4"/>
        <w:jc w:val="center"/>
        <w:rPr>
          <w:rStyle w:val="a5"/>
          <w:sz w:val="24"/>
          <w:szCs w:val="24"/>
          <w:lang w:val="uk-UA"/>
        </w:rPr>
      </w:pPr>
    </w:p>
    <w:p w:rsidR="0099054C" w:rsidRDefault="0099054C" w:rsidP="0099054C">
      <w:pPr>
        <w:pStyle w:val="a4"/>
        <w:jc w:val="both"/>
        <w:rPr>
          <w:rStyle w:val="a5"/>
          <w:sz w:val="24"/>
          <w:szCs w:val="24"/>
          <w:lang w:val="uk-UA"/>
        </w:rPr>
      </w:pPr>
    </w:p>
    <w:p w:rsidR="0099054C" w:rsidRDefault="0099054C" w:rsidP="0099054C">
      <w:pPr>
        <w:pStyle w:val="a4"/>
        <w:rPr>
          <w:rStyle w:val="a5"/>
          <w:sz w:val="28"/>
          <w:szCs w:val="28"/>
          <w:lang w:val="uk-UA"/>
        </w:rPr>
      </w:pPr>
    </w:p>
    <w:p w:rsidR="008C118E" w:rsidRDefault="008C118E"/>
    <w:sectPr w:rsidR="008C118E" w:rsidSect="008C1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9054C"/>
    <w:rsid w:val="008C118E"/>
    <w:rsid w:val="0099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99054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054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semiHidden/>
    <w:unhideWhenUsed/>
    <w:rsid w:val="0099054C"/>
    <w:rPr>
      <w:color w:val="0000FF"/>
      <w:u w:val="single"/>
    </w:rPr>
  </w:style>
  <w:style w:type="paragraph" w:styleId="a4">
    <w:name w:val="No Spacing"/>
    <w:qFormat/>
    <w:rsid w:val="0099054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990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rtkivmr.gov.ua/upravlinnya-sotsialnogo-zahystu-naselennya-sim-yi-ta-pratsi/" TargetMode="External"/><Relationship Id="rId5" Type="http://schemas.openxmlformats.org/officeDocument/2006/relationships/hyperlink" Target="https://www.chortkivmr.gov.ua/upravlinnya-sotsialnogo-zahystu-naselennya-sim-yi-ta-prats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TZ</cp:lastModifiedBy>
  <cp:revision>2</cp:revision>
  <dcterms:created xsi:type="dcterms:W3CDTF">2021-11-02T08:48:00Z</dcterms:created>
  <dcterms:modified xsi:type="dcterms:W3CDTF">2021-11-02T08:48:00Z</dcterms:modified>
</cp:coreProperties>
</file>