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C7DB7" w14:textId="77777777" w:rsidR="00850BB4" w:rsidRDefault="00850BB4">
      <w:pPr>
        <w:rPr>
          <w:sz w:val="28"/>
        </w:rPr>
      </w:pPr>
    </w:p>
    <w:p w14:paraId="3B1FD3CF" w14:textId="77777777" w:rsidR="00850BB4" w:rsidRDefault="00850BB4">
      <w:pPr>
        <w:rPr>
          <w:sz w:val="28"/>
        </w:rPr>
      </w:pPr>
    </w:p>
    <w:p w14:paraId="4F0D8FA1" w14:textId="77777777" w:rsidR="00850BB4" w:rsidRDefault="00850BB4">
      <w:pPr>
        <w:rPr>
          <w:sz w:val="28"/>
        </w:rPr>
      </w:pPr>
    </w:p>
    <w:p w14:paraId="564BEEC0" w14:textId="77777777" w:rsidR="00850BB4" w:rsidRDefault="00850BB4">
      <w:pPr>
        <w:spacing w:before="22"/>
        <w:rPr>
          <w:sz w:val="28"/>
        </w:rPr>
      </w:pPr>
    </w:p>
    <w:p w14:paraId="3A131EBB" w14:textId="77777777" w:rsidR="00850BB4" w:rsidRDefault="00000000">
      <w:pPr>
        <w:pStyle w:val="a3"/>
        <w:spacing w:before="1"/>
        <w:jc w:val="right"/>
      </w:pPr>
      <w:r>
        <w:rPr>
          <w:spacing w:val="-4"/>
        </w:rPr>
        <w:t>План</w:t>
      </w:r>
    </w:p>
    <w:p w14:paraId="0A8EC3C1" w14:textId="77777777" w:rsidR="00850BB4" w:rsidRDefault="00000000">
      <w:pPr>
        <w:pStyle w:val="a3"/>
        <w:spacing w:before="67" w:line="322" w:lineRule="exact"/>
        <w:ind w:left="2709"/>
      </w:pPr>
      <w:r>
        <w:rPr>
          <w:b w:val="0"/>
        </w:rPr>
        <w:br w:type="column"/>
      </w:r>
      <w:r>
        <w:rPr>
          <w:spacing w:val="-2"/>
        </w:rPr>
        <w:t>Додаток</w:t>
      </w:r>
      <w:r>
        <w:rPr>
          <w:spacing w:val="-4"/>
        </w:rPr>
        <w:t xml:space="preserve"> </w:t>
      </w:r>
      <w:r>
        <w:rPr>
          <w:spacing w:val="-5"/>
        </w:rPr>
        <w:t>до</w:t>
      </w:r>
    </w:p>
    <w:p w14:paraId="21F87218" w14:textId="77777777" w:rsidR="00850BB4" w:rsidRDefault="00000000">
      <w:pPr>
        <w:pStyle w:val="a3"/>
        <w:ind w:left="2776"/>
      </w:pPr>
      <w:r>
        <w:t>рішення</w:t>
      </w:r>
      <w:r>
        <w:rPr>
          <w:spacing w:val="5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rPr>
          <w:spacing w:val="-4"/>
        </w:rPr>
        <w:t>ради</w:t>
      </w:r>
    </w:p>
    <w:p w14:paraId="069F52FF" w14:textId="684CD332" w:rsidR="00850BB4" w:rsidRDefault="00000000" w:rsidP="00C542CA">
      <w:pPr>
        <w:pStyle w:val="a3"/>
        <w:ind w:left="2776"/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num="2" w:space="720" w:equalWidth="0">
            <w:col w:w="7904" w:space="40"/>
            <w:col w:w="7196"/>
          </w:cols>
        </w:sectPr>
      </w:pPr>
      <w:r>
        <w:t>від</w:t>
      </w:r>
      <w:r w:rsidR="00C01565">
        <w:rPr>
          <w:spacing w:val="-6"/>
        </w:rPr>
        <w:t xml:space="preserve"> 23</w:t>
      </w:r>
      <w:r>
        <w:rPr>
          <w:spacing w:val="-4"/>
        </w:rPr>
        <w:t xml:space="preserve"> </w:t>
      </w:r>
      <w:r w:rsidR="00C01565">
        <w:t>травня</w:t>
      </w:r>
      <w:r>
        <w:rPr>
          <w:spacing w:val="63"/>
        </w:rPr>
        <w:t xml:space="preserve"> </w:t>
      </w:r>
      <w:r>
        <w:t>202</w:t>
      </w:r>
      <w:r w:rsidR="000550BC">
        <w:t>5</w:t>
      </w:r>
      <w:r>
        <w:rPr>
          <w:spacing w:val="-3"/>
        </w:rPr>
        <w:t xml:space="preserve"> </w:t>
      </w:r>
      <w:r>
        <w:t>року</w:t>
      </w:r>
      <w:r>
        <w:rPr>
          <w:spacing w:val="1"/>
        </w:rPr>
        <w:t xml:space="preserve"> </w:t>
      </w:r>
      <w:r>
        <w:t>№</w:t>
      </w:r>
      <w:r>
        <w:rPr>
          <w:spacing w:val="-5"/>
        </w:rPr>
        <w:t xml:space="preserve"> </w:t>
      </w:r>
      <w:r w:rsidR="00C542CA">
        <w:t>2611</w:t>
      </w:r>
    </w:p>
    <w:p w14:paraId="293FB863" w14:textId="77777777" w:rsidR="00850BB4" w:rsidRDefault="00000000">
      <w:pPr>
        <w:pStyle w:val="a3"/>
        <w:spacing w:line="322" w:lineRule="exact"/>
        <w:ind w:left="69"/>
        <w:jc w:val="center"/>
      </w:pPr>
      <w:r>
        <w:t>діяльності</w:t>
      </w:r>
      <w:r>
        <w:rPr>
          <w:spacing w:val="-7"/>
        </w:rPr>
        <w:t xml:space="preserve"> </w:t>
      </w:r>
      <w:r>
        <w:t>Чортківської</w:t>
      </w:r>
      <w:r>
        <w:rPr>
          <w:spacing w:val="-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t>ради</w:t>
      </w:r>
      <w:r>
        <w:rPr>
          <w:spacing w:val="-4"/>
        </w:rPr>
        <w:t xml:space="preserve"> </w:t>
      </w:r>
      <w:r>
        <w:t>з</w:t>
      </w:r>
      <w:r>
        <w:rPr>
          <w:spacing w:val="-8"/>
        </w:rPr>
        <w:t xml:space="preserve"> </w:t>
      </w:r>
      <w:r>
        <w:t>підготовки</w:t>
      </w:r>
      <w:r>
        <w:rPr>
          <w:spacing w:val="-3"/>
        </w:rPr>
        <w:t xml:space="preserve"> </w:t>
      </w:r>
      <w:r>
        <w:t>проєктів</w:t>
      </w:r>
      <w:r>
        <w:rPr>
          <w:spacing w:val="-9"/>
        </w:rPr>
        <w:t xml:space="preserve"> </w:t>
      </w:r>
      <w:r>
        <w:t>регуляторних</w:t>
      </w:r>
      <w:r>
        <w:rPr>
          <w:spacing w:val="-10"/>
        </w:rPr>
        <w:t xml:space="preserve"> </w:t>
      </w:r>
      <w:r>
        <w:t>актів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2025</w:t>
      </w:r>
      <w:r>
        <w:rPr>
          <w:spacing w:val="-6"/>
        </w:rPr>
        <w:t xml:space="preserve"> </w:t>
      </w:r>
      <w:r>
        <w:rPr>
          <w:spacing w:val="-5"/>
        </w:rPr>
        <w:t>рік</w:t>
      </w:r>
    </w:p>
    <w:p w14:paraId="0C9166D7" w14:textId="77777777" w:rsidR="00850BB4" w:rsidRDefault="00850BB4">
      <w:pPr>
        <w:spacing w:before="50" w:after="1"/>
        <w:rPr>
          <w:b/>
          <w:sz w:val="20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51"/>
        <w:gridCol w:w="3525"/>
        <w:gridCol w:w="5249"/>
        <w:gridCol w:w="1417"/>
        <w:gridCol w:w="2488"/>
      </w:tblGrid>
      <w:tr w:rsidR="00850BB4" w14:paraId="26628315" w14:textId="77777777" w:rsidTr="00C01565">
        <w:trPr>
          <w:trHeight w:val="825"/>
        </w:trPr>
        <w:tc>
          <w:tcPr>
            <w:tcW w:w="562" w:type="dxa"/>
          </w:tcPr>
          <w:p w14:paraId="4122F469" w14:textId="77777777" w:rsidR="00850BB4" w:rsidRDefault="00000000">
            <w:pPr>
              <w:pStyle w:val="TableParagraph"/>
              <w:spacing w:before="131" w:line="242" w:lineRule="auto"/>
              <w:ind w:left="110" w:right="90" w:firstLin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1551" w:type="dxa"/>
          </w:tcPr>
          <w:p w14:paraId="750743B9" w14:textId="77777777" w:rsidR="00850BB4" w:rsidRDefault="00000000">
            <w:pPr>
              <w:pStyle w:val="TableParagraph"/>
              <w:spacing w:before="131" w:line="242" w:lineRule="auto"/>
              <w:ind w:left="331" w:right="310" w:firstLine="22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3525" w:type="dxa"/>
          </w:tcPr>
          <w:p w14:paraId="32BDF968" w14:textId="77777777" w:rsidR="00850BB4" w:rsidRDefault="00000000">
            <w:pPr>
              <w:pStyle w:val="TableParagraph"/>
              <w:spacing w:before="270"/>
              <w:ind w:left="978"/>
              <w:rPr>
                <w:b/>
                <w:sz w:val="24"/>
              </w:rPr>
            </w:pPr>
            <w:r>
              <w:rPr>
                <w:b/>
                <w:sz w:val="24"/>
              </w:rPr>
              <w:t>Назва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5249" w:type="dxa"/>
          </w:tcPr>
          <w:p w14:paraId="3D15E585" w14:textId="77777777" w:rsidR="00850BB4" w:rsidRDefault="00000000">
            <w:pPr>
              <w:pStyle w:val="TableParagraph"/>
              <w:spacing w:before="270"/>
              <w:ind w:left="17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Мета </w:t>
            </w:r>
            <w:r>
              <w:rPr>
                <w:b/>
                <w:spacing w:val="-2"/>
                <w:sz w:val="24"/>
              </w:rPr>
              <w:t>прийняття</w:t>
            </w:r>
          </w:p>
        </w:tc>
        <w:tc>
          <w:tcPr>
            <w:tcW w:w="1417" w:type="dxa"/>
          </w:tcPr>
          <w:p w14:paraId="0C12F7E3" w14:textId="77777777" w:rsidR="00850BB4" w:rsidRDefault="00000000">
            <w:pPr>
              <w:pStyle w:val="TableParagraph"/>
              <w:spacing w:line="237" w:lineRule="auto"/>
              <w:ind w:firstLine="2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Строк підготовки</w:t>
            </w:r>
          </w:p>
          <w:p w14:paraId="4EBC6767" w14:textId="77777777" w:rsidR="00850BB4" w:rsidRDefault="00000000">
            <w:pPr>
              <w:pStyle w:val="TableParagraph"/>
              <w:spacing w:before="2" w:line="257" w:lineRule="exact"/>
              <w:ind w:left="23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проектів</w:t>
            </w:r>
          </w:p>
        </w:tc>
        <w:tc>
          <w:tcPr>
            <w:tcW w:w="2488" w:type="dxa"/>
          </w:tcPr>
          <w:p w14:paraId="2CD7AD24" w14:textId="77777777" w:rsidR="00850BB4" w:rsidRDefault="00000000">
            <w:pPr>
              <w:pStyle w:val="TableParagraph"/>
              <w:spacing w:line="237" w:lineRule="auto"/>
              <w:ind w:left="183" w:firstLine="57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Відповідальний за підготовку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  <w:p w14:paraId="691A05EF" w14:textId="77777777" w:rsidR="00850BB4" w:rsidRDefault="00000000">
            <w:pPr>
              <w:pStyle w:val="TableParagraph"/>
              <w:spacing w:before="2" w:line="257" w:lineRule="exact"/>
              <w:ind w:left="169"/>
              <w:rPr>
                <w:b/>
                <w:sz w:val="24"/>
              </w:rPr>
            </w:pPr>
            <w:r>
              <w:rPr>
                <w:b/>
                <w:sz w:val="24"/>
              </w:rPr>
              <w:t>регуляторного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акту</w:t>
            </w:r>
          </w:p>
        </w:tc>
      </w:tr>
      <w:tr w:rsidR="00850BB4" w14:paraId="0E3EC802" w14:textId="77777777" w:rsidTr="00C01565">
        <w:trPr>
          <w:trHeight w:val="5613"/>
        </w:trPr>
        <w:tc>
          <w:tcPr>
            <w:tcW w:w="562" w:type="dxa"/>
          </w:tcPr>
          <w:p w14:paraId="2C4B8DA1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551" w:type="dxa"/>
          </w:tcPr>
          <w:p w14:paraId="69851A86" w14:textId="413937BB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2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D6FB9E7" w14:textId="23C69711" w:rsidR="00850BB4" w:rsidRDefault="00C01565" w:rsidP="00C0156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 w:rsidRPr="00765131">
              <w:rPr>
                <w:sz w:val="28"/>
                <w:szCs w:val="28"/>
              </w:rPr>
              <w:t>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</w:t>
            </w:r>
          </w:p>
        </w:tc>
        <w:tc>
          <w:tcPr>
            <w:tcW w:w="5249" w:type="dxa"/>
          </w:tcPr>
          <w:p w14:paraId="323B8CEA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Метою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запровадження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АСООП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є</w:t>
            </w:r>
          </w:p>
          <w:p w14:paraId="3199B71D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забезпечення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уніфікації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технологій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та способів оплати проїзду під час</w:t>
            </w:r>
          </w:p>
          <w:p w14:paraId="71129FA9" w14:textId="5B35236B" w:rsidR="00850BB4" w:rsidRDefault="00000000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6"/>
                <w:sz w:val="28"/>
              </w:rPr>
              <w:t xml:space="preserve"> </w:t>
            </w:r>
            <w:r w:rsidR="00C01565">
              <w:rPr>
                <w:sz w:val="28"/>
              </w:rPr>
              <w:t xml:space="preserve">автомобільним </w:t>
            </w:r>
            <w:r>
              <w:rPr>
                <w:sz w:val="28"/>
              </w:rPr>
              <w:t>транспортом</w:t>
            </w:r>
            <w:r w:rsidR="00C01565">
              <w:rPr>
                <w:sz w:val="28"/>
              </w:rPr>
              <w:t xml:space="preserve"> загального користування</w:t>
            </w:r>
            <w:r>
              <w:rPr>
                <w:sz w:val="28"/>
              </w:rPr>
              <w:t>,</w:t>
            </w:r>
          </w:p>
          <w:p w14:paraId="72840536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вдосконалення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практичної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економічної ефективності функціонування</w:t>
            </w:r>
          </w:p>
          <w:p w14:paraId="4DC8DB55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транспортного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забезпечення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міських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( та приміських) автобусних маршрутах</w:t>
            </w:r>
          </w:p>
          <w:p w14:paraId="2D932951" w14:textId="209CB2D0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загального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користування,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покращення якості транспортного обслуговування населення, а також здійснення обліку</w:t>
            </w:r>
          </w:p>
          <w:p w14:paraId="01A4CF5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кількості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перевезених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тому числі пільгових категорій громадян.</w:t>
            </w:r>
          </w:p>
        </w:tc>
        <w:tc>
          <w:tcPr>
            <w:tcW w:w="1417" w:type="dxa"/>
          </w:tcPr>
          <w:p w14:paraId="2AB1DD19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ІІІ</w:t>
            </w:r>
          </w:p>
          <w:p w14:paraId="047BC1E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1ACB8F22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Управління комунального 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147EE2AF" w14:textId="77777777" w:rsidTr="00C01565">
        <w:trPr>
          <w:trHeight w:val="993"/>
        </w:trPr>
        <w:tc>
          <w:tcPr>
            <w:tcW w:w="562" w:type="dxa"/>
          </w:tcPr>
          <w:p w14:paraId="198BBCD9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551" w:type="dxa"/>
          </w:tcPr>
          <w:p w14:paraId="20D890EF" w14:textId="60714168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4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F3CF695" w14:textId="77777777" w:rsidR="00850BB4" w:rsidRDefault="00000000">
            <w:pPr>
              <w:pStyle w:val="TableParagraph"/>
              <w:spacing w:line="247" w:lineRule="auto"/>
              <w:ind w:left="109" w:firstLine="72"/>
              <w:rPr>
                <w:sz w:val="28"/>
              </w:rPr>
            </w:pPr>
            <w:r>
              <w:rPr>
                <w:sz w:val="28"/>
              </w:rPr>
              <w:t>Про встановлення тарифів 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перевезення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14:paraId="50CC747A" w14:textId="77777777" w:rsidR="00850BB4" w:rsidRDefault="00000000">
            <w:pPr>
              <w:pStyle w:val="TableParagraph"/>
              <w:spacing w:line="318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міських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автобусних</w:t>
            </w:r>
          </w:p>
        </w:tc>
        <w:tc>
          <w:tcPr>
            <w:tcW w:w="5249" w:type="dxa"/>
          </w:tcPr>
          <w:p w14:paraId="4E9D53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Приведе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тарифів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на</w:t>
            </w:r>
          </w:p>
          <w:p w14:paraId="0491DDE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автомобільним транспортом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розрахункових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витрат</w:t>
            </w:r>
          </w:p>
        </w:tc>
        <w:tc>
          <w:tcPr>
            <w:tcW w:w="1417" w:type="dxa"/>
          </w:tcPr>
          <w:p w14:paraId="6AFAEFC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5"/>
                <w:sz w:val="28"/>
              </w:rPr>
              <w:t xml:space="preserve"> рік</w:t>
            </w:r>
          </w:p>
        </w:tc>
        <w:tc>
          <w:tcPr>
            <w:tcW w:w="2488" w:type="dxa"/>
          </w:tcPr>
          <w:p w14:paraId="37CED2EF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Управління комунального</w:t>
            </w:r>
          </w:p>
        </w:tc>
      </w:tr>
    </w:tbl>
    <w:p w14:paraId="62CB0E77" w14:textId="77777777" w:rsidR="00850BB4" w:rsidRDefault="00850BB4">
      <w:pPr>
        <w:pStyle w:val="TableParagraph"/>
        <w:rPr>
          <w:sz w:val="28"/>
        </w:rPr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space="720"/>
        </w:sectPr>
      </w:pPr>
    </w:p>
    <w:p w14:paraId="22F6E298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3842B1EF" w14:textId="77777777">
        <w:trPr>
          <w:trHeight w:val="1320"/>
        </w:trPr>
        <w:tc>
          <w:tcPr>
            <w:tcW w:w="562" w:type="dxa"/>
          </w:tcPr>
          <w:p w14:paraId="745FA241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13E08AE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283E94EB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маршрутах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загального</w:t>
            </w:r>
          </w:p>
          <w:p w14:paraId="03E3C7A7" w14:textId="77777777" w:rsidR="00850BB4" w:rsidRDefault="00000000">
            <w:pPr>
              <w:pStyle w:val="TableParagraph"/>
              <w:spacing w:before="9"/>
              <w:ind w:left="109"/>
              <w:rPr>
                <w:sz w:val="28"/>
              </w:rPr>
            </w:pPr>
            <w:r>
              <w:rPr>
                <w:sz w:val="28"/>
              </w:rPr>
              <w:t>користування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звичайному</w:t>
            </w:r>
          </w:p>
          <w:p w14:paraId="546F01B2" w14:textId="77777777" w:rsidR="00850BB4" w:rsidRDefault="00000000">
            <w:pPr>
              <w:pStyle w:val="TableParagraph"/>
              <w:spacing w:line="330" w:lineRule="atLeast"/>
              <w:ind w:left="109"/>
              <w:rPr>
                <w:sz w:val="28"/>
              </w:rPr>
            </w:pPr>
            <w:r>
              <w:rPr>
                <w:sz w:val="28"/>
              </w:rPr>
              <w:t>режимі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руху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або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інших режимах руху</w:t>
            </w:r>
          </w:p>
        </w:tc>
        <w:tc>
          <w:tcPr>
            <w:tcW w:w="5249" w:type="dxa"/>
          </w:tcPr>
          <w:p w14:paraId="41A0F41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суб’єктів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діяльності,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які працюють на ринку перевезень.</w:t>
            </w:r>
          </w:p>
        </w:tc>
        <w:tc>
          <w:tcPr>
            <w:tcW w:w="1417" w:type="dxa"/>
          </w:tcPr>
          <w:p w14:paraId="56BFE0F4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1A25D400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4BFCD0" w14:textId="77777777">
        <w:trPr>
          <w:trHeight w:val="4186"/>
        </w:trPr>
        <w:tc>
          <w:tcPr>
            <w:tcW w:w="562" w:type="dxa"/>
          </w:tcPr>
          <w:p w14:paraId="71B0DE8F" w14:textId="77777777" w:rsidR="00850BB4" w:rsidRDefault="00000000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532" w:type="dxa"/>
          </w:tcPr>
          <w:p w14:paraId="295711C1" w14:textId="77777777" w:rsidR="00850BB4" w:rsidRDefault="00000000">
            <w:pPr>
              <w:pStyle w:val="TableParagraph"/>
              <w:spacing w:line="242" w:lineRule="auto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0C50F20F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затвердження</w:t>
            </w:r>
          </w:p>
          <w:p w14:paraId="1862CDDE" w14:textId="77777777" w:rsidR="00850BB4" w:rsidRDefault="00000000">
            <w:pPr>
              <w:pStyle w:val="TableParagraph"/>
              <w:spacing w:before="4"/>
              <w:ind w:left="109"/>
              <w:rPr>
                <w:sz w:val="28"/>
              </w:rPr>
            </w:pPr>
            <w:r>
              <w:rPr>
                <w:sz w:val="28"/>
              </w:rPr>
              <w:t>«Положення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тимчасове користування окремими</w:t>
            </w:r>
          </w:p>
          <w:p w14:paraId="21807BC4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елементами благоустрою комунальної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власності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при розміщенні тимчасових споруд для здійснення</w:t>
            </w:r>
          </w:p>
          <w:p w14:paraId="5918D7EE" w14:textId="77777777" w:rsidR="00850BB4" w:rsidRDefault="00000000">
            <w:pPr>
              <w:pStyle w:val="TableParagraph"/>
              <w:ind w:left="109" w:right="41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підприємницької </w:t>
            </w:r>
            <w:r>
              <w:rPr>
                <w:sz w:val="28"/>
              </w:rPr>
              <w:t>діяльності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території Чортківської міської</w:t>
            </w:r>
          </w:p>
          <w:p w14:paraId="2920BB7A" w14:textId="77777777" w:rsidR="00850BB4" w:rsidRDefault="00000000">
            <w:pPr>
              <w:pStyle w:val="TableParagraph"/>
              <w:spacing w:line="32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територіальної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громади»</w:t>
            </w:r>
          </w:p>
        </w:tc>
        <w:tc>
          <w:tcPr>
            <w:tcW w:w="5249" w:type="dxa"/>
          </w:tcPr>
          <w:p w14:paraId="67C4EE04" w14:textId="77777777" w:rsidR="00850BB4" w:rsidRDefault="00000000">
            <w:pPr>
              <w:pStyle w:val="TableParagraph"/>
              <w:spacing w:line="242" w:lineRule="auto"/>
              <w:ind w:right="171"/>
              <w:rPr>
                <w:sz w:val="28"/>
              </w:rPr>
            </w:pPr>
            <w:r>
              <w:rPr>
                <w:sz w:val="28"/>
              </w:rPr>
              <w:t>Створення дієвого та прозорого механізму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щодо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оформлення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 користування окремими елементами</w:t>
            </w:r>
          </w:p>
          <w:p w14:paraId="08EC003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благоустрою комунальної власності для розміщення тимчасових споруд з метою провадження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діяльності на території Чортківської міської територіальної громади</w:t>
            </w:r>
          </w:p>
        </w:tc>
        <w:tc>
          <w:tcPr>
            <w:tcW w:w="1417" w:type="dxa"/>
          </w:tcPr>
          <w:p w14:paraId="60D14C58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2025рік</w:t>
            </w:r>
          </w:p>
        </w:tc>
        <w:tc>
          <w:tcPr>
            <w:tcW w:w="2488" w:type="dxa"/>
          </w:tcPr>
          <w:p w14:paraId="586AAA4D" w14:textId="77777777" w:rsidR="00850BB4" w:rsidRDefault="00000000">
            <w:pPr>
              <w:pStyle w:val="TableParagraph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Відділу </w:t>
            </w:r>
            <w:r>
              <w:rPr>
                <w:sz w:val="28"/>
              </w:rPr>
              <w:t xml:space="preserve">архітектури та </w:t>
            </w:r>
            <w:r>
              <w:rPr>
                <w:spacing w:val="-2"/>
                <w:sz w:val="28"/>
              </w:rPr>
              <w:t xml:space="preserve">містобудівного </w:t>
            </w:r>
            <w:r>
              <w:rPr>
                <w:sz w:val="28"/>
              </w:rPr>
              <w:t>кадастру,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відділ </w:t>
            </w: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>розвитку та</w:t>
            </w:r>
          </w:p>
          <w:p w14:paraId="0F14401D" w14:textId="77777777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комунального</w:t>
            </w:r>
          </w:p>
          <w:p w14:paraId="16EC60D8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FCD04F" w14:textId="77777777">
        <w:trPr>
          <w:trHeight w:val="2256"/>
        </w:trPr>
        <w:tc>
          <w:tcPr>
            <w:tcW w:w="562" w:type="dxa"/>
          </w:tcPr>
          <w:p w14:paraId="4F2E6FD5" w14:textId="77777777" w:rsidR="00850BB4" w:rsidRDefault="00000000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532" w:type="dxa"/>
          </w:tcPr>
          <w:p w14:paraId="43852807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665D72BA" w14:textId="77777777" w:rsidR="00850BB4" w:rsidRDefault="00000000">
            <w:pPr>
              <w:pStyle w:val="TableParagraph"/>
              <w:tabs>
                <w:tab w:val="left" w:pos="814"/>
                <w:tab w:val="left" w:pos="1659"/>
                <w:tab w:val="left" w:pos="2651"/>
              </w:tabs>
              <w:ind w:left="109" w:right="98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ставок </w:t>
            </w:r>
            <w:r>
              <w:rPr>
                <w:sz w:val="28"/>
              </w:rPr>
              <w:t>єдиного податку для фізичних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осіб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підприємців на території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Чортківської </w:t>
            </w: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2A072FC6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бюджету, відповідно до статей 12, 291-293</w:t>
            </w:r>
          </w:p>
          <w:p w14:paraId="70C08F7A" w14:textId="77777777" w:rsidR="00850BB4" w:rsidRDefault="00000000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із</w:t>
            </w:r>
          </w:p>
          <w:p w14:paraId="264D1F47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внесеними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керуючись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статтею 26 Закону України „Про місцеве</w:t>
            </w:r>
          </w:p>
          <w:p w14:paraId="77B5A641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0EB8060D" w14:textId="77777777" w:rsidR="00850BB4" w:rsidRDefault="0000000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4CCCCB5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FD60721" w14:textId="77777777" w:rsidR="00850BB4" w:rsidRDefault="00000000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50DC72DA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342EE465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7E6E362" w14:textId="77777777">
        <w:trPr>
          <w:trHeight w:val="1612"/>
        </w:trPr>
        <w:tc>
          <w:tcPr>
            <w:tcW w:w="562" w:type="dxa"/>
          </w:tcPr>
          <w:p w14:paraId="4ED02377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532" w:type="dxa"/>
          </w:tcPr>
          <w:p w14:paraId="21ED71FC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D3A9DA6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податку на нерухоме майно,</w:t>
            </w:r>
          </w:p>
          <w:p w14:paraId="3CBEBF9F" w14:textId="77777777" w:rsidR="00850BB4" w:rsidRDefault="00000000">
            <w:pPr>
              <w:pStyle w:val="TableParagraph"/>
              <w:tabs>
                <w:tab w:val="left" w:pos="1524"/>
                <w:tab w:val="left" w:pos="2263"/>
                <w:tab w:val="left" w:pos="234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відмінне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від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земельної ділянки</w:t>
            </w:r>
            <w:r>
              <w:rPr>
                <w:sz w:val="28"/>
              </w:rPr>
              <w:tab/>
            </w:r>
            <w:r>
              <w:rPr>
                <w:spacing w:val="-4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території</w:t>
            </w:r>
          </w:p>
        </w:tc>
        <w:tc>
          <w:tcPr>
            <w:tcW w:w="5249" w:type="dxa"/>
          </w:tcPr>
          <w:p w14:paraId="7CCA1A30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1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</w:t>
            </w:r>
            <w:r>
              <w:rPr>
                <w:spacing w:val="49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до</w:t>
            </w:r>
            <w:r>
              <w:rPr>
                <w:spacing w:val="50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статей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10,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12,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pacing w:val="-5"/>
                <w:sz w:val="28"/>
              </w:rPr>
              <w:t>266</w:t>
            </w:r>
          </w:p>
          <w:p w14:paraId="705BA510" w14:textId="77777777" w:rsidR="00850BB4" w:rsidRDefault="00000000">
            <w:pPr>
              <w:pStyle w:val="TableParagraph"/>
              <w:spacing w:line="321" w:lineRule="exact"/>
              <w:jc w:val="both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46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48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пунктом</w:t>
            </w:r>
          </w:p>
          <w:p w14:paraId="06D839F2" w14:textId="77777777" w:rsidR="00850BB4" w:rsidRDefault="00000000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24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частини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першої</w:t>
            </w:r>
            <w:r>
              <w:rPr>
                <w:spacing w:val="40"/>
                <w:sz w:val="28"/>
              </w:rPr>
              <w:t xml:space="preserve">  </w:t>
            </w:r>
            <w:r>
              <w:rPr>
                <w:sz w:val="28"/>
              </w:rPr>
              <w:t>статті</w:t>
            </w:r>
            <w:r>
              <w:rPr>
                <w:spacing w:val="39"/>
                <w:sz w:val="28"/>
              </w:rPr>
              <w:t xml:space="preserve">  </w:t>
            </w:r>
            <w:r>
              <w:rPr>
                <w:sz w:val="28"/>
              </w:rPr>
              <w:t>26</w:t>
            </w:r>
            <w:r>
              <w:rPr>
                <w:spacing w:val="42"/>
                <w:sz w:val="28"/>
              </w:rPr>
              <w:t xml:space="preserve">  </w:t>
            </w:r>
            <w:r>
              <w:rPr>
                <w:spacing w:val="-2"/>
                <w:sz w:val="28"/>
              </w:rPr>
              <w:t>Закону</w:t>
            </w:r>
          </w:p>
        </w:tc>
        <w:tc>
          <w:tcPr>
            <w:tcW w:w="1417" w:type="dxa"/>
          </w:tcPr>
          <w:p w14:paraId="3033B861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B35354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534AE9E5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7BFBD9FE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</w:tc>
      </w:tr>
    </w:tbl>
    <w:p w14:paraId="3FADCEB0" w14:textId="77777777" w:rsidR="00850BB4" w:rsidRDefault="00850BB4">
      <w:pPr>
        <w:pStyle w:val="TableParagraph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09DF1699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02D59BB" w14:textId="77777777">
        <w:trPr>
          <w:trHeight w:val="969"/>
        </w:trPr>
        <w:tc>
          <w:tcPr>
            <w:tcW w:w="562" w:type="dxa"/>
          </w:tcPr>
          <w:p w14:paraId="4E72AB32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201E7F2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4D0184F0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4E55CFBE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України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“Про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Україні”</w:t>
            </w:r>
          </w:p>
        </w:tc>
        <w:tc>
          <w:tcPr>
            <w:tcW w:w="1417" w:type="dxa"/>
          </w:tcPr>
          <w:p w14:paraId="4D0F7CB9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663090BC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3161DC9F" w14:textId="77777777">
        <w:trPr>
          <w:trHeight w:val="1929"/>
        </w:trPr>
        <w:tc>
          <w:tcPr>
            <w:tcW w:w="562" w:type="dxa"/>
          </w:tcPr>
          <w:p w14:paraId="16D8482F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1532" w:type="dxa"/>
          </w:tcPr>
          <w:p w14:paraId="0255E043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33890BC2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збору за місця для паркування</w:t>
            </w:r>
          </w:p>
          <w:p w14:paraId="2B94EBC5" w14:textId="77777777" w:rsidR="00850BB4" w:rsidRDefault="00000000">
            <w:pPr>
              <w:pStyle w:val="TableParagraph"/>
              <w:tabs>
                <w:tab w:val="left" w:pos="2033"/>
                <w:tab w:val="left" w:pos="3159"/>
              </w:tabs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транспортних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засобів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на </w:t>
            </w:r>
            <w:r>
              <w:rPr>
                <w:sz w:val="28"/>
              </w:rPr>
              <w:t>території Чортківської</w:t>
            </w:r>
          </w:p>
          <w:p w14:paraId="0B25AA54" w14:textId="77777777" w:rsidR="00850BB4" w:rsidRDefault="00000000">
            <w:pPr>
              <w:pStyle w:val="TableParagraph"/>
              <w:tabs>
                <w:tab w:val="left" w:pos="1658"/>
              </w:tabs>
              <w:spacing w:line="322" w:lineRule="exact"/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3F04101D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</w:t>
            </w:r>
          </w:p>
        </w:tc>
        <w:tc>
          <w:tcPr>
            <w:tcW w:w="1417" w:type="dxa"/>
          </w:tcPr>
          <w:p w14:paraId="19EAF9D6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667F3D4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A5F22B7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6EC3905B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5F85F701" w14:textId="77777777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478F9FD6" w14:textId="77777777">
        <w:trPr>
          <w:trHeight w:val="3368"/>
        </w:trPr>
        <w:tc>
          <w:tcPr>
            <w:tcW w:w="562" w:type="dxa"/>
          </w:tcPr>
          <w:p w14:paraId="125991E3" w14:textId="77777777" w:rsidR="00850BB4" w:rsidRDefault="00000000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1532" w:type="dxa"/>
          </w:tcPr>
          <w:p w14:paraId="113E67F1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2263E0D" w14:textId="77777777" w:rsidR="00850BB4" w:rsidRDefault="00000000">
            <w:pPr>
              <w:pStyle w:val="TableParagraph"/>
              <w:tabs>
                <w:tab w:val="left" w:pos="1818"/>
              </w:tabs>
              <w:ind w:left="109" w:right="102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 туристичного</w:t>
            </w:r>
          </w:p>
          <w:p w14:paraId="302746B9" w14:textId="77777777" w:rsidR="00850BB4" w:rsidRDefault="00000000">
            <w:pPr>
              <w:pStyle w:val="TableParagraph"/>
              <w:tabs>
                <w:tab w:val="left" w:pos="2570"/>
              </w:tabs>
              <w:spacing w:line="242" w:lineRule="auto"/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збору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6DD1046A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 до статей 140, 143, 144 Конституції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керуючися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статтею</w:t>
            </w:r>
          </w:p>
          <w:p w14:paraId="06A35537" w14:textId="77777777" w:rsidR="00850BB4" w:rsidRDefault="00000000">
            <w:pPr>
              <w:pStyle w:val="TableParagraph"/>
              <w:ind w:right="102"/>
              <w:jc w:val="both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g">
                  <w:drawing>
                    <wp:anchor distT="0" distB="0" distL="0" distR="0" simplePos="0" relativeHeight="487413760" behindDoc="1" locked="0" layoutInCell="1" allowOverlap="1" wp14:anchorId="77E86FE6" wp14:editId="2B19C2E4">
                      <wp:simplePos x="0" y="0"/>
                      <wp:positionH relativeFrom="column">
                        <wp:posOffset>51816</wp:posOffset>
                      </wp:positionH>
                      <wp:positionV relativeFrom="paragraph">
                        <wp:posOffset>821516</wp:posOffset>
                      </wp:positionV>
                      <wp:extent cx="3228975" cy="205104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28975" cy="205104"/>
                                <a:chOff x="0" y="0"/>
                                <a:chExt cx="3228975" cy="205104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3228975" cy="20510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28975" h="205104">
                                      <a:moveTo>
                                        <a:pt x="322872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4520"/>
                                      </a:lnTo>
                                      <a:lnTo>
                                        <a:pt x="3228721" y="204520"/>
                                      </a:lnTo>
                                      <a:lnTo>
                                        <a:pt x="322872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C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32A590" id="Group 1" o:spid="_x0000_s1026" style="position:absolute;margin-left:4.1pt;margin-top:64.7pt;width:254.25pt;height:16.15pt;z-index:-15902720;mso-wrap-distance-left:0;mso-wrap-distance-right:0" coordsize="32289,2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">
                      <v:shape id="Graphic 2" o:spid="_x0000_s1027" style="position:absolute;width:32289;height:2051;visibility:visible;mso-wrap-style:square;v-text-anchor:top" coordsize="3228975,205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" path="m3228721,l,,,204520r3228721,l3228721,xe" fillcolor="#fc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268 Податкового кодексу України, пунктом 24 частини першої статті 26 Закону України “Про місцеве самоврядування в Україні”, міська рада</w:t>
            </w:r>
          </w:p>
        </w:tc>
        <w:tc>
          <w:tcPr>
            <w:tcW w:w="1417" w:type="dxa"/>
          </w:tcPr>
          <w:p w14:paraId="4308D873" w14:textId="77777777" w:rsidR="00850BB4" w:rsidRDefault="0000000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56499D4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F6E42FE" w14:textId="77777777" w:rsidR="00850BB4" w:rsidRDefault="00000000">
            <w:pPr>
              <w:pStyle w:val="TableParagraph"/>
              <w:spacing w:line="31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040CD01C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7A9880BC" w14:textId="77777777" w:rsidR="00850BB4" w:rsidRDefault="00000000">
            <w:pPr>
              <w:pStyle w:val="TableParagraph"/>
              <w:spacing w:before="4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майнаЧортківської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68A78B88" w14:textId="77777777">
        <w:trPr>
          <w:trHeight w:val="1934"/>
        </w:trPr>
        <w:tc>
          <w:tcPr>
            <w:tcW w:w="562" w:type="dxa"/>
          </w:tcPr>
          <w:p w14:paraId="6BF3B22D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1532" w:type="dxa"/>
          </w:tcPr>
          <w:p w14:paraId="7F075597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576B7BC3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 затвердження ставок орендної плати за земельні ділянки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5177D60F" w14:textId="77777777" w:rsidR="00850BB4" w:rsidRDefault="00000000">
            <w:pPr>
              <w:pStyle w:val="TableParagraph"/>
              <w:ind w:right="149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 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288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України із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 керуючись статтею 26 Закону України</w:t>
            </w:r>
          </w:p>
          <w:p w14:paraId="7D5BDEB4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487B96C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8532B3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9AE23FE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 xml:space="preserve">ресурсів 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331F4C9" w14:textId="77777777">
        <w:trPr>
          <w:trHeight w:val="1286"/>
        </w:trPr>
        <w:tc>
          <w:tcPr>
            <w:tcW w:w="562" w:type="dxa"/>
          </w:tcPr>
          <w:p w14:paraId="7EA0CC73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1532" w:type="dxa"/>
          </w:tcPr>
          <w:p w14:paraId="79D05521" w14:textId="77777777" w:rsidR="00850BB4" w:rsidRDefault="00000000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міської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485ECED8" w14:textId="77777777" w:rsidR="00850BB4" w:rsidRDefault="00000000">
            <w:pPr>
              <w:pStyle w:val="TableParagraph"/>
              <w:tabs>
                <w:tab w:val="left" w:pos="1654"/>
              </w:tabs>
              <w:ind w:left="109" w:right="98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«Про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оподаткування </w:t>
            </w:r>
            <w:r>
              <w:rPr>
                <w:sz w:val="28"/>
              </w:rPr>
              <w:t xml:space="preserve">платою за землю на </w:t>
            </w:r>
            <w:r>
              <w:rPr>
                <w:spacing w:val="-2"/>
                <w:sz w:val="28"/>
              </w:rPr>
              <w:t>території</w:t>
            </w:r>
          </w:p>
          <w:p w14:paraId="7832180C" w14:textId="77777777" w:rsidR="00850BB4" w:rsidRDefault="00000000">
            <w:pPr>
              <w:pStyle w:val="TableParagraph"/>
              <w:spacing w:line="308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Чортківської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5249" w:type="dxa"/>
          </w:tcPr>
          <w:p w14:paraId="34D16D8F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</w:t>
            </w:r>
          </w:p>
          <w:p w14:paraId="6164E1B0" w14:textId="77777777" w:rsidR="00850BB4" w:rsidRDefault="00000000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269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із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та</w:t>
            </w:r>
          </w:p>
        </w:tc>
        <w:tc>
          <w:tcPr>
            <w:tcW w:w="1417" w:type="dxa"/>
          </w:tcPr>
          <w:p w14:paraId="7632F58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1C01242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2D5320D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>ресурсів</w:t>
            </w:r>
          </w:p>
          <w:p w14:paraId="77EE11E8" w14:textId="77777777" w:rsidR="00850BB4" w:rsidRDefault="00000000">
            <w:pPr>
              <w:pStyle w:val="TableParagraph"/>
              <w:spacing w:line="322" w:lineRule="exact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</w:tbl>
    <w:p w14:paraId="2E886E1B" w14:textId="77777777" w:rsidR="00850BB4" w:rsidRDefault="00850BB4">
      <w:pPr>
        <w:pStyle w:val="TableParagraph"/>
        <w:spacing w:line="322" w:lineRule="exact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42F4C64C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E7662B4" w14:textId="77777777">
        <w:trPr>
          <w:trHeight w:val="647"/>
        </w:trPr>
        <w:tc>
          <w:tcPr>
            <w:tcW w:w="562" w:type="dxa"/>
          </w:tcPr>
          <w:p w14:paraId="43681CD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0C2725A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54DCE87D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249" w:type="dxa"/>
          </w:tcPr>
          <w:p w14:paraId="39CFD5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керуючись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статтею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26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Закону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України</w:t>
            </w:r>
          </w:p>
          <w:p w14:paraId="7536FFA1" w14:textId="77777777" w:rsidR="00850BB4" w:rsidRDefault="00000000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59F9ABB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5A3D586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</w:tr>
      <w:tr w:rsidR="000550BC" w14:paraId="2A319CE8" w14:textId="77777777">
        <w:trPr>
          <w:trHeight w:val="647"/>
        </w:trPr>
        <w:tc>
          <w:tcPr>
            <w:tcW w:w="562" w:type="dxa"/>
          </w:tcPr>
          <w:p w14:paraId="53FBC927" w14:textId="3144E0B2" w:rsidR="000550BC" w:rsidRPr="003A115D" w:rsidRDefault="000550BC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10</w:t>
            </w:r>
          </w:p>
        </w:tc>
        <w:tc>
          <w:tcPr>
            <w:tcW w:w="1532" w:type="dxa"/>
          </w:tcPr>
          <w:p w14:paraId="7D60BE7F" w14:textId="13B4668B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03790C78" w14:textId="68DFE9E2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приймання стічних вод споживачів до системи централізованого водовідведення м. Чорткова»</w:t>
            </w:r>
          </w:p>
        </w:tc>
        <w:tc>
          <w:tcPr>
            <w:tcW w:w="5249" w:type="dxa"/>
          </w:tcPr>
          <w:p w14:paraId="55E014A9" w14:textId="0E05E747" w:rsidR="000550BC" w:rsidRPr="003A115D" w:rsidRDefault="00F917E2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вимог до приймання стічних вод до системи централізованого водовідведення м. Чорткова</w:t>
            </w:r>
          </w:p>
        </w:tc>
        <w:tc>
          <w:tcPr>
            <w:tcW w:w="1417" w:type="dxa"/>
          </w:tcPr>
          <w:p w14:paraId="108572A9" w14:textId="61EA7BA4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6A8C7A02" w14:textId="7A3CA093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5A143EE7" w14:textId="77777777">
        <w:trPr>
          <w:trHeight w:val="647"/>
        </w:trPr>
        <w:tc>
          <w:tcPr>
            <w:tcW w:w="562" w:type="dxa"/>
          </w:tcPr>
          <w:p w14:paraId="7AA73CC9" w14:textId="600B65A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11</w:t>
            </w:r>
          </w:p>
        </w:tc>
        <w:tc>
          <w:tcPr>
            <w:tcW w:w="1532" w:type="dxa"/>
          </w:tcPr>
          <w:p w14:paraId="7CD3F27D" w14:textId="30156C08" w:rsidR="00304BD8" w:rsidRPr="003A115D" w:rsidRDefault="00ED2EA0" w:rsidP="00304BD8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Рішення виконавчого комітету</w:t>
            </w:r>
          </w:p>
        </w:tc>
        <w:tc>
          <w:tcPr>
            <w:tcW w:w="3544" w:type="dxa"/>
          </w:tcPr>
          <w:p w14:paraId="6A0A8ED5" w14:textId="23C4B85B" w:rsidR="00304BD8" w:rsidRPr="003A115D" w:rsidRDefault="00304BD8" w:rsidP="00304BD8">
            <w:pPr>
              <w:pStyle w:val="TableParagraph"/>
              <w:ind w:left="0"/>
              <w:rPr>
                <w:sz w:val="28"/>
                <w:szCs w:val="28"/>
              </w:rPr>
            </w:pPr>
            <w:bookmarkStart w:id="0" w:name="w1_2"/>
            <w:r w:rsidRPr="003A115D">
              <w:rPr>
                <w:color w:val="000000" w:themeColor="text1"/>
                <w:sz w:val="28"/>
                <w:szCs w:val="28"/>
              </w:rPr>
              <w:t>«</w:t>
            </w:r>
            <w:bookmarkEnd w:id="0"/>
            <w:r w:rsidR="00FC3126" w:rsidRPr="003A115D">
              <w:rPr>
                <w:color w:val="000000" w:themeColor="text1"/>
                <w:sz w:val="28"/>
                <w:szCs w:val="28"/>
              </w:rPr>
              <w:t xml:space="preserve">Про затвердження </w:t>
            </w:r>
            <w:r w:rsidR="00AA01E1" w:rsidRPr="003A115D">
              <w:rPr>
                <w:color w:val="000000" w:themeColor="text1"/>
                <w:sz w:val="28"/>
                <w:szCs w:val="28"/>
              </w:rPr>
              <w:t xml:space="preserve">Правил </w:t>
            </w:r>
            <w:r w:rsidR="00ED2EA0">
              <w:rPr>
                <w:color w:val="000000" w:themeColor="text1"/>
                <w:sz w:val="28"/>
                <w:szCs w:val="28"/>
              </w:rPr>
              <w:t>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      </w:r>
            <w:r w:rsidRPr="003A115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5249" w:type="dxa"/>
          </w:tcPr>
          <w:p w14:paraId="32167119" w14:textId="39799485" w:rsidR="00304BD8" w:rsidRPr="003A115D" w:rsidRDefault="00304BD8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єдиних вимог у сфері перевезення пасажирів автомобільним транспортом загального користування</w:t>
            </w:r>
          </w:p>
        </w:tc>
        <w:tc>
          <w:tcPr>
            <w:tcW w:w="1417" w:type="dxa"/>
          </w:tcPr>
          <w:p w14:paraId="21FD9F41" w14:textId="2E934AFF" w:rsidR="00304BD8" w:rsidRPr="003A115D" w:rsidRDefault="00BE749B" w:rsidP="00304BD8">
            <w:pPr>
              <w:pStyle w:val="TableParagraph"/>
              <w:ind w:left="0"/>
              <w:rPr>
                <w:sz w:val="28"/>
                <w:szCs w:val="28"/>
                <w:lang w:val="en-US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19D34BEB" w14:textId="58D3FA34" w:rsidR="00304BD8" w:rsidRPr="003A115D" w:rsidRDefault="00AA01E1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25501C11" w14:textId="77777777">
        <w:trPr>
          <w:trHeight w:val="647"/>
        </w:trPr>
        <w:tc>
          <w:tcPr>
            <w:tcW w:w="562" w:type="dxa"/>
          </w:tcPr>
          <w:p w14:paraId="317A7C19" w14:textId="2E75F97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12</w:t>
            </w:r>
          </w:p>
        </w:tc>
        <w:tc>
          <w:tcPr>
            <w:tcW w:w="1532" w:type="dxa"/>
          </w:tcPr>
          <w:p w14:paraId="42F7A944" w14:textId="0123A90B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32257BE8" w14:textId="1FF57CE0" w:rsidR="00304BD8" w:rsidRPr="003A115D" w:rsidRDefault="00AA01E1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Порядку відшкодування витрат за пільгове перевезення окремих категорій громадян на міських та приміських маршрутах загального користування автомобільним транспортом на території Чортківської МТГ»</w:t>
            </w:r>
          </w:p>
        </w:tc>
        <w:tc>
          <w:tcPr>
            <w:tcW w:w="5249" w:type="dxa"/>
          </w:tcPr>
          <w:p w14:paraId="630F43D4" w14:textId="1CD4A803" w:rsidR="00304BD8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Визначення механізму відшкодування перевізникам компенсаційних виплат, пов’язаних з перевезенням громадян пільгових категорій в автомобільному транспорті, які мають право на пільговий проїзд, за рахунок коштів міського бюджету</w:t>
            </w:r>
          </w:p>
        </w:tc>
        <w:tc>
          <w:tcPr>
            <w:tcW w:w="1417" w:type="dxa"/>
          </w:tcPr>
          <w:p w14:paraId="5BA9FFF8" w14:textId="1C0EA72C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23CDB2C6" w14:textId="0365403F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A115D" w14:paraId="006667BF" w14:textId="77777777">
        <w:trPr>
          <w:trHeight w:val="647"/>
        </w:trPr>
        <w:tc>
          <w:tcPr>
            <w:tcW w:w="562" w:type="dxa"/>
          </w:tcPr>
          <w:p w14:paraId="252FEE53" w14:textId="425B9279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13</w:t>
            </w:r>
          </w:p>
        </w:tc>
        <w:tc>
          <w:tcPr>
            <w:tcW w:w="1532" w:type="dxa"/>
          </w:tcPr>
          <w:p w14:paraId="3AD6A518" w14:textId="03CB9EBD" w:rsidR="003A115D" w:rsidRPr="003A115D" w:rsidRDefault="003A115D" w:rsidP="00304BD8">
            <w:pPr>
              <w:pStyle w:val="TableParagraph"/>
              <w:ind w:left="0"/>
              <w:rPr>
                <w:color w:val="000000"/>
                <w:sz w:val="28"/>
                <w:szCs w:val="28"/>
              </w:rPr>
            </w:pPr>
            <w:r w:rsidRPr="003A115D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5788535F" w14:textId="49F1B58F" w:rsidR="003A115D" w:rsidRPr="003A115D" w:rsidRDefault="003A115D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паркування транспортних засобів на території м. Чорткова»</w:t>
            </w:r>
          </w:p>
        </w:tc>
        <w:tc>
          <w:tcPr>
            <w:tcW w:w="5249" w:type="dxa"/>
          </w:tcPr>
          <w:p w14:paraId="23F3528F" w14:textId="233AF1B9" w:rsidR="003A115D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Організація та порядок паркування транспортних засобів на вулицях і дорогах  м. Чорткова</w:t>
            </w:r>
          </w:p>
        </w:tc>
        <w:tc>
          <w:tcPr>
            <w:tcW w:w="1417" w:type="dxa"/>
          </w:tcPr>
          <w:p w14:paraId="48B2F2C5" w14:textId="0DE45F74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</w:t>
            </w:r>
          </w:p>
        </w:tc>
        <w:tc>
          <w:tcPr>
            <w:tcW w:w="2488" w:type="dxa"/>
          </w:tcPr>
          <w:p w14:paraId="14183999" w14:textId="1BC32F57" w:rsidR="003A115D" w:rsidRPr="003A115D" w:rsidRDefault="003A115D" w:rsidP="00304BD8">
            <w:pPr>
              <w:pStyle w:val="TableParagraph"/>
              <w:ind w:left="0"/>
              <w:rPr>
                <w:spacing w:val="-2"/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</w:tbl>
    <w:p w14:paraId="1EB57F11" w14:textId="77777777" w:rsidR="00850BB4" w:rsidRDefault="00850BB4">
      <w:pPr>
        <w:rPr>
          <w:b/>
          <w:sz w:val="28"/>
        </w:rPr>
      </w:pPr>
    </w:p>
    <w:p w14:paraId="33D86367" w14:textId="77777777" w:rsidR="00850BB4" w:rsidRDefault="00850BB4">
      <w:pPr>
        <w:spacing w:before="180"/>
        <w:rPr>
          <w:b/>
          <w:sz w:val="28"/>
        </w:rPr>
      </w:pPr>
    </w:p>
    <w:p w14:paraId="0F6A310D" w14:textId="025132D9" w:rsidR="00850BB4" w:rsidRDefault="00000000">
      <w:pPr>
        <w:pStyle w:val="a3"/>
        <w:tabs>
          <w:tab w:val="left" w:pos="10936"/>
        </w:tabs>
        <w:ind w:left="138"/>
      </w:pPr>
      <w:r>
        <w:t>Секретар</w:t>
      </w:r>
      <w:r>
        <w:rPr>
          <w:spacing w:val="-12"/>
        </w:rPr>
        <w:t xml:space="preserve"> </w:t>
      </w:r>
      <w:r w:rsidR="000550BC">
        <w:t xml:space="preserve">міської ради </w:t>
      </w:r>
      <w:r w:rsidR="000550BC">
        <w:tab/>
      </w:r>
      <w:r w:rsidR="000550BC">
        <w:tab/>
        <w:t>Ярослав ДЗИНДРА</w:t>
      </w:r>
    </w:p>
    <w:sectPr w:rsidR="00850BB4">
      <w:pgSz w:w="16840" w:h="11910" w:orient="landscape"/>
      <w:pgMar w:top="1100" w:right="283" w:bottom="280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BB4"/>
    <w:rsid w:val="00034FBC"/>
    <w:rsid w:val="000550BC"/>
    <w:rsid w:val="000D5106"/>
    <w:rsid w:val="001049E2"/>
    <w:rsid w:val="00304BD8"/>
    <w:rsid w:val="0036516B"/>
    <w:rsid w:val="003A115D"/>
    <w:rsid w:val="005E031F"/>
    <w:rsid w:val="006C6D75"/>
    <w:rsid w:val="0085006C"/>
    <w:rsid w:val="00850BB4"/>
    <w:rsid w:val="00AA01E1"/>
    <w:rsid w:val="00AE7F79"/>
    <w:rsid w:val="00BE749B"/>
    <w:rsid w:val="00C01565"/>
    <w:rsid w:val="00C542CA"/>
    <w:rsid w:val="00ED2EA0"/>
    <w:rsid w:val="00F917E2"/>
    <w:rsid w:val="00FC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BAFE2"/>
  <w15:docId w15:val="{D1B6A87B-6C83-44D2-9C7D-E6A68CE1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8"/>
    </w:pPr>
  </w:style>
  <w:style w:type="character" w:styleId="a5">
    <w:name w:val="Hyperlink"/>
    <w:basedOn w:val="a0"/>
    <w:uiPriority w:val="99"/>
    <w:unhideWhenUsed/>
    <w:rsid w:val="00304BD8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AA0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4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AEF97-1192-4D71-BE37-6F72B9982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4</Pages>
  <Words>3987</Words>
  <Characters>2274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Оксана Касіяник</cp:lastModifiedBy>
  <cp:revision>9</cp:revision>
  <dcterms:created xsi:type="dcterms:W3CDTF">2025-01-30T13:52:00Z</dcterms:created>
  <dcterms:modified xsi:type="dcterms:W3CDTF">2025-05-30T11:16:00Z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LastSaved">
    <vt:filetime>2025-01-30T00:00:00Z</vt:filetime>
  </property>
  <property fmtid="{D5CDD505-2E9C-101B-9397-08002B2CF9AE}" pid="4" name="Producer">
    <vt:lpwstr>iLovePDF</vt:lpwstr>
  </property>
</Properties>
</file>