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248"/>
        <w:rPr>
          <w:sz w:val="20"/>
        </w:rPr>
      </w:pPr>
      <w:r>
        <w:rPr>
          <w:sz w:val="20"/>
        </w:rPr>
        <w:drawing>
          <wp:inline distT="0" distB="0" distL="0" distR="0">
            <wp:extent cx="574145" cy="795527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145" cy="795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Heading1"/>
        <w:spacing w:before="57"/>
        <w:ind w:left="4056" w:right="4050"/>
        <w:jc w:val="center"/>
      </w:pPr>
      <w:r>
        <w:rPr/>
        <w:t>УКРАЇНА</w:t>
      </w:r>
    </w:p>
    <w:p>
      <w:pPr>
        <w:tabs>
          <w:tab w:pos="4923" w:val="left" w:leader="none"/>
        </w:tabs>
        <w:spacing w:line="259" w:lineRule="auto" w:before="247"/>
        <w:ind w:left="1210" w:right="1204" w:firstLine="1427"/>
        <w:jc w:val="left"/>
        <w:rPr>
          <w:b/>
          <w:sz w:val="28"/>
        </w:rPr>
      </w:pPr>
      <w:r>
        <w:rPr>
          <w:b/>
          <w:sz w:val="28"/>
        </w:rPr>
        <w:t>ЧОРТКІВСЬКА МІСЬКА РАДА ТРИДЦЯТЬ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П’ЯТА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СЕСІЯ</w:t>
      </w:r>
      <w:r>
        <w:rPr>
          <w:sz w:val="28"/>
        </w:rPr>
        <w:tab/>
      </w:r>
      <w:r>
        <w:rPr>
          <w:b/>
          <w:sz w:val="28"/>
        </w:rPr>
        <w:t>СЬОМОГО</w:t>
      </w:r>
      <w:r>
        <w:rPr>
          <w:b/>
          <w:spacing w:val="10"/>
          <w:sz w:val="28"/>
        </w:rPr>
        <w:t> </w:t>
      </w:r>
      <w:r>
        <w:rPr>
          <w:b/>
          <w:spacing w:val="-3"/>
          <w:sz w:val="28"/>
        </w:rPr>
        <w:t>СКЛИКАННЯ</w:t>
      </w:r>
    </w:p>
    <w:p>
      <w:pPr>
        <w:pStyle w:val="BodyText"/>
        <w:spacing w:before="8"/>
        <w:rPr>
          <w:b/>
          <w:sz w:val="30"/>
        </w:rPr>
      </w:pPr>
    </w:p>
    <w:p>
      <w:pPr>
        <w:pStyle w:val="Heading1"/>
        <w:ind w:left="4056" w:right="4050"/>
        <w:jc w:val="center"/>
      </w:pPr>
      <w:r>
        <w:rPr/>
        <w:t>РІШЕННЯ</w:t>
      </w:r>
    </w:p>
    <w:p>
      <w:pPr>
        <w:pStyle w:val="BodyText"/>
        <w:rPr>
          <w:b/>
          <w:sz w:val="30"/>
        </w:rPr>
      </w:pPr>
    </w:p>
    <w:p>
      <w:pPr>
        <w:tabs>
          <w:tab w:pos="7584" w:val="left" w:leader="none"/>
        </w:tabs>
        <w:spacing w:before="193"/>
        <w:ind w:left="101" w:right="0" w:firstLine="0"/>
        <w:jc w:val="left"/>
        <w:rPr>
          <w:b/>
          <w:sz w:val="28"/>
        </w:rPr>
      </w:pPr>
      <w:r>
        <w:rPr>
          <w:b/>
          <w:sz w:val="28"/>
        </w:rPr>
        <w:t>від 02 лютого</w:t>
      </w:r>
      <w:r>
        <w:rPr>
          <w:b/>
          <w:spacing w:val="66"/>
          <w:sz w:val="28"/>
        </w:rPr>
        <w:t> </w:t>
      </w:r>
      <w:r>
        <w:rPr>
          <w:b/>
          <w:sz w:val="28"/>
        </w:rPr>
        <w:t>2017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року</w:t>
      </w:r>
      <w:r>
        <w:rPr>
          <w:sz w:val="28"/>
        </w:rPr>
        <w:tab/>
      </w:r>
      <w:r>
        <w:rPr>
          <w:b/>
          <w:sz w:val="28"/>
        </w:rPr>
        <w:t>№ 957</w:t>
      </w:r>
    </w:p>
    <w:p>
      <w:pPr>
        <w:pStyle w:val="Heading1"/>
        <w:spacing w:before="50"/>
      </w:pPr>
      <w:r>
        <w:rPr/>
        <w:t>м. Чортків</w:t>
      </w: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tabs>
          <w:tab w:pos="1529" w:val="left" w:leader="none"/>
        </w:tabs>
        <w:spacing w:before="1"/>
        <w:ind w:left="101" w:right="4518" w:firstLine="0"/>
        <w:jc w:val="left"/>
        <w:rPr>
          <w:b/>
          <w:sz w:val="28"/>
        </w:rPr>
      </w:pPr>
      <w:r>
        <w:rPr>
          <w:b/>
          <w:sz w:val="28"/>
        </w:rPr>
        <w:t>Про  стан</w:t>
      </w:r>
      <w:r>
        <w:rPr>
          <w:sz w:val="28"/>
        </w:rPr>
        <w:tab/>
      </w:r>
      <w:r>
        <w:rPr>
          <w:b/>
          <w:sz w:val="28"/>
        </w:rPr>
        <w:t>законності, боротьби зі злочинністю та охорони громадського порядку в м. Чорткові за 2017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рік</w:t>
      </w: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spacing w:before="201"/>
        <w:ind w:left="101" w:right="98" w:firstLine="698"/>
        <w:jc w:val="both"/>
      </w:pPr>
      <w:r>
        <w:rPr/>
        <w:t>Заслухавши інформацію начальника Чортківського ВП ГУНП в Тернопільській області Мельника А.І. та в.о. керівника  Чортківської  місцевої прокуратури Придруги А.М. щодо стану законності, боротьби зі злочинністю та охорони громадського порядку в м. Чорткові за 2017 рік, керуючись статтею 26 Закону України "Про місцеве самоврядування в Україні”, міська</w:t>
      </w:r>
      <w:r>
        <w:rPr>
          <w:spacing w:val="-5"/>
        </w:rPr>
        <w:t> </w:t>
      </w:r>
      <w:r>
        <w:rPr/>
        <w:t>рада</w:t>
      </w:r>
    </w:p>
    <w:p>
      <w:pPr>
        <w:pStyle w:val="BodyText"/>
        <w:spacing w:before="5"/>
      </w:pPr>
    </w:p>
    <w:p>
      <w:pPr>
        <w:pStyle w:val="Heading1"/>
      </w:pPr>
      <w:r>
        <w:rPr/>
        <w:t>ВИРІШИЛА:</w:t>
      </w:r>
    </w:p>
    <w:p>
      <w:pPr>
        <w:pStyle w:val="BodyText"/>
        <w:spacing w:before="8"/>
        <w:rPr>
          <w:b/>
          <w:sz w:val="27"/>
        </w:rPr>
      </w:pPr>
    </w:p>
    <w:p>
      <w:pPr>
        <w:pStyle w:val="BodyText"/>
        <w:ind w:left="101" w:right="99" w:firstLine="720"/>
        <w:jc w:val="both"/>
      </w:pPr>
      <w:r>
        <w:rPr/>
        <w:t>Інформацію начальника Чортківського ВП ГУНП в Тернопільській області Мельника А.І та в.о. керівника Чортківської місцевої прокуратури Придруги А.М. щодо стану законності, боротьби зі злочинністю та охорони громадського порядку в м. Чорткові за 2017 рік взяти до відома.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Heading1"/>
        <w:tabs>
          <w:tab w:pos="7579" w:val="left" w:leader="none"/>
        </w:tabs>
        <w:spacing w:before="250"/>
      </w:pPr>
      <w:r>
        <w:rPr/>
        <w:t>Секретар</w:t>
      </w:r>
      <w:r>
        <w:rPr>
          <w:spacing w:val="-3"/>
        </w:rPr>
        <w:t> </w:t>
      </w:r>
      <w:r>
        <w:rPr/>
        <w:t>міської</w:t>
      </w:r>
      <w:r>
        <w:rPr>
          <w:spacing w:val="-2"/>
        </w:rPr>
        <w:t> </w:t>
      </w:r>
      <w:r>
        <w:rPr/>
        <w:t>ради</w:t>
      </w:r>
      <w:r>
        <w:rPr>
          <w:b w:val="0"/>
        </w:rPr>
        <w:tab/>
      </w:r>
      <w:r>
        <w:rPr/>
        <w:t>Я.П.</w:t>
      </w:r>
      <w:r>
        <w:rPr>
          <w:spacing w:val="-1"/>
        </w:rPr>
        <w:t> </w:t>
      </w:r>
      <w:r>
        <w:rPr/>
        <w:t>Дзиндра</w:t>
      </w:r>
    </w:p>
    <w:sectPr>
      <w:type w:val="continuous"/>
      <w:pgSz w:w="11900" w:h="16840"/>
      <w:pgMar w:top="960" w:bottom="280" w:left="16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uk-UA" w:eastAsia="en-US" w:bidi="ar-SA"/>
    </w:rPr>
  </w:style>
  <w:style w:styleId="Heading1" w:type="paragraph">
    <w:name w:val="Heading 1"/>
    <w:basedOn w:val="Normal"/>
    <w:uiPriority w:val="1"/>
    <w:qFormat/>
    <w:pPr>
      <w:ind w:left="101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№957</dc:title>
  <dcterms:created xsi:type="dcterms:W3CDTF">2020-11-22T10:22:25Z</dcterms:created>
  <dcterms:modified xsi:type="dcterms:W3CDTF">2020-11-22T10:22:25Z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