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FE" w:rsidRDefault="00280DBB">
      <w:pPr>
        <w:pStyle w:val="a3"/>
        <w:ind w:left="438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68885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8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FE" w:rsidRDefault="00280DBB">
      <w:pPr>
        <w:pStyle w:val="Heading1"/>
        <w:spacing w:before="26"/>
        <w:ind w:left="4118" w:right="4200"/>
        <w:jc w:val="center"/>
      </w:pPr>
      <w:r>
        <w:t>УКРАЇНА</w:t>
      </w:r>
    </w:p>
    <w:p w:rsidR="009242FE" w:rsidRDefault="009242FE">
      <w:pPr>
        <w:pStyle w:val="a3"/>
        <w:spacing w:before="7"/>
        <w:ind w:left="0"/>
        <w:rPr>
          <w:b/>
          <w:sz w:val="30"/>
        </w:rPr>
      </w:pPr>
    </w:p>
    <w:p w:rsidR="009242FE" w:rsidRDefault="00280DBB">
      <w:pPr>
        <w:spacing w:before="1" w:line="254" w:lineRule="auto"/>
        <w:ind w:left="1628" w:right="1209" w:firstLine="1358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 w:rsidR="009242FE" w:rsidRDefault="00280DBB">
      <w:pPr>
        <w:pStyle w:val="Heading1"/>
        <w:spacing w:before="301"/>
        <w:ind w:left="4206" w:right="4200"/>
        <w:jc w:val="center"/>
      </w:pPr>
      <w:r>
        <w:t>РІШЕННЯ</w:t>
      </w:r>
    </w:p>
    <w:p w:rsidR="009242FE" w:rsidRDefault="009242FE">
      <w:pPr>
        <w:pStyle w:val="a3"/>
        <w:ind w:left="0"/>
        <w:rPr>
          <w:b/>
          <w:sz w:val="30"/>
        </w:rPr>
      </w:pPr>
    </w:p>
    <w:p w:rsidR="009242FE" w:rsidRDefault="00280DBB">
      <w:pPr>
        <w:tabs>
          <w:tab w:val="left" w:pos="7793"/>
        </w:tabs>
        <w:spacing w:before="255" w:line="322" w:lineRule="exact"/>
        <w:ind w:left="101"/>
        <w:rPr>
          <w:b/>
          <w:sz w:val="28"/>
        </w:rPr>
      </w:pPr>
      <w:r>
        <w:rPr>
          <w:b/>
          <w:sz w:val="28"/>
        </w:rPr>
        <w:t>від 02 лютого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962</w:t>
      </w:r>
    </w:p>
    <w:p w:rsidR="009242FE" w:rsidRDefault="00280DBB">
      <w:pPr>
        <w:pStyle w:val="Heading1"/>
      </w:pPr>
      <w:r>
        <w:t>м. Чортків</w:t>
      </w:r>
    </w:p>
    <w:p w:rsidR="009242FE" w:rsidRDefault="009242FE">
      <w:pPr>
        <w:pStyle w:val="a3"/>
        <w:spacing w:before="10"/>
        <w:ind w:left="0"/>
        <w:rPr>
          <w:b/>
          <w:sz w:val="27"/>
        </w:rPr>
      </w:pPr>
    </w:p>
    <w:p w:rsidR="009242FE" w:rsidRDefault="00280DBB">
      <w:pPr>
        <w:tabs>
          <w:tab w:val="left" w:pos="4635"/>
        </w:tabs>
        <w:ind w:left="101" w:right="3841"/>
        <w:rPr>
          <w:b/>
          <w:sz w:val="28"/>
        </w:rPr>
      </w:pPr>
      <w:r>
        <w:rPr>
          <w:b/>
          <w:sz w:val="28"/>
        </w:rPr>
        <w:t>Про хід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Комплексної</w:t>
      </w:r>
      <w:r>
        <w:rPr>
          <w:sz w:val="28"/>
        </w:rPr>
        <w:tab/>
      </w:r>
      <w:r>
        <w:rPr>
          <w:b/>
          <w:sz w:val="28"/>
        </w:rPr>
        <w:t>програми розвитку футболу в місті Чорткові на період 2016-2021 років та Міської програми розвитку волейболу і баскетболу на 2016 - 2020 роки за 2017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рік</w:t>
      </w:r>
    </w:p>
    <w:p w:rsidR="009242FE" w:rsidRDefault="00280DBB">
      <w:pPr>
        <w:pStyle w:val="a3"/>
        <w:spacing w:before="272"/>
        <w:ind w:right="115" w:firstLine="573"/>
        <w:jc w:val="both"/>
      </w:pPr>
      <w:r>
        <w:t>Заслухавши та обговоривши інформацію начальника відділу молоді та спорту Управління освіти, молоді та с</w:t>
      </w:r>
      <w:r>
        <w:t>порту міської ради Нагірного В.С. про стан виконання Комплексної програми розвитку футболу в місті Чорткові на період 2016-2021 років та Міської програми розвитку волейболу і баскетболу на 2016-2020 роки за 2017 рік, керуючись статтею 26 Закону України «Пр</w:t>
      </w:r>
      <w:r>
        <w:t>о  місцеве самоврядування в Україні», міська</w:t>
      </w:r>
      <w:r>
        <w:rPr>
          <w:spacing w:val="-5"/>
        </w:rPr>
        <w:t xml:space="preserve"> </w:t>
      </w:r>
      <w:r>
        <w:t>рада</w:t>
      </w:r>
    </w:p>
    <w:p w:rsidR="009242FE" w:rsidRDefault="009242FE">
      <w:pPr>
        <w:pStyle w:val="a3"/>
        <w:spacing w:before="5"/>
        <w:ind w:left="0"/>
        <w:rPr>
          <w:sz w:val="24"/>
        </w:rPr>
      </w:pPr>
    </w:p>
    <w:p w:rsidR="009242FE" w:rsidRDefault="00280DBB">
      <w:pPr>
        <w:pStyle w:val="Heading1"/>
      </w:pPr>
      <w:r>
        <w:t>ВИРІШИЛА:</w:t>
      </w:r>
    </w:p>
    <w:p w:rsidR="009242FE" w:rsidRDefault="00280DBB">
      <w:pPr>
        <w:pStyle w:val="a4"/>
        <w:numPr>
          <w:ilvl w:val="0"/>
          <w:numId w:val="1"/>
        </w:numPr>
        <w:tabs>
          <w:tab w:val="left" w:pos="1023"/>
        </w:tabs>
        <w:spacing w:before="271"/>
        <w:ind w:firstLine="708"/>
        <w:jc w:val="both"/>
        <w:rPr>
          <w:sz w:val="28"/>
        </w:rPr>
      </w:pPr>
      <w:r>
        <w:rPr>
          <w:sz w:val="28"/>
        </w:rPr>
        <w:t>Інформацію начальника відділу молоді та спорту Управління освіти, молоді та спорту міської ради Нагірного В. С. – взяти до</w:t>
      </w:r>
      <w:r>
        <w:rPr>
          <w:spacing w:val="-13"/>
          <w:sz w:val="28"/>
        </w:rPr>
        <w:t xml:space="preserve"> </w:t>
      </w:r>
      <w:r>
        <w:rPr>
          <w:sz w:val="28"/>
        </w:rPr>
        <w:t>відома.</w:t>
      </w:r>
    </w:p>
    <w:p w:rsidR="009242FE" w:rsidRDefault="00280DBB">
      <w:pPr>
        <w:pStyle w:val="a4"/>
        <w:numPr>
          <w:ilvl w:val="0"/>
          <w:numId w:val="1"/>
        </w:numPr>
        <w:tabs>
          <w:tab w:val="left" w:pos="1013"/>
        </w:tabs>
        <w:spacing w:line="242" w:lineRule="auto"/>
        <w:ind w:right="118" w:firstLine="698"/>
        <w:jc w:val="both"/>
        <w:rPr>
          <w:sz w:val="28"/>
        </w:rPr>
      </w:pPr>
      <w:r>
        <w:rPr>
          <w:sz w:val="28"/>
        </w:rPr>
        <w:t>Начальнику відділу молоді та спорту Управління освіти, молоді та спорту міської ради Нагірному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В.С.:</w:t>
      </w:r>
    </w:p>
    <w:p w:rsidR="009242FE" w:rsidRDefault="00280DBB">
      <w:pPr>
        <w:pStyle w:val="a4"/>
        <w:numPr>
          <w:ilvl w:val="1"/>
          <w:numId w:val="1"/>
        </w:numPr>
        <w:tabs>
          <w:tab w:val="left" w:pos="1405"/>
        </w:tabs>
        <w:ind w:right="116"/>
        <w:rPr>
          <w:sz w:val="28"/>
        </w:rPr>
      </w:pPr>
      <w:r>
        <w:rPr>
          <w:sz w:val="28"/>
        </w:rPr>
        <w:t>продовжити роботу по виконанню Комплексної програми розвитку футболу в місті Чорткові на період 2016-2021 років та Міської програми розвитку волейболу і ба</w:t>
      </w:r>
      <w:r>
        <w:rPr>
          <w:sz w:val="28"/>
        </w:rPr>
        <w:t>скетболу на 2016-2020</w:t>
      </w:r>
      <w:r>
        <w:rPr>
          <w:spacing w:val="-14"/>
          <w:sz w:val="28"/>
        </w:rPr>
        <w:t xml:space="preserve"> </w:t>
      </w:r>
      <w:r>
        <w:rPr>
          <w:sz w:val="28"/>
        </w:rPr>
        <w:t>роки;</w:t>
      </w:r>
    </w:p>
    <w:p w:rsidR="009242FE" w:rsidRDefault="00280DBB">
      <w:pPr>
        <w:pStyle w:val="a4"/>
        <w:numPr>
          <w:ilvl w:val="1"/>
          <w:numId w:val="1"/>
        </w:numPr>
        <w:tabs>
          <w:tab w:val="left" w:pos="1367"/>
        </w:tabs>
        <w:rPr>
          <w:sz w:val="28"/>
        </w:rPr>
      </w:pPr>
      <w:r>
        <w:rPr>
          <w:sz w:val="28"/>
        </w:rPr>
        <w:t>забезпечити участь команд міста Чорткова в обласних чемпіонатах та чемпіонатах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9242FE" w:rsidRDefault="00280DBB">
      <w:pPr>
        <w:pStyle w:val="a4"/>
        <w:numPr>
          <w:ilvl w:val="1"/>
          <w:numId w:val="1"/>
        </w:numPr>
        <w:tabs>
          <w:tab w:val="left" w:pos="1525"/>
        </w:tabs>
        <w:spacing w:line="242" w:lineRule="auto"/>
        <w:ind w:right="116"/>
        <w:rPr>
          <w:sz w:val="28"/>
        </w:rPr>
      </w:pPr>
      <w:r>
        <w:rPr>
          <w:sz w:val="28"/>
        </w:rPr>
        <w:t>домогтися покращення матеріально-технічної бази спортивних об'єктів.</w:t>
      </w:r>
    </w:p>
    <w:p w:rsidR="009242FE" w:rsidRDefault="00280DBB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>Контроль за організацією виконання рішення покласти на заступника міського голови з питань діяльності виконавчих органів ради Тимофія Р.М. та постійну комісію міської ради з гуманітарних питань та соціального захисту громадян.</w:t>
      </w:r>
    </w:p>
    <w:p w:rsidR="009242FE" w:rsidRDefault="00280DBB">
      <w:pPr>
        <w:pStyle w:val="Heading1"/>
        <w:tabs>
          <w:tab w:val="left" w:pos="7858"/>
        </w:tabs>
      </w:pPr>
      <w:r>
        <w:t>Секретар</w:t>
      </w:r>
      <w:r>
        <w:rPr>
          <w:spacing w:val="-3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b w:val="0"/>
        </w:rPr>
        <w:tab/>
      </w:r>
      <w:r>
        <w:t>Я.П.</w:t>
      </w:r>
      <w:r>
        <w:rPr>
          <w:spacing w:val="-1"/>
        </w:rPr>
        <w:t xml:space="preserve"> </w:t>
      </w:r>
      <w:proofErr w:type="spellStart"/>
      <w:r>
        <w:t>Д</w:t>
      </w:r>
      <w:r>
        <w:t>зиндра</w:t>
      </w:r>
      <w:proofErr w:type="spellEnd"/>
    </w:p>
    <w:sectPr w:rsidR="009242FE" w:rsidSect="009242FE">
      <w:pgSz w:w="11900" w:h="16840"/>
      <w:pgMar w:top="160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7315"/>
    <w:multiLevelType w:val="hybridMultilevel"/>
    <w:tmpl w:val="99F25194"/>
    <w:lvl w:ilvl="0" w:tplc="EEA029AA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A558AB3A">
      <w:numFmt w:val="none"/>
      <w:lvlText w:val=""/>
      <w:lvlJc w:val="left"/>
      <w:pPr>
        <w:tabs>
          <w:tab w:val="num" w:pos="360"/>
        </w:tabs>
      </w:pPr>
    </w:lvl>
    <w:lvl w:ilvl="2" w:tplc="6F3CCFFE">
      <w:numFmt w:val="bullet"/>
      <w:lvlText w:val="•"/>
      <w:lvlJc w:val="left"/>
      <w:pPr>
        <w:ind w:left="2052" w:hanging="464"/>
      </w:pPr>
      <w:rPr>
        <w:rFonts w:hint="default"/>
        <w:lang w:val="uk-UA" w:eastAsia="en-US" w:bidi="ar-SA"/>
      </w:rPr>
    </w:lvl>
    <w:lvl w:ilvl="3" w:tplc="C8A86E42">
      <w:numFmt w:val="bullet"/>
      <w:lvlText w:val="•"/>
      <w:lvlJc w:val="left"/>
      <w:pPr>
        <w:ind w:left="3028" w:hanging="464"/>
      </w:pPr>
      <w:rPr>
        <w:rFonts w:hint="default"/>
        <w:lang w:val="uk-UA" w:eastAsia="en-US" w:bidi="ar-SA"/>
      </w:rPr>
    </w:lvl>
    <w:lvl w:ilvl="4" w:tplc="5B72AFF6">
      <w:numFmt w:val="bullet"/>
      <w:lvlText w:val="•"/>
      <w:lvlJc w:val="left"/>
      <w:pPr>
        <w:ind w:left="4004" w:hanging="464"/>
      </w:pPr>
      <w:rPr>
        <w:rFonts w:hint="default"/>
        <w:lang w:val="uk-UA" w:eastAsia="en-US" w:bidi="ar-SA"/>
      </w:rPr>
    </w:lvl>
    <w:lvl w:ilvl="5" w:tplc="E110C8D4">
      <w:numFmt w:val="bullet"/>
      <w:lvlText w:val="•"/>
      <w:lvlJc w:val="left"/>
      <w:pPr>
        <w:ind w:left="4980" w:hanging="464"/>
      </w:pPr>
      <w:rPr>
        <w:rFonts w:hint="default"/>
        <w:lang w:val="uk-UA" w:eastAsia="en-US" w:bidi="ar-SA"/>
      </w:rPr>
    </w:lvl>
    <w:lvl w:ilvl="6" w:tplc="2030577A">
      <w:numFmt w:val="bullet"/>
      <w:lvlText w:val="•"/>
      <w:lvlJc w:val="left"/>
      <w:pPr>
        <w:ind w:left="5956" w:hanging="464"/>
      </w:pPr>
      <w:rPr>
        <w:rFonts w:hint="default"/>
        <w:lang w:val="uk-UA" w:eastAsia="en-US" w:bidi="ar-SA"/>
      </w:rPr>
    </w:lvl>
    <w:lvl w:ilvl="7" w:tplc="34B425E8">
      <w:numFmt w:val="bullet"/>
      <w:lvlText w:val="•"/>
      <w:lvlJc w:val="left"/>
      <w:pPr>
        <w:ind w:left="6932" w:hanging="464"/>
      </w:pPr>
      <w:rPr>
        <w:rFonts w:hint="default"/>
        <w:lang w:val="uk-UA" w:eastAsia="en-US" w:bidi="ar-SA"/>
      </w:rPr>
    </w:lvl>
    <w:lvl w:ilvl="8" w:tplc="A6ACBC5C">
      <w:numFmt w:val="bullet"/>
      <w:lvlText w:val="•"/>
      <w:lvlJc w:val="left"/>
      <w:pPr>
        <w:ind w:left="7908" w:hanging="4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242FE"/>
    <w:rsid w:val="00280DBB"/>
    <w:rsid w:val="0092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2F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2FE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242FE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242FE"/>
    <w:pPr>
      <w:ind w:left="101" w:right="115" w:firstLine="840"/>
      <w:jc w:val="both"/>
    </w:pPr>
  </w:style>
  <w:style w:type="paragraph" w:customStyle="1" w:styleId="TableParagraph">
    <w:name w:val="Table Paragraph"/>
    <w:basedOn w:val="a"/>
    <w:uiPriority w:val="1"/>
    <w:qFormat/>
    <w:rsid w:val="009242FE"/>
  </w:style>
  <w:style w:type="paragraph" w:styleId="a5">
    <w:name w:val="Balloon Text"/>
    <w:basedOn w:val="a"/>
    <w:link w:val="a6"/>
    <w:uiPriority w:val="99"/>
    <w:semiHidden/>
    <w:unhideWhenUsed/>
    <w:rsid w:val="00280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B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568</Characters>
  <Application>Microsoft Office Word</Application>
  <DocSecurity>0</DocSecurity>
  <Lines>4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№962</dc:title>
  <dc:creator>user</dc:creator>
  <cp:lastModifiedBy>ADMIN</cp:lastModifiedBy>
  <cp:revision>3</cp:revision>
  <dcterms:created xsi:type="dcterms:W3CDTF">2020-12-02T18:49:00Z</dcterms:created>
  <dcterms:modified xsi:type="dcterms:W3CDTF">2021-02-01T07:10:00Z</dcterms:modified>
</cp:coreProperties>
</file>