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2954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5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2"/>
        <w:ind w:left="4192" w:right="4287"/>
        <w:jc w:val="center"/>
      </w:pPr>
      <w:r>
        <w:rPr/>
        <w:t>УКРАЇНА</w:t>
      </w:r>
    </w:p>
    <w:p>
      <w:pPr>
        <w:pStyle w:val="BodyText"/>
        <w:rPr>
          <w:b/>
        </w:rPr>
      </w:pPr>
    </w:p>
    <w:p>
      <w:pPr>
        <w:spacing w:before="0"/>
        <w:ind w:left="1435" w:right="1524" w:firstLine="1255"/>
        <w:jc w:val="left"/>
        <w:rPr>
          <w:b/>
          <w:sz w:val="28"/>
        </w:rPr>
      </w:pPr>
      <w:r>
        <w:rPr>
          <w:b/>
          <w:sz w:val="28"/>
        </w:rPr>
        <w:t>ЧОРТКІВСЬКА МІСЬКА  </w:t>
      </w:r>
      <w:r>
        <w:rPr>
          <w:b/>
          <w:spacing w:val="-11"/>
          <w:sz w:val="28"/>
        </w:rPr>
        <w:t>РАДА </w:t>
      </w:r>
      <w:r>
        <w:rPr>
          <w:b/>
          <w:sz w:val="28"/>
        </w:rPr>
        <w:t>ТРИДЦЯТЬ </w:t>
      </w:r>
      <w:r>
        <w:rPr>
          <w:b/>
          <w:spacing w:val="-4"/>
          <w:sz w:val="28"/>
        </w:rPr>
        <w:t>П’ЯТА </w:t>
      </w:r>
      <w:r>
        <w:rPr>
          <w:b/>
          <w:sz w:val="28"/>
        </w:rPr>
        <w:t>СЕСІЯ </w:t>
      </w:r>
      <w:r>
        <w:rPr>
          <w:b/>
          <w:spacing w:val="-3"/>
          <w:sz w:val="28"/>
        </w:rPr>
        <w:t>СЬОМОГО </w:t>
      </w:r>
      <w:r>
        <w:rPr>
          <w:b/>
          <w:sz w:val="28"/>
        </w:rPr>
        <w:t>СКЛИКАННЯ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4199" w:right="4287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tabs>
          <w:tab w:pos="7567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2 </w:t>
      </w:r>
      <w:r>
        <w:rPr>
          <w:b/>
          <w:spacing w:val="-4"/>
          <w:sz w:val="28"/>
        </w:rPr>
        <w:t>лютого 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963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1"/>
        <w:ind w:left="101" w:right="5376" w:firstLine="0"/>
        <w:jc w:val="left"/>
        <w:rPr>
          <w:b/>
          <w:sz w:val="28"/>
        </w:rPr>
      </w:pPr>
      <w:r>
        <w:rPr>
          <w:b/>
          <w:sz w:val="28"/>
        </w:rPr>
        <w:t>Про </w:t>
      </w:r>
      <w:r>
        <w:rPr>
          <w:b/>
          <w:spacing w:val="-3"/>
          <w:sz w:val="28"/>
        </w:rPr>
        <w:t>роботу </w:t>
      </w:r>
      <w:r>
        <w:rPr>
          <w:b/>
          <w:sz w:val="28"/>
        </w:rPr>
        <w:t>міського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комунального ринку Чортківської міської ради за 2017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рік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tabs>
          <w:tab w:pos="3615" w:val="left" w:leader="none"/>
          <w:tab w:pos="5033" w:val="left" w:leader="none"/>
          <w:tab w:pos="8717" w:val="left" w:leader="none"/>
        </w:tabs>
        <w:ind w:left="101" w:right="113" w:firstLine="556"/>
      </w:pPr>
      <w:r>
        <w:rPr/>
        <w:t>Заслухавши інформацію директора </w:t>
      </w:r>
      <w:r>
        <w:rPr>
          <w:spacing w:val="-3"/>
        </w:rPr>
        <w:t>міського комунального </w:t>
      </w:r>
      <w:r>
        <w:rPr/>
        <w:t>ринку </w:t>
      </w:r>
      <w:r>
        <w:rPr>
          <w:spacing w:val="-3"/>
        </w:rPr>
        <w:t>Чортківської</w:t>
      </w:r>
      <w:r>
        <w:rPr>
          <w:spacing w:val="53"/>
        </w:rPr>
        <w:t> </w:t>
      </w:r>
      <w:r>
        <w:rPr>
          <w:spacing w:val="-3"/>
        </w:rPr>
        <w:t>міської</w:t>
      </w:r>
      <w:r>
        <w:rPr>
          <w:spacing w:val="54"/>
        </w:rPr>
        <w:t> </w:t>
      </w:r>
      <w:r>
        <w:rPr/>
        <w:t>ради</w:t>
        <w:tab/>
        <w:t>Бойка</w:t>
      </w:r>
      <w:r>
        <w:rPr>
          <w:spacing w:val="47"/>
        </w:rPr>
        <w:t> </w:t>
      </w:r>
      <w:r>
        <w:rPr>
          <w:spacing w:val="-10"/>
        </w:rPr>
        <w:t>Р.І.</w:t>
        <w:tab/>
      </w:r>
      <w:r>
        <w:rPr/>
        <w:t>про  </w:t>
      </w:r>
      <w:r>
        <w:rPr>
          <w:spacing w:val="-2"/>
        </w:rPr>
        <w:t>роботу</w:t>
      </w:r>
      <w:r>
        <w:rPr>
          <w:spacing w:val="22"/>
        </w:rPr>
        <w:t> </w:t>
      </w:r>
      <w:r>
        <w:rPr/>
        <w:t>підприємства</w:t>
      </w:r>
      <w:r>
        <w:rPr>
          <w:spacing w:val="46"/>
        </w:rPr>
        <w:t> </w:t>
      </w:r>
      <w:r>
        <w:rPr/>
        <w:t>за</w:t>
        <w:tab/>
        <w:t>2017 </w:t>
      </w:r>
      <w:r>
        <w:rPr>
          <w:spacing w:val="-4"/>
        </w:rPr>
        <w:t>рік, </w:t>
      </w:r>
      <w:r>
        <w:rPr>
          <w:spacing w:val="-3"/>
        </w:rPr>
        <w:t>керуючись </w:t>
      </w:r>
      <w:r>
        <w:rPr/>
        <w:t>статтею 26 </w:t>
      </w:r>
      <w:r>
        <w:rPr>
          <w:spacing w:val="-3"/>
        </w:rPr>
        <w:t>Закону </w:t>
      </w:r>
      <w:r>
        <w:rPr>
          <w:spacing w:val="-4"/>
        </w:rPr>
        <w:t>України </w:t>
      </w:r>
      <w:r>
        <w:rPr/>
        <w:t>“Про місцеве самоврядування в </w:t>
      </w:r>
      <w:r>
        <w:rPr>
          <w:spacing w:val="-4"/>
        </w:rPr>
        <w:t>Україні”, </w:t>
      </w:r>
      <w:r>
        <w:rPr/>
        <w:t>міська</w:t>
      </w:r>
      <w:r>
        <w:rPr>
          <w:spacing w:val="-4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ВИРІШИЛА: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  <w:tab w:pos="2695" w:val="left" w:leader="none"/>
          <w:tab w:pos="3641" w:val="left" w:leader="none"/>
          <w:tab w:pos="4231" w:val="left" w:leader="none"/>
          <w:tab w:pos="4903" w:val="left" w:leader="none"/>
          <w:tab w:pos="5957" w:val="left" w:leader="none"/>
          <w:tab w:pos="7217" w:val="left" w:leader="none"/>
          <w:tab w:pos="9110" w:val="left" w:leader="none"/>
        </w:tabs>
        <w:spacing w:line="240" w:lineRule="auto" w:before="0" w:after="0"/>
        <w:ind w:left="101" w:right="112" w:firstLine="708"/>
        <w:jc w:val="left"/>
        <w:rPr>
          <w:sz w:val="28"/>
        </w:rPr>
      </w:pPr>
      <w:r>
        <w:rPr>
          <w:sz w:val="28"/>
        </w:rPr>
        <w:t>Інформацію</w:t>
        <w:tab/>
        <w:t>Бойка</w:t>
        <w:tab/>
      </w:r>
      <w:r>
        <w:rPr>
          <w:spacing w:val="-10"/>
          <w:sz w:val="28"/>
        </w:rPr>
        <w:t>Р.І.</w:t>
        <w:tab/>
      </w:r>
      <w:r>
        <w:rPr>
          <w:sz w:val="28"/>
        </w:rPr>
        <w:t>про</w:t>
        <w:tab/>
      </w:r>
      <w:r>
        <w:rPr>
          <w:spacing w:val="-2"/>
          <w:sz w:val="28"/>
        </w:rPr>
        <w:t>роботу</w:t>
        <w:tab/>
      </w:r>
      <w:r>
        <w:rPr>
          <w:spacing w:val="-3"/>
          <w:sz w:val="28"/>
        </w:rPr>
        <w:t>міського</w:t>
        <w:tab/>
        <w:t>комунального</w:t>
        <w:tab/>
      </w:r>
      <w:r>
        <w:rPr>
          <w:spacing w:val="-4"/>
          <w:sz w:val="28"/>
        </w:rPr>
        <w:t>ринку </w:t>
      </w:r>
      <w:r>
        <w:rPr>
          <w:spacing w:val="-3"/>
          <w:sz w:val="28"/>
        </w:rPr>
        <w:t>Чортківської міської </w:t>
      </w:r>
      <w:r>
        <w:rPr>
          <w:sz w:val="28"/>
        </w:rPr>
        <w:t>ради за 2017 рік взяти до відома та </w:t>
      </w:r>
      <w:r>
        <w:rPr>
          <w:spacing w:val="-3"/>
          <w:sz w:val="28"/>
        </w:rPr>
        <w:t>вважати</w:t>
      </w:r>
      <w:r>
        <w:rPr>
          <w:spacing w:val="4"/>
          <w:sz w:val="28"/>
        </w:rPr>
        <w:t> </w:t>
      </w:r>
      <w:r>
        <w:rPr>
          <w:sz w:val="28"/>
        </w:rPr>
        <w:t>задовільною.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  <w:tab w:pos="8081" w:val="left" w:leader="none"/>
        </w:tabs>
        <w:spacing w:line="322" w:lineRule="exact" w:before="0" w:after="0"/>
        <w:ind w:left="1022" w:right="0" w:hanging="214"/>
        <w:jc w:val="left"/>
        <w:rPr>
          <w:sz w:val="28"/>
        </w:rPr>
      </w:pPr>
      <w:r>
        <w:rPr>
          <w:spacing w:val="-3"/>
          <w:sz w:val="28"/>
        </w:rPr>
        <w:t>Міському </w:t>
      </w:r>
      <w:r>
        <w:rPr>
          <w:sz w:val="28"/>
        </w:rPr>
        <w:t>комунальному ринку Чортківської</w:t>
      </w:r>
      <w:r>
        <w:rPr>
          <w:spacing w:val="-30"/>
          <w:sz w:val="28"/>
        </w:rPr>
        <w:t> </w:t>
      </w:r>
      <w:r>
        <w:rPr>
          <w:spacing w:val="-3"/>
          <w:sz w:val="28"/>
        </w:rPr>
        <w:t>міської</w:t>
      </w:r>
      <w:r>
        <w:rPr>
          <w:spacing w:val="-7"/>
          <w:sz w:val="28"/>
        </w:rPr>
        <w:t> </w:t>
      </w:r>
      <w:r>
        <w:rPr>
          <w:sz w:val="28"/>
        </w:rPr>
        <w:t>ради</w:t>
        <w:tab/>
        <w:t>забезпечити</w:t>
      </w:r>
      <w:r>
        <w:rPr>
          <w:spacing w:val="-2"/>
          <w:sz w:val="28"/>
        </w:rPr>
        <w:t> </w:t>
      </w:r>
      <w:r>
        <w:rPr>
          <w:sz w:val="28"/>
        </w:rPr>
        <w:t>:</w:t>
      </w: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01" w:right="794" w:firstLine="837"/>
        <w:jc w:val="left"/>
        <w:rPr>
          <w:sz w:val="28"/>
        </w:rPr>
      </w:pPr>
      <w:r>
        <w:rPr>
          <w:sz w:val="28"/>
        </w:rPr>
        <w:t>разом з відповідними органами </w:t>
      </w:r>
      <w:r>
        <w:rPr>
          <w:spacing w:val="-3"/>
          <w:sz w:val="28"/>
        </w:rPr>
        <w:t>контроль </w:t>
      </w:r>
      <w:r>
        <w:rPr>
          <w:sz w:val="28"/>
        </w:rPr>
        <w:t>за дотриманням правил торгівлі на</w:t>
      </w:r>
      <w:r>
        <w:rPr>
          <w:spacing w:val="68"/>
          <w:sz w:val="28"/>
        </w:rPr>
        <w:t> </w:t>
      </w:r>
      <w:r>
        <w:rPr>
          <w:sz w:val="28"/>
        </w:rPr>
        <w:t>ринку;</w:t>
      </w: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321" w:lineRule="exact" w:before="0" w:after="0"/>
        <w:ind w:left="1361" w:right="0" w:hanging="423"/>
        <w:jc w:val="left"/>
        <w:rPr>
          <w:sz w:val="28"/>
        </w:rPr>
      </w:pPr>
      <w:r>
        <w:rPr>
          <w:sz w:val="28"/>
        </w:rPr>
        <w:t>підтримання належного санітарного стану території ринку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впродовж</w:t>
      </w:r>
    </w:p>
    <w:p>
      <w:pPr>
        <w:pStyle w:val="BodyText"/>
        <w:spacing w:line="321" w:lineRule="exact"/>
        <w:ind w:left="101"/>
      </w:pPr>
      <w:r>
        <w:rPr/>
        <w:t>року.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0" w:lineRule="auto" w:before="0" w:after="0"/>
        <w:ind w:left="943" w:right="0" w:hanging="214"/>
        <w:jc w:val="left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заступника </w:t>
      </w:r>
      <w:r>
        <w:rPr>
          <w:spacing w:val="-4"/>
          <w:sz w:val="28"/>
        </w:rPr>
        <w:t>міського</w:t>
      </w:r>
      <w:r>
        <w:rPr>
          <w:spacing w:val="29"/>
          <w:sz w:val="28"/>
        </w:rPr>
        <w:t> </w:t>
      </w:r>
      <w:r>
        <w:rPr>
          <w:spacing w:val="-4"/>
          <w:sz w:val="28"/>
        </w:rPr>
        <w:t>голови</w:t>
      </w:r>
    </w:p>
    <w:p>
      <w:pPr>
        <w:pStyle w:val="BodyText"/>
        <w:spacing w:before="2"/>
        <w:ind w:left="101" w:right="115"/>
        <w:jc w:val="both"/>
      </w:pPr>
      <w:r>
        <w:rPr/>
        <w:t>з питань діяльності </w:t>
      </w:r>
      <w:r>
        <w:rPr>
          <w:spacing w:val="-3"/>
        </w:rPr>
        <w:t>виконавчих </w:t>
      </w:r>
      <w:r>
        <w:rPr/>
        <w:t>органів </w:t>
      </w:r>
      <w:r>
        <w:rPr>
          <w:spacing w:val="-3"/>
        </w:rPr>
        <w:t>міської </w:t>
      </w:r>
      <w:r>
        <w:rPr/>
        <w:t>ради Тимофія </w:t>
      </w:r>
      <w:r>
        <w:rPr>
          <w:spacing w:val="-10"/>
        </w:rPr>
        <w:t>Р.М. </w:t>
      </w:r>
      <w:r>
        <w:rPr/>
        <w:t>та постійну </w:t>
      </w:r>
      <w:r>
        <w:rPr>
          <w:spacing w:val="-4"/>
        </w:rPr>
        <w:t>комісію</w:t>
      </w:r>
      <w:r>
        <w:rPr>
          <w:spacing w:val="62"/>
        </w:rPr>
        <w:t> </w:t>
      </w:r>
      <w:r>
        <w:rPr>
          <w:spacing w:val="-3"/>
        </w:rPr>
        <w:t>міської </w:t>
      </w:r>
      <w:r>
        <w:rPr/>
        <w:t>ради з бюджетно-фінансових, </w:t>
      </w:r>
      <w:r>
        <w:rPr>
          <w:spacing w:val="-3"/>
        </w:rPr>
        <w:t>економічних </w:t>
      </w:r>
      <w:r>
        <w:rPr/>
        <w:t>питань, </w:t>
      </w:r>
      <w:r>
        <w:rPr>
          <w:spacing w:val="-3"/>
        </w:rPr>
        <w:t>комунального </w:t>
      </w:r>
      <w:r>
        <w:rPr/>
        <w:t>майна та</w:t>
      </w:r>
      <w:r>
        <w:rPr>
          <w:spacing w:val="-1"/>
        </w:rPr>
        <w:t> </w:t>
      </w:r>
      <w:r>
        <w:rPr/>
        <w:t>інвестицій.</w:t>
      </w:r>
    </w:p>
    <w:p>
      <w:pPr>
        <w:pStyle w:val="BodyText"/>
        <w:rPr>
          <w:sz w:val="30"/>
        </w:rPr>
      </w:pPr>
    </w:p>
    <w:p>
      <w:pPr>
        <w:pStyle w:val="Heading1"/>
        <w:tabs>
          <w:tab w:pos="7860" w:val="left" w:leader="none"/>
        </w:tabs>
        <w:spacing w:before="256"/>
        <w:jc w:val="both"/>
      </w:pPr>
      <w:r>
        <w:rPr/>
        <w:t>Секретар</w:t>
      </w:r>
      <w:r>
        <w:rPr>
          <w:spacing w:val="-2"/>
        </w:rPr>
        <w:t> </w:t>
      </w:r>
      <w:r>
        <w:rPr/>
        <w:t>міської</w:t>
      </w:r>
      <w:r>
        <w:rPr>
          <w:spacing w:val="-1"/>
        </w:rPr>
        <w:t> </w:t>
      </w:r>
      <w:r>
        <w:rPr/>
        <w:t>ради</w:t>
      </w:r>
      <w:r>
        <w:rPr>
          <w:b w:val="0"/>
        </w:rPr>
        <w:tab/>
      </w:r>
      <w:r>
        <w:rPr/>
        <w:t>Я.П. Дзиндра</w:t>
      </w:r>
    </w:p>
    <w:sectPr>
      <w:type w:val="continuous"/>
      <w:pgSz w:w="11900" w:h="16840"/>
      <w:pgMar w:top="960" w:bottom="280" w:left="1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1" w:hanging="4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8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52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36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20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04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88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2" w:hanging="42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hanging="214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№963</dc:title>
  <dcterms:created xsi:type="dcterms:W3CDTF">2020-11-30T20:45:57Z</dcterms:created>
  <dcterms:modified xsi:type="dcterms:W3CDTF">2020-11-30T20:45:57Z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