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95" w:rsidRDefault="008E02B7">
      <w:pPr>
        <w:pStyle w:val="a3"/>
        <w:ind w:left="44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921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95" w:rsidRDefault="008E02B7">
      <w:pPr>
        <w:pStyle w:val="Heading1"/>
        <w:spacing w:before="16"/>
        <w:ind w:left="1107" w:right="1384"/>
        <w:jc w:val="center"/>
      </w:pPr>
      <w:r>
        <w:t>УКРАЇНА</w:t>
      </w:r>
    </w:p>
    <w:p w:rsidR="003D4F95" w:rsidRDefault="003D4F95">
      <w:pPr>
        <w:pStyle w:val="a3"/>
        <w:spacing w:before="10"/>
        <w:rPr>
          <w:b/>
          <w:sz w:val="30"/>
        </w:rPr>
      </w:pPr>
    </w:p>
    <w:p w:rsidR="003D4F95" w:rsidRDefault="008E02B7">
      <w:pPr>
        <w:ind w:left="1107" w:right="1384"/>
        <w:jc w:val="center"/>
        <w:rPr>
          <w:b/>
          <w:sz w:val="28"/>
        </w:rPr>
      </w:pPr>
      <w:r>
        <w:rPr>
          <w:b/>
          <w:sz w:val="28"/>
        </w:rPr>
        <w:t>ЧОРТКІВСЬКА МІСЬКА РАДА</w:t>
      </w:r>
    </w:p>
    <w:p w:rsidR="003D4F95" w:rsidRDefault="008E02B7">
      <w:pPr>
        <w:pStyle w:val="Heading1"/>
        <w:spacing w:before="17"/>
        <w:ind w:left="1318" w:right="1384"/>
        <w:jc w:val="center"/>
      </w:pPr>
      <w:r>
        <w:t>ТРИДЦЯТЬ ШОСТА СЕСІЯ СЬОМОГО СКЛИКАННЯ</w:t>
      </w:r>
    </w:p>
    <w:p w:rsidR="003D4F95" w:rsidRDefault="003D4F95">
      <w:pPr>
        <w:pStyle w:val="a3"/>
        <w:spacing w:before="10"/>
        <w:rPr>
          <w:b/>
          <w:sz w:val="27"/>
        </w:rPr>
      </w:pPr>
    </w:p>
    <w:p w:rsidR="003D4F95" w:rsidRDefault="008E02B7">
      <w:pPr>
        <w:spacing w:before="1"/>
        <w:ind w:left="1111" w:right="1384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3D4F95" w:rsidRDefault="003D4F95">
      <w:pPr>
        <w:pStyle w:val="a3"/>
        <w:spacing w:before="9"/>
        <w:rPr>
          <w:b/>
          <w:sz w:val="30"/>
        </w:rPr>
      </w:pPr>
    </w:p>
    <w:p w:rsidR="003D4F95" w:rsidRDefault="008E02B7">
      <w:pPr>
        <w:pStyle w:val="Heading1"/>
        <w:tabs>
          <w:tab w:val="left" w:pos="7795"/>
        </w:tabs>
      </w:pPr>
      <w:r>
        <w:t>від  16  березня</w:t>
      </w:r>
      <w:r>
        <w:rPr>
          <w:spacing w:val="-8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року</w:t>
      </w:r>
      <w:r>
        <w:rPr>
          <w:b w:val="0"/>
        </w:rPr>
        <w:tab/>
      </w:r>
      <w:r>
        <w:t>№ 1007</w:t>
      </w:r>
    </w:p>
    <w:p w:rsidR="003D4F95" w:rsidRDefault="008E02B7">
      <w:pPr>
        <w:spacing w:before="2"/>
        <w:ind w:left="120"/>
        <w:rPr>
          <w:b/>
          <w:sz w:val="28"/>
        </w:rPr>
      </w:pPr>
      <w:r>
        <w:rPr>
          <w:b/>
          <w:sz w:val="28"/>
        </w:rPr>
        <w:t>м. Чортків</w:t>
      </w:r>
    </w:p>
    <w:p w:rsidR="003D4F95" w:rsidRDefault="003D4F95">
      <w:pPr>
        <w:pStyle w:val="a3"/>
        <w:spacing w:before="11"/>
        <w:rPr>
          <w:b/>
          <w:sz w:val="27"/>
        </w:rPr>
      </w:pPr>
    </w:p>
    <w:p w:rsidR="003D4F95" w:rsidRDefault="008E02B7">
      <w:pPr>
        <w:pStyle w:val="Heading1"/>
        <w:spacing w:line="322" w:lineRule="exact"/>
        <w:jc w:val="both"/>
      </w:pPr>
      <w:r>
        <w:t>Про</w:t>
      </w:r>
      <w:r>
        <w:rPr>
          <w:spacing w:val="33"/>
        </w:rPr>
        <w:t xml:space="preserve"> </w:t>
      </w:r>
      <w:r>
        <w:t>скасування</w:t>
      </w:r>
      <w:r>
        <w:rPr>
          <w:spacing w:val="31"/>
        </w:rPr>
        <w:t xml:space="preserve"> </w:t>
      </w:r>
      <w:r>
        <w:t>рішення</w:t>
      </w:r>
      <w:r>
        <w:rPr>
          <w:spacing w:val="31"/>
        </w:rPr>
        <w:t xml:space="preserve"> </w:t>
      </w:r>
      <w:r>
        <w:t>виконавчого</w:t>
      </w:r>
      <w:r>
        <w:rPr>
          <w:spacing w:val="33"/>
        </w:rPr>
        <w:t xml:space="preserve"> </w:t>
      </w:r>
      <w:r>
        <w:t>комітету</w:t>
      </w:r>
      <w:r>
        <w:rPr>
          <w:spacing w:val="34"/>
        </w:rPr>
        <w:t xml:space="preserve"> </w:t>
      </w:r>
      <w:proofErr w:type="spellStart"/>
      <w:r>
        <w:t>Чортківської</w:t>
      </w:r>
      <w:proofErr w:type="spellEnd"/>
      <w:r>
        <w:rPr>
          <w:spacing w:val="33"/>
        </w:rPr>
        <w:t xml:space="preserve"> </w:t>
      </w:r>
      <w:r>
        <w:t>міської</w:t>
      </w:r>
      <w:r>
        <w:rPr>
          <w:spacing w:val="33"/>
        </w:rPr>
        <w:t xml:space="preserve"> </w:t>
      </w:r>
      <w:r>
        <w:t>ради</w:t>
      </w:r>
    </w:p>
    <w:p w:rsidR="003D4F95" w:rsidRDefault="008E02B7">
      <w:pPr>
        <w:spacing w:line="322" w:lineRule="exact"/>
        <w:ind w:left="120"/>
        <w:jc w:val="both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21.02.2018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«Про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надання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містобудівних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обмежень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</w:p>
    <w:p w:rsidR="003D4F95" w:rsidRDefault="008E02B7">
      <w:pPr>
        <w:pStyle w:val="Heading1"/>
        <w:ind w:right="114"/>
        <w:jc w:val="both"/>
      </w:pPr>
      <w:r>
        <w:t xml:space="preserve">«Будівництво багатоквартирного житлового будинку з вбудованими приміщеннями громадського призначення та </w:t>
      </w:r>
      <w:proofErr w:type="spellStart"/>
      <w:r>
        <w:t>паркінгом</w:t>
      </w:r>
      <w:proofErr w:type="spellEnd"/>
      <w:r>
        <w:t>» по вул. Монастирська, 2А в м. Чортків».</w:t>
      </w:r>
    </w:p>
    <w:p w:rsidR="003D4F95" w:rsidRDefault="003D4F95">
      <w:pPr>
        <w:pStyle w:val="a3"/>
        <w:spacing w:before="7"/>
        <w:rPr>
          <w:b/>
          <w:sz w:val="27"/>
        </w:rPr>
      </w:pPr>
    </w:p>
    <w:p w:rsidR="003D4F95" w:rsidRDefault="008E02B7">
      <w:pPr>
        <w:pStyle w:val="a3"/>
        <w:spacing w:before="1"/>
        <w:ind w:left="119" w:right="115" w:firstLine="708"/>
        <w:jc w:val="both"/>
      </w:pPr>
      <w:r>
        <w:t xml:space="preserve">Враховуючи рішення сесії </w:t>
      </w:r>
      <w:proofErr w:type="spellStart"/>
      <w:r>
        <w:t>Чортківської</w:t>
      </w:r>
      <w:proofErr w:type="spellEnd"/>
      <w:r>
        <w:t xml:space="preserve"> міської ради від 16 березня 2018 року № 1006 та містобудівну документацію,  </w:t>
      </w:r>
      <w:proofErr w:type="spellStart"/>
      <w:r>
        <w:t>історико-містобудівне</w:t>
      </w:r>
      <w:proofErr w:type="spellEnd"/>
      <w:r>
        <w:t xml:space="preserve">  дослідження спорудження групи багатоквартирних житлових будинків з приміщеннями громадського призначення та </w:t>
      </w:r>
      <w:proofErr w:type="spellStart"/>
      <w:r>
        <w:t>паркінгом</w:t>
      </w:r>
      <w:proofErr w:type="spellEnd"/>
      <w:r>
        <w:t xml:space="preserve"> п</w:t>
      </w:r>
      <w:r>
        <w:t xml:space="preserve">о вул.. Монастирська 2А в м. Чортків, відповідно до абзацу 4 статті 14 Закону України «Про основи містобудування», статей 29 та 40 Закону України «Про регулювання містобудівної діяльності», керуючись підпунктом 9 пункту «а» частини 1 статті 31, п. 15 ч. 1 </w:t>
      </w:r>
      <w:r>
        <w:t>ст. 26 та п. 9 ст. 59 Закону України «Про місцеве самоврядування в Україні», міська</w:t>
      </w:r>
      <w:r>
        <w:rPr>
          <w:spacing w:val="-4"/>
        </w:rPr>
        <w:t xml:space="preserve"> </w:t>
      </w:r>
      <w:r>
        <w:t>рада</w:t>
      </w:r>
    </w:p>
    <w:p w:rsidR="003D4F95" w:rsidRDefault="003D4F95">
      <w:pPr>
        <w:pStyle w:val="a3"/>
        <w:spacing w:before="3"/>
      </w:pPr>
    </w:p>
    <w:p w:rsidR="003D4F95" w:rsidRDefault="008E02B7">
      <w:pPr>
        <w:pStyle w:val="Heading1"/>
      </w:pPr>
      <w:r>
        <w:t>ВИРІШИЛА:</w:t>
      </w:r>
    </w:p>
    <w:p w:rsidR="003D4F95" w:rsidRDefault="003D4F95">
      <w:pPr>
        <w:pStyle w:val="a3"/>
        <w:spacing w:before="8"/>
        <w:rPr>
          <w:b/>
          <w:sz w:val="27"/>
        </w:rPr>
      </w:pPr>
    </w:p>
    <w:p w:rsidR="003D4F95" w:rsidRDefault="008E02B7">
      <w:pPr>
        <w:pStyle w:val="a4"/>
        <w:numPr>
          <w:ilvl w:val="0"/>
          <w:numId w:val="1"/>
        </w:numPr>
        <w:tabs>
          <w:tab w:val="left" w:pos="1032"/>
        </w:tabs>
        <w:ind w:firstLine="698"/>
        <w:jc w:val="both"/>
        <w:rPr>
          <w:sz w:val="28"/>
        </w:rPr>
      </w:pPr>
      <w:r>
        <w:rPr>
          <w:sz w:val="28"/>
        </w:rPr>
        <w:t>Скасувати рішення виконавчого комітету № 40 від 21.02.2018 р. «Про надання містобудівних умов та обмежень на «Будівництво багатоквартирного житлового будин</w:t>
      </w:r>
      <w:r>
        <w:rPr>
          <w:sz w:val="28"/>
        </w:rPr>
        <w:t xml:space="preserve">ку з вбудованими приміщеннями громадського призначення та </w:t>
      </w:r>
      <w:proofErr w:type="spellStart"/>
      <w:r>
        <w:rPr>
          <w:sz w:val="28"/>
        </w:rPr>
        <w:t>паркінгом</w:t>
      </w:r>
      <w:proofErr w:type="spellEnd"/>
      <w:r>
        <w:rPr>
          <w:sz w:val="28"/>
        </w:rPr>
        <w:t>» по вул. Монастирська, 2А в м.</w:t>
      </w:r>
      <w:r>
        <w:rPr>
          <w:spacing w:val="-6"/>
          <w:sz w:val="28"/>
        </w:rPr>
        <w:t xml:space="preserve"> </w:t>
      </w:r>
      <w:r>
        <w:rPr>
          <w:sz w:val="28"/>
        </w:rPr>
        <w:t>Чортків».</w:t>
      </w:r>
    </w:p>
    <w:p w:rsidR="003D4F95" w:rsidRDefault="003D4F95">
      <w:pPr>
        <w:pStyle w:val="a3"/>
        <w:spacing w:before="10"/>
        <w:rPr>
          <w:sz w:val="27"/>
        </w:rPr>
      </w:pPr>
    </w:p>
    <w:p w:rsidR="003D4F95" w:rsidRDefault="008E02B7">
      <w:pPr>
        <w:pStyle w:val="a4"/>
        <w:numPr>
          <w:ilvl w:val="0"/>
          <w:numId w:val="1"/>
        </w:numPr>
        <w:tabs>
          <w:tab w:val="left" w:pos="1032"/>
        </w:tabs>
        <w:spacing w:line="242" w:lineRule="auto"/>
        <w:ind w:firstLine="698"/>
        <w:jc w:val="both"/>
        <w:rPr>
          <w:sz w:val="28"/>
        </w:rPr>
      </w:pPr>
      <w:r>
        <w:rPr>
          <w:sz w:val="28"/>
        </w:rPr>
        <w:t>Копію рішення направити у відділ містобудування, архітектури та капітального будівництва міської ради та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заявнику.</w:t>
      </w:r>
    </w:p>
    <w:p w:rsidR="003D4F95" w:rsidRDefault="003D4F95">
      <w:pPr>
        <w:pStyle w:val="a3"/>
        <w:spacing w:before="6"/>
        <w:rPr>
          <w:sz w:val="27"/>
        </w:rPr>
      </w:pPr>
    </w:p>
    <w:p w:rsidR="003D4F95" w:rsidRPr="008E02B7" w:rsidRDefault="008E02B7" w:rsidP="008E02B7">
      <w:pPr>
        <w:pStyle w:val="a4"/>
        <w:numPr>
          <w:ilvl w:val="0"/>
          <w:numId w:val="1"/>
        </w:numPr>
        <w:tabs>
          <w:tab w:val="left" w:pos="1126"/>
        </w:tabs>
        <w:ind w:right="116" w:firstLine="698"/>
        <w:jc w:val="both"/>
        <w:rPr>
          <w:sz w:val="30"/>
        </w:rPr>
      </w:pPr>
      <w:r>
        <w:rPr>
          <w:sz w:val="28"/>
        </w:rPr>
        <w:t>Контроль за організацію викона</w:t>
      </w:r>
      <w:r>
        <w:rPr>
          <w:sz w:val="28"/>
        </w:rPr>
        <w:t xml:space="preserve">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</w:rPr>
        <w:t>Недокуса</w:t>
      </w:r>
      <w:proofErr w:type="spellEnd"/>
      <w:r>
        <w:rPr>
          <w:sz w:val="28"/>
        </w:rPr>
        <w:t xml:space="preserve"> О.З. та на постійну комісію міської ради з питань містобудування, земельних відносин, екології та сталого</w:t>
      </w:r>
      <w:r w:rsidRPr="008E02B7"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</w:p>
    <w:p w:rsidR="003D4F95" w:rsidRDefault="003D4F95">
      <w:pPr>
        <w:pStyle w:val="a3"/>
        <w:spacing w:before="5"/>
        <w:rPr>
          <w:sz w:val="26"/>
        </w:rPr>
      </w:pPr>
    </w:p>
    <w:p w:rsidR="003D4F95" w:rsidRDefault="008E02B7">
      <w:pPr>
        <w:pStyle w:val="Heading1"/>
        <w:tabs>
          <w:tab w:val="left" w:pos="6621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</w:t>
      </w:r>
      <w:r>
        <w:t>ТЬКО</w:t>
      </w:r>
    </w:p>
    <w:sectPr w:rsidR="003D4F95" w:rsidSect="003D4F95">
      <w:pgSz w:w="11900" w:h="16840"/>
      <w:pgMar w:top="1600" w:right="440" w:bottom="280" w:left="15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3D1"/>
    <w:multiLevelType w:val="hybridMultilevel"/>
    <w:tmpl w:val="04DA7F48"/>
    <w:lvl w:ilvl="0" w:tplc="72D48790">
      <w:start w:val="1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1BA614EE">
      <w:numFmt w:val="bullet"/>
      <w:lvlText w:val="•"/>
      <w:lvlJc w:val="left"/>
      <w:pPr>
        <w:ind w:left="1104" w:hanging="213"/>
      </w:pPr>
      <w:rPr>
        <w:rFonts w:hint="default"/>
        <w:lang w:val="uk-UA" w:eastAsia="en-US" w:bidi="ar-SA"/>
      </w:rPr>
    </w:lvl>
    <w:lvl w:ilvl="2" w:tplc="6F0A5238">
      <w:numFmt w:val="bullet"/>
      <w:lvlText w:val="•"/>
      <w:lvlJc w:val="left"/>
      <w:pPr>
        <w:ind w:left="2088" w:hanging="213"/>
      </w:pPr>
      <w:rPr>
        <w:rFonts w:hint="default"/>
        <w:lang w:val="uk-UA" w:eastAsia="en-US" w:bidi="ar-SA"/>
      </w:rPr>
    </w:lvl>
    <w:lvl w:ilvl="3" w:tplc="AB20854A">
      <w:numFmt w:val="bullet"/>
      <w:lvlText w:val="•"/>
      <w:lvlJc w:val="left"/>
      <w:pPr>
        <w:ind w:left="3072" w:hanging="213"/>
      </w:pPr>
      <w:rPr>
        <w:rFonts w:hint="default"/>
        <w:lang w:val="uk-UA" w:eastAsia="en-US" w:bidi="ar-SA"/>
      </w:rPr>
    </w:lvl>
    <w:lvl w:ilvl="4" w:tplc="E2B620B2">
      <w:numFmt w:val="bullet"/>
      <w:lvlText w:val="•"/>
      <w:lvlJc w:val="left"/>
      <w:pPr>
        <w:ind w:left="4056" w:hanging="213"/>
      </w:pPr>
      <w:rPr>
        <w:rFonts w:hint="default"/>
        <w:lang w:val="uk-UA" w:eastAsia="en-US" w:bidi="ar-SA"/>
      </w:rPr>
    </w:lvl>
    <w:lvl w:ilvl="5" w:tplc="9928309E">
      <w:numFmt w:val="bullet"/>
      <w:lvlText w:val="•"/>
      <w:lvlJc w:val="left"/>
      <w:pPr>
        <w:ind w:left="5040" w:hanging="213"/>
      </w:pPr>
      <w:rPr>
        <w:rFonts w:hint="default"/>
        <w:lang w:val="uk-UA" w:eastAsia="en-US" w:bidi="ar-SA"/>
      </w:rPr>
    </w:lvl>
    <w:lvl w:ilvl="6" w:tplc="81089DB6">
      <w:numFmt w:val="bullet"/>
      <w:lvlText w:val="•"/>
      <w:lvlJc w:val="left"/>
      <w:pPr>
        <w:ind w:left="6024" w:hanging="213"/>
      </w:pPr>
      <w:rPr>
        <w:rFonts w:hint="default"/>
        <w:lang w:val="uk-UA" w:eastAsia="en-US" w:bidi="ar-SA"/>
      </w:rPr>
    </w:lvl>
    <w:lvl w:ilvl="7" w:tplc="E81C35BE">
      <w:numFmt w:val="bullet"/>
      <w:lvlText w:val="•"/>
      <w:lvlJc w:val="left"/>
      <w:pPr>
        <w:ind w:left="7008" w:hanging="213"/>
      </w:pPr>
      <w:rPr>
        <w:rFonts w:hint="default"/>
        <w:lang w:val="uk-UA" w:eastAsia="en-US" w:bidi="ar-SA"/>
      </w:rPr>
    </w:lvl>
    <w:lvl w:ilvl="8" w:tplc="138A1AD8">
      <w:numFmt w:val="bullet"/>
      <w:lvlText w:val="•"/>
      <w:lvlJc w:val="left"/>
      <w:pPr>
        <w:ind w:left="799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F95"/>
    <w:rsid w:val="003D4F95"/>
    <w:rsid w:val="008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F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F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4F95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4F95"/>
    <w:pPr>
      <w:ind w:left="120" w:right="115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3D4F95"/>
  </w:style>
  <w:style w:type="paragraph" w:styleId="a5">
    <w:name w:val="Balloon Text"/>
    <w:basedOn w:val="a"/>
    <w:link w:val="a6"/>
    <w:uiPriority w:val="99"/>
    <w:semiHidden/>
    <w:unhideWhenUsed/>
    <w:rsid w:val="008E0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B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№1007</dc:title>
  <dc:creator>user</dc:creator>
  <cp:lastModifiedBy>ADMIN</cp:lastModifiedBy>
  <cp:revision>3</cp:revision>
  <dcterms:created xsi:type="dcterms:W3CDTF">2020-12-01T00:25:00Z</dcterms:created>
  <dcterms:modified xsi:type="dcterms:W3CDTF">2021-02-01T07:38:00Z</dcterms:modified>
</cp:coreProperties>
</file>