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7433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7" w:right="4209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1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tabs>
          <w:tab w:pos="6447" w:val="left" w:leader="none"/>
        </w:tabs>
        <w:spacing w:line="322" w:lineRule="exact" w:before="19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1019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4651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комісійного акту Нісевичу Богдану Івановичу щодо непорушення межі земельної ділянки площею 0,0409 га по вул. Білецька, 34 А в м. 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2" w:firstLine="417"/>
        <w:jc w:val="both"/>
      </w:pPr>
      <w:r>
        <w:rPr/>
        <w:t>Розглянувши заяву Нісевича Б.І., відповідно до ст. 12, глави 17 Земельного кодексу України, керуючись п.34 ч.1 ст.26 Закону України «Про місцеве самоврядування в Україні», враховуючи акт комісії, міська рада</w:t>
      </w:r>
    </w:p>
    <w:p>
      <w:pPr>
        <w:pStyle w:val="BodyText"/>
        <w:spacing w:before="6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Затвердити акт комісії від 05 березня 2018 р. про погодження межі земельної ділянки загальною площею 0,0409 га по вул. Білецька, 34 А в м. Чорткові Нісевичу Богдану Івановичу (акт обстеження</w:t>
      </w:r>
      <w:r>
        <w:rPr>
          <w:spacing w:val="-17"/>
          <w:sz w:val="28"/>
        </w:rPr>
        <w:t> </w:t>
      </w:r>
      <w:r>
        <w:rPr>
          <w:sz w:val="28"/>
        </w:rPr>
        <w:t>додається).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1" w:after="0"/>
        <w:ind w:left="1022" w:right="0" w:hanging="214"/>
        <w:jc w:val="both"/>
        <w:rPr>
          <w:sz w:val="28"/>
        </w:rPr>
      </w:pPr>
      <w:r>
        <w:rPr>
          <w:sz w:val="28"/>
        </w:rPr>
        <w:t>Погодити та закріпити межу земельної ділянки загальною</w:t>
      </w:r>
      <w:r>
        <w:rPr>
          <w:spacing w:val="-8"/>
          <w:sz w:val="28"/>
        </w:rPr>
        <w:t> </w:t>
      </w:r>
      <w:r>
        <w:rPr>
          <w:sz w:val="28"/>
        </w:rPr>
        <w:t>площею</w:t>
      </w:r>
    </w:p>
    <w:p>
      <w:pPr>
        <w:pStyle w:val="BodyText"/>
        <w:spacing w:line="322" w:lineRule="exact"/>
        <w:ind w:left="101"/>
        <w:jc w:val="both"/>
      </w:pPr>
      <w:r>
        <w:rPr/>
        <w:t>0,0409 га по вул. Білецька, 34 А в м. Чорткові Нісевичу Богдану Івановичу.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3" w:firstLine="708"/>
        <w:jc w:val="both"/>
        <w:rPr>
          <w:sz w:val="28"/>
        </w:rPr>
      </w:pPr>
      <w:r>
        <w:rPr>
          <w:sz w:val="28"/>
        </w:rPr>
        <w:t>Надати дозвіл Чортківському міському голові підписати акт прийомки- передачі межових знаків на зберігання Нісевичу Богдану Івановичу, замість Ремези</w:t>
      </w:r>
      <w:r>
        <w:rPr>
          <w:spacing w:val="-1"/>
          <w:sz w:val="28"/>
        </w:rPr>
        <w:t> </w:t>
      </w:r>
      <w:r>
        <w:rPr>
          <w:sz w:val="28"/>
        </w:rPr>
        <w:t>Є.Є.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1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Heading1"/>
        <w:tabs>
          <w:tab w:pos="646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№1019</dc:title>
  <dcterms:created xsi:type="dcterms:W3CDTF">2020-11-30T21:11:09Z</dcterms:created>
  <dcterms:modified xsi:type="dcterms:W3CDTF">2020-11-30T21:11:09Z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