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528" w:rsidRDefault="00B300A9">
      <w:pPr>
        <w:pStyle w:val="a3"/>
        <w:ind w:left="4267"/>
        <w:rPr>
          <w:sz w:val="20"/>
        </w:rPr>
      </w:pPr>
      <w:r>
        <w:rPr>
          <w:noProof/>
          <w:sz w:val="20"/>
          <w:lang w:eastAsia="uk-UA"/>
        </w:rPr>
        <w:drawing>
          <wp:inline distT="0" distB="0" distL="0" distR="0">
            <wp:extent cx="572152" cy="79552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152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528" w:rsidRDefault="00B300A9">
      <w:pPr>
        <w:pStyle w:val="Heading1"/>
        <w:spacing w:before="43"/>
        <w:ind w:left="4039"/>
      </w:pPr>
      <w:r>
        <w:t>УКРАЇНА</w:t>
      </w:r>
    </w:p>
    <w:p w:rsidR="00DF1528" w:rsidRDefault="00DF1528">
      <w:pPr>
        <w:pStyle w:val="a3"/>
        <w:spacing w:before="10"/>
        <w:rPr>
          <w:b/>
          <w:sz w:val="30"/>
        </w:rPr>
      </w:pPr>
    </w:p>
    <w:p w:rsidR="00DF1528" w:rsidRDefault="00B300A9">
      <w:pPr>
        <w:spacing w:line="254" w:lineRule="auto"/>
        <w:ind w:left="1180" w:right="1223" w:firstLine="1478"/>
        <w:rPr>
          <w:b/>
          <w:sz w:val="28"/>
        </w:rPr>
      </w:pPr>
      <w:r>
        <w:rPr>
          <w:b/>
          <w:sz w:val="28"/>
        </w:rPr>
        <w:t>ЧОРТКІВСЬКА МІСЬКА РАДА ТРИДЦЯТЬ СЬОМА СЕСІЯ СЬОМОГО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СКЛИКАННЯ</w:t>
      </w:r>
    </w:p>
    <w:p w:rsidR="00DF1528" w:rsidRDefault="00DF1528">
      <w:pPr>
        <w:pStyle w:val="a3"/>
        <w:spacing w:before="2"/>
        <w:rPr>
          <w:b/>
          <w:sz w:val="26"/>
        </w:rPr>
      </w:pPr>
    </w:p>
    <w:p w:rsidR="00DF1528" w:rsidRDefault="00B300A9">
      <w:pPr>
        <w:pStyle w:val="Heading1"/>
        <w:ind w:left="4096"/>
      </w:pPr>
      <w:r>
        <w:t>РІШЕННЯ</w:t>
      </w:r>
    </w:p>
    <w:p w:rsidR="00DF1528" w:rsidRDefault="00DF1528">
      <w:pPr>
        <w:pStyle w:val="a3"/>
        <w:rPr>
          <w:b/>
          <w:sz w:val="30"/>
        </w:rPr>
      </w:pPr>
    </w:p>
    <w:p w:rsidR="00DF1528" w:rsidRDefault="00DF1528">
      <w:pPr>
        <w:pStyle w:val="a3"/>
        <w:spacing w:before="10"/>
        <w:rPr>
          <w:b/>
          <w:sz w:val="25"/>
        </w:rPr>
      </w:pPr>
    </w:p>
    <w:p w:rsidR="00DF1528" w:rsidRDefault="00B300A9">
      <w:pPr>
        <w:tabs>
          <w:tab w:val="left" w:pos="700"/>
          <w:tab w:val="left" w:pos="7526"/>
        </w:tabs>
        <w:spacing w:before="1"/>
        <w:ind w:left="120"/>
        <w:rPr>
          <w:b/>
          <w:sz w:val="28"/>
        </w:rPr>
      </w:pPr>
      <w:r>
        <w:rPr>
          <w:b/>
          <w:sz w:val="28"/>
        </w:rPr>
        <w:t>від</w:t>
      </w:r>
      <w:r>
        <w:rPr>
          <w:sz w:val="28"/>
        </w:rPr>
        <w:tab/>
      </w:r>
      <w:r>
        <w:rPr>
          <w:b/>
          <w:sz w:val="28"/>
        </w:rPr>
        <w:t>20 квітня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2018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1040</w:t>
      </w:r>
    </w:p>
    <w:p w:rsidR="00DF1528" w:rsidRDefault="00B300A9">
      <w:pPr>
        <w:pStyle w:val="Heading1"/>
        <w:spacing w:before="2"/>
        <w:ind w:left="119"/>
      </w:pPr>
      <w:r>
        <w:t>м. Чортків</w:t>
      </w:r>
    </w:p>
    <w:p w:rsidR="00DF1528" w:rsidRDefault="00DF1528">
      <w:pPr>
        <w:pStyle w:val="a3"/>
        <w:rPr>
          <w:b/>
          <w:sz w:val="30"/>
        </w:rPr>
      </w:pPr>
    </w:p>
    <w:p w:rsidR="00DF1528" w:rsidRDefault="00DF1528">
      <w:pPr>
        <w:pStyle w:val="a3"/>
        <w:spacing w:before="2"/>
        <w:rPr>
          <w:b/>
        </w:rPr>
      </w:pPr>
    </w:p>
    <w:p w:rsidR="00DF1528" w:rsidRDefault="00B300A9">
      <w:pPr>
        <w:spacing w:line="322" w:lineRule="exact"/>
        <w:ind w:left="120"/>
        <w:jc w:val="both"/>
        <w:rPr>
          <w:b/>
          <w:sz w:val="28"/>
        </w:rPr>
      </w:pPr>
      <w:r>
        <w:rPr>
          <w:b/>
          <w:sz w:val="28"/>
        </w:rPr>
        <w:t>Про внесення змін в рішення міської ради від 06 липня 2016 року № 258</w:t>
      </w:r>
    </w:p>
    <w:p w:rsidR="00DF1528" w:rsidRDefault="00B300A9">
      <w:pPr>
        <w:pStyle w:val="Heading1"/>
        <w:ind w:right="115"/>
        <w:jc w:val="both"/>
      </w:pPr>
      <w:r>
        <w:t>«Про граничні суми витрат на придбання автомобілів, меблів, іншого обладнання та устаткування, мобільних телефонів, комп’ютерів органами місцевого самоврядування, а також установами та організаціями, які утримуються за рахунок міського бюджету»</w:t>
      </w:r>
    </w:p>
    <w:p w:rsidR="00DF1528" w:rsidRDefault="00DF1528">
      <w:pPr>
        <w:pStyle w:val="a3"/>
        <w:spacing w:before="7"/>
        <w:rPr>
          <w:b/>
          <w:sz w:val="27"/>
        </w:rPr>
      </w:pPr>
    </w:p>
    <w:p w:rsidR="00DF1528" w:rsidRDefault="00B300A9">
      <w:pPr>
        <w:pStyle w:val="a3"/>
        <w:ind w:left="119" w:right="115" w:firstLine="708"/>
        <w:jc w:val="both"/>
      </w:pPr>
      <w:r>
        <w:t>Відповідно</w:t>
      </w:r>
      <w:r>
        <w:t xml:space="preserve"> до постанови Кабінету Міністрів України 04 квітня 2001 року №332 "Про граничні суми витрат на придбання автомобілів, меблів, іншого обладнання та устаткування, мобільних телефонів, комп’ютерів органами державними органами, а також установами та організаці</w:t>
      </w:r>
      <w:r>
        <w:t xml:space="preserve">ями, які утримуються за рахунок державного бюджету» із змінами та доповненнями, керуючись статтею 26 Закону України </w:t>
      </w:r>
      <w:proofErr w:type="spellStart"/>
      <w:r>
        <w:t>“Про</w:t>
      </w:r>
      <w:proofErr w:type="spellEnd"/>
      <w:r>
        <w:t xml:space="preserve"> місцеве самоврядування в </w:t>
      </w:r>
      <w:proofErr w:type="spellStart"/>
      <w:r>
        <w:t>Україні”</w:t>
      </w:r>
      <w:proofErr w:type="spellEnd"/>
      <w:r>
        <w:t>, міська рада</w:t>
      </w:r>
    </w:p>
    <w:p w:rsidR="00DF1528" w:rsidRDefault="00DF1528">
      <w:pPr>
        <w:pStyle w:val="a3"/>
        <w:spacing w:before="4"/>
      </w:pPr>
    </w:p>
    <w:p w:rsidR="00DF1528" w:rsidRDefault="00B300A9">
      <w:pPr>
        <w:pStyle w:val="Heading1"/>
      </w:pPr>
      <w:r>
        <w:t>ВИРІШИЛА:</w:t>
      </w:r>
    </w:p>
    <w:p w:rsidR="00DF1528" w:rsidRDefault="00DF1528">
      <w:pPr>
        <w:pStyle w:val="a3"/>
        <w:spacing w:before="8"/>
        <w:rPr>
          <w:b/>
          <w:sz w:val="27"/>
        </w:rPr>
      </w:pPr>
    </w:p>
    <w:p w:rsidR="00DF1528" w:rsidRDefault="00B300A9">
      <w:pPr>
        <w:pStyle w:val="a4"/>
        <w:numPr>
          <w:ilvl w:val="0"/>
          <w:numId w:val="1"/>
        </w:numPr>
        <w:tabs>
          <w:tab w:val="left" w:pos="1041"/>
        </w:tabs>
        <w:spacing w:line="322" w:lineRule="exact"/>
        <w:jc w:val="both"/>
        <w:rPr>
          <w:sz w:val="28"/>
        </w:rPr>
      </w:pPr>
      <w:r>
        <w:rPr>
          <w:sz w:val="28"/>
        </w:rPr>
        <w:t>Внести</w:t>
      </w:r>
      <w:r>
        <w:rPr>
          <w:spacing w:val="10"/>
          <w:sz w:val="28"/>
        </w:rPr>
        <w:t xml:space="preserve"> </w:t>
      </w:r>
      <w:r>
        <w:rPr>
          <w:sz w:val="28"/>
        </w:rPr>
        <w:t>зміни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</w:t>
      </w:r>
      <w:r>
        <w:rPr>
          <w:spacing w:val="10"/>
          <w:sz w:val="28"/>
        </w:rPr>
        <w:t xml:space="preserve"> </w:t>
      </w:r>
      <w:r>
        <w:rPr>
          <w:sz w:val="28"/>
        </w:rPr>
        <w:t>1</w:t>
      </w:r>
      <w:r>
        <w:rPr>
          <w:spacing w:val="24"/>
          <w:sz w:val="28"/>
        </w:rPr>
        <w:t xml:space="preserve"> </w:t>
      </w:r>
      <w:r>
        <w:rPr>
          <w:sz w:val="28"/>
        </w:rPr>
        <w:t>рішення</w:t>
      </w:r>
      <w:r>
        <w:rPr>
          <w:spacing w:val="13"/>
          <w:sz w:val="28"/>
        </w:rPr>
        <w:t xml:space="preserve"> </w:t>
      </w:r>
      <w:r>
        <w:rPr>
          <w:sz w:val="28"/>
        </w:rPr>
        <w:t>міської</w:t>
      </w:r>
      <w:r>
        <w:rPr>
          <w:spacing w:val="11"/>
          <w:sz w:val="28"/>
        </w:rPr>
        <w:t xml:space="preserve"> </w:t>
      </w:r>
      <w:r>
        <w:rPr>
          <w:sz w:val="28"/>
        </w:rPr>
        <w:t>ради</w:t>
      </w:r>
      <w:r>
        <w:rPr>
          <w:spacing w:val="14"/>
          <w:sz w:val="28"/>
        </w:rPr>
        <w:t xml:space="preserve"> </w:t>
      </w:r>
      <w:r>
        <w:rPr>
          <w:sz w:val="28"/>
        </w:rPr>
        <w:t>від</w:t>
      </w:r>
      <w:r>
        <w:rPr>
          <w:spacing w:val="11"/>
          <w:sz w:val="28"/>
        </w:rPr>
        <w:t xml:space="preserve"> </w:t>
      </w:r>
      <w:r>
        <w:rPr>
          <w:sz w:val="28"/>
        </w:rPr>
        <w:t>06</w:t>
      </w:r>
      <w:r>
        <w:rPr>
          <w:spacing w:val="11"/>
          <w:sz w:val="28"/>
        </w:rPr>
        <w:t xml:space="preserve"> </w:t>
      </w:r>
      <w:r>
        <w:rPr>
          <w:sz w:val="28"/>
        </w:rPr>
        <w:t>липня</w:t>
      </w:r>
      <w:r>
        <w:rPr>
          <w:spacing w:val="11"/>
          <w:sz w:val="28"/>
        </w:rPr>
        <w:t xml:space="preserve"> </w:t>
      </w:r>
      <w:r>
        <w:rPr>
          <w:sz w:val="28"/>
        </w:rPr>
        <w:t>2016</w:t>
      </w:r>
      <w:r>
        <w:rPr>
          <w:spacing w:val="11"/>
          <w:sz w:val="28"/>
        </w:rPr>
        <w:t xml:space="preserve"> </w:t>
      </w:r>
      <w:r>
        <w:rPr>
          <w:sz w:val="28"/>
        </w:rPr>
        <w:t>року</w:t>
      </w:r>
    </w:p>
    <w:p w:rsidR="00DF1528" w:rsidRDefault="00B300A9">
      <w:pPr>
        <w:pStyle w:val="a3"/>
        <w:ind w:left="119" w:right="116"/>
        <w:jc w:val="both"/>
      </w:pPr>
      <w:r>
        <w:t>№258 «Про граничні суми витрат на придбання автомобілів, меблів, іншого обладнання та устаткування, мобільних телефонів, комп</w:t>
      </w:r>
      <w:r>
        <w:rPr>
          <w:rFonts w:ascii="Arial" w:hAnsi="Arial"/>
        </w:rPr>
        <w:t>'</w:t>
      </w:r>
      <w:r>
        <w:t>ютерів органами місцевого самоврядування, а також установами та організаціями, які утримуються за рахунок міського бюджету» виклав</w:t>
      </w:r>
      <w:r>
        <w:t>ши додаток в новій редакції (згідно додатку).</w:t>
      </w:r>
    </w:p>
    <w:p w:rsidR="00DF1528" w:rsidRDefault="00DF1528">
      <w:pPr>
        <w:pStyle w:val="a3"/>
        <w:spacing w:before="11"/>
        <w:rPr>
          <w:sz w:val="23"/>
        </w:rPr>
      </w:pPr>
    </w:p>
    <w:p w:rsidR="00DF1528" w:rsidRDefault="00B300A9">
      <w:pPr>
        <w:pStyle w:val="a4"/>
        <w:numPr>
          <w:ilvl w:val="0"/>
          <w:numId w:val="1"/>
        </w:numPr>
        <w:tabs>
          <w:tab w:val="left" w:pos="1041"/>
        </w:tabs>
        <w:ind w:left="119" w:right="116" w:firstLine="708"/>
        <w:jc w:val="both"/>
        <w:rPr>
          <w:sz w:val="28"/>
        </w:rPr>
      </w:pPr>
      <w:r>
        <w:rPr>
          <w:sz w:val="28"/>
        </w:rPr>
        <w:t xml:space="preserve">Вважати таким що втратило чинність рішення міської ради від 10 жовтня 2017 року № 819 «Про внесення змін в рішення міської ради від 06 липня 2016 року № 258 «Про граничні суми витрат на придбання автомобілів, </w:t>
      </w:r>
      <w:r>
        <w:rPr>
          <w:sz w:val="28"/>
        </w:rPr>
        <w:t>меблів, іншого обладнання та устаткування, мобільних телефонів, комп</w:t>
      </w:r>
      <w:r>
        <w:rPr>
          <w:rFonts w:ascii="Arial" w:hAnsi="Arial"/>
          <w:sz w:val="28"/>
        </w:rPr>
        <w:t>'</w:t>
      </w:r>
      <w:r>
        <w:rPr>
          <w:sz w:val="28"/>
        </w:rPr>
        <w:t>ютерів органами місцевого самоврядування, а також установами та організаціями, які утримуються за рахунок міського</w:t>
      </w:r>
      <w:r>
        <w:rPr>
          <w:spacing w:val="-20"/>
          <w:sz w:val="28"/>
        </w:rPr>
        <w:t xml:space="preserve"> </w:t>
      </w:r>
      <w:r>
        <w:rPr>
          <w:sz w:val="28"/>
        </w:rPr>
        <w:t>бюджету»</w:t>
      </w:r>
    </w:p>
    <w:p w:rsidR="00DF1528" w:rsidRDefault="00DF1528">
      <w:pPr>
        <w:jc w:val="both"/>
        <w:rPr>
          <w:sz w:val="28"/>
        </w:rPr>
        <w:sectPr w:rsidR="00DF1528">
          <w:type w:val="continuous"/>
          <w:pgSz w:w="11900" w:h="16840"/>
          <w:pgMar w:top="900" w:right="620" w:bottom="280" w:left="1680" w:header="708" w:footer="708" w:gutter="0"/>
          <w:cols w:space="720"/>
        </w:sectPr>
      </w:pPr>
    </w:p>
    <w:p w:rsidR="00DF1528" w:rsidRDefault="00B300A9">
      <w:pPr>
        <w:pStyle w:val="a4"/>
        <w:numPr>
          <w:ilvl w:val="0"/>
          <w:numId w:val="1"/>
        </w:numPr>
        <w:tabs>
          <w:tab w:val="left" w:pos="1041"/>
        </w:tabs>
        <w:spacing w:before="67"/>
        <w:ind w:left="119" w:right="115" w:firstLine="708"/>
        <w:rPr>
          <w:sz w:val="28"/>
        </w:rPr>
      </w:pPr>
      <w:r>
        <w:rPr>
          <w:sz w:val="28"/>
        </w:rPr>
        <w:lastRenderedPageBreak/>
        <w:t xml:space="preserve">Копії рішення направити головним розпорядникам </w:t>
      </w:r>
      <w:r>
        <w:rPr>
          <w:sz w:val="28"/>
        </w:rPr>
        <w:t>міської ради та комунальним підприємствам</w:t>
      </w:r>
      <w:r>
        <w:rPr>
          <w:spacing w:val="-5"/>
          <w:sz w:val="28"/>
        </w:rPr>
        <w:t xml:space="preserve"> </w:t>
      </w:r>
      <w:r>
        <w:rPr>
          <w:sz w:val="28"/>
        </w:rPr>
        <w:t>міста.</w:t>
      </w:r>
    </w:p>
    <w:p w:rsidR="00DF1528" w:rsidRDefault="00DF1528">
      <w:pPr>
        <w:pStyle w:val="a3"/>
        <w:spacing w:before="1"/>
      </w:pPr>
    </w:p>
    <w:p w:rsidR="00DF1528" w:rsidRDefault="00B300A9">
      <w:pPr>
        <w:pStyle w:val="a4"/>
        <w:numPr>
          <w:ilvl w:val="0"/>
          <w:numId w:val="1"/>
        </w:numPr>
        <w:tabs>
          <w:tab w:val="left" w:pos="1212"/>
        </w:tabs>
        <w:ind w:left="119" w:right="114" w:firstLine="698"/>
        <w:jc w:val="both"/>
        <w:rPr>
          <w:sz w:val="28"/>
        </w:rPr>
      </w:pPr>
      <w:r>
        <w:rPr>
          <w:sz w:val="28"/>
        </w:rPr>
        <w:t xml:space="preserve">Контроль за виконання рішення покласти на постійну комісію міської ради з </w:t>
      </w:r>
      <w:proofErr w:type="spellStart"/>
      <w:r>
        <w:rPr>
          <w:sz w:val="28"/>
        </w:rPr>
        <w:t>бюджетно</w:t>
      </w:r>
      <w:proofErr w:type="spellEnd"/>
      <w:r>
        <w:rPr>
          <w:sz w:val="28"/>
        </w:rPr>
        <w:t xml:space="preserve"> - фінансових, економічних питань, комунального майна та</w:t>
      </w:r>
      <w:r>
        <w:rPr>
          <w:spacing w:val="-3"/>
          <w:sz w:val="28"/>
        </w:rPr>
        <w:t xml:space="preserve"> </w:t>
      </w:r>
      <w:r>
        <w:rPr>
          <w:sz w:val="28"/>
        </w:rPr>
        <w:t>інвестицій.</w:t>
      </w:r>
    </w:p>
    <w:p w:rsidR="00DF1528" w:rsidRDefault="00DF1528">
      <w:pPr>
        <w:pStyle w:val="a3"/>
        <w:rPr>
          <w:sz w:val="30"/>
        </w:rPr>
      </w:pPr>
    </w:p>
    <w:p w:rsidR="00DF1528" w:rsidRDefault="00DF1528">
      <w:pPr>
        <w:pStyle w:val="a3"/>
        <w:spacing w:before="3"/>
        <w:rPr>
          <w:sz w:val="26"/>
        </w:rPr>
      </w:pPr>
    </w:p>
    <w:p w:rsidR="00DF1528" w:rsidRDefault="00B300A9">
      <w:pPr>
        <w:pStyle w:val="Heading1"/>
        <w:tabs>
          <w:tab w:val="left" w:pos="6271"/>
        </w:tabs>
        <w:ind w:left="189"/>
      </w:pPr>
      <w:r>
        <w:t>Міський</w:t>
      </w:r>
      <w:r>
        <w:rPr>
          <w:spacing w:val="-2"/>
        </w:rPr>
        <w:t xml:space="preserve"> </w:t>
      </w:r>
      <w:r>
        <w:t>голова</w:t>
      </w:r>
      <w:r>
        <w:rPr>
          <w:b w:val="0"/>
        </w:rPr>
        <w:tab/>
      </w:r>
      <w:r>
        <w:t>Володимир</w:t>
      </w:r>
      <w:r>
        <w:rPr>
          <w:spacing w:val="68"/>
        </w:rPr>
        <w:t xml:space="preserve"> </w:t>
      </w:r>
      <w:r>
        <w:t>ШМАТЬКО</w:t>
      </w:r>
    </w:p>
    <w:p w:rsidR="00DF1528" w:rsidRDefault="00DF1528">
      <w:pPr>
        <w:pStyle w:val="a3"/>
        <w:spacing w:before="4"/>
        <w:rPr>
          <w:b/>
          <w:sz w:val="17"/>
        </w:rPr>
      </w:pPr>
    </w:p>
    <w:sectPr w:rsidR="00DF1528" w:rsidSect="00B300A9">
      <w:pgSz w:w="11900" w:h="16840"/>
      <w:pgMar w:top="2420" w:right="280" w:bottom="2420" w:left="1100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082"/>
    <w:multiLevelType w:val="hybridMultilevel"/>
    <w:tmpl w:val="192AA77C"/>
    <w:lvl w:ilvl="0" w:tplc="BBCCF3C2">
      <w:start w:val="1"/>
      <w:numFmt w:val="decimal"/>
      <w:lvlText w:val="%1."/>
      <w:lvlJc w:val="left"/>
      <w:pPr>
        <w:ind w:left="104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uk-UA" w:eastAsia="en-US" w:bidi="ar-SA"/>
      </w:rPr>
    </w:lvl>
    <w:lvl w:ilvl="1" w:tplc="EFA8C508">
      <w:numFmt w:val="bullet"/>
      <w:lvlText w:val="•"/>
      <w:lvlJc w:val="left"/>
      <w:pPr>
        <w:ind w:left="1896" w:hanging="213"/>
      </w:pPr>
      <w:rPr>
        <w:rFonts w:hint="default"/>
        <w:lang w:val="uk-UA" w:eastAsia="en-US" w:bidi="ar-SA"/>
      </w:rPr>
    </w:lvl>
    <w:lvl w:ilvl="2" w:tplc="4F04D0D6">
      <w:numFmt w:val="bullet"/>
      <w:lvlText w:val="•"/>
      <w:lvlJc w:val="left"/>
      <w:pPr>
        <w:ind w:left="2752" w:hanging="213"/>
      </w:pPr>
      <w:rPr>
        <w:rFonts w:hint="default"/>
        <w:lang w:val="uk-UA" w:eastAsia="en-US" w:bidi="ar-SA"/>
      </w:rPr>
    </w:lvl>
    <w:lvl w:ilvl="3" w:tplc="3B546408">
      <w:numFmt w:val="bullet"/>
      <w:lvlText w:val="•"/>
      <w:lvlJc w:val="left"/>
      <w:pPr>
        <w:ind w:left="3608" w:hanging="213"/>
      </w:pPr>
      <w:rPr>
        <w:rFonts w:hint="default"/>
        <w:lang w:val="uk-UA" w:eastAsia="en-US" w:bidi="ar-SA"/>
      </w:rPr>
    </w:lvl>
    <w:lvl w:ilvl="4" w:tplc="ED487F24">
      <w:numFmt w:val="bullet"/>
      <w:lvlText w:val="•"/>
      <w:lvlJc w:val="left"/>
      <w:pPr>
        <w:ind w:left="4464" w:hanging="213"/>
      </w:pPr>
      <w:rPr>
        <w:rFonts w:hint="default"/>
        <w:lang w:val="uk-UA" w:eastAsia="en-US" w:bidi="ar-SA"/>
      </w:rPr>
    </w:lvl>
    <w:lvl w:ilvl="5" w:tplc="02E8D9C6">
      <w:numFmt w:val="bullet"/>
      <w:lvlText w:val="•"/>
      <w:lvlJc w:val="left"/>
      <w:pPr>
        <w:ind w:left="5320" w:hanging="213"/>
      </w:pPr>
      <w:rPr>
        <w:rFonts w:hint="default"/>
        <w:lang w:val="uk-UA" w:eastAsia="en-US" w:bidi="ar-SA"/>
      </w:rPr>
    </w:lvl>
    <w:lvl w:ilvl="6" w:tplc="1264E814">
      <w:numFmt w:val="bullet"/>
      <w:lvlText w:val="•"/>
      <w:lvlJc w:val="left"/>
      <w:pPr>
        <w:ind w:left="6176" w:hanging="213"/>
      </w:pPr>
      <w:rPr>
        <w:rFonts w:hint="default"/>
        <w:lang w:val="uk-UA" w:eastAsia="en-US" w:bidi="ar-SA"/>
      </w:rPr>
    </w:lvl>
    <w:lvl w:ilvl="7" w:tplc="FAF2CABE">
      <w:numFmt w:val="bullet"/>
      <w:lvlText w:val="•"/>
      <w:lvlJc w:val="left"/>
      <w:pPr>
        <w:ind w:left="7032" w:hanging="213"/>
      </w:pPr>
      <w:rPr>
        <w:rFonts w:hint="default"/>
        <w:lang w:val="uk-UA" w:eastAsia="en-US" w:bidi="ar-SA"/>
      </w:rPr>
    </w:lvl>
    <w:lvl w:ilvl="8" w:tplc="968601B8">
      <w:numFmt w:val="bullet"/>
      <w:lvlText w:val="•"/>
      <w:lvlJc w:val="left"/>
      <w:pPr>
        <w:ind w:left="7888" w:hanging="213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F1528"/>
    <w:rsid w:val="00B300A9"/>
    <w:rsid w:val="00DF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528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5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F1528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F1528"/>
    <w:pPr>
      <w:ind w:left="1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F1528"/>
    <w:pPr>
      <w:ind w:left="119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F1528"/>
  </w:style>
  <w:style w:type="paragraph" w:styleId="a5">
    <w:name w:val="Balloon Text"/>
    <w:basedOn w:val="a"/>
    <w:link w:val="a6"/>
    <w:uiPriority w:val="99"/>
    <w:semiHidden/>
    <w:unhideWhenUsed/>
    <w:rsid w:val="00B300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00A9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1240</Words>
  <Characters>708</Characters>
  <Application>Microsoft Office Word</Application>
  <DocSecurity>0</DocSecurity>
  <Lines>5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рiшення_№1040</dc:title>
  <dc:creator>user</dc:creator>
  <cp:lastModifiedBy>ADMIN</cp:lastModifiedBy>
  <cp:revision>3</cp:revision>
  <dcterms:created xsi:type="dcterms:W3CDTF">2020-11-30T19:40:00Z</dcterms:created>
  <dcterms:modified xsi:type="dcterms:W3CDTF">2021-02-01T08:09:00Z</dcterms:modified>
</cp:coreProperties>
</file>