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6608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0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9"/>
        <w:ind w:left="2558" w:right="2570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before="0"/>
        <w:ind w:left="2970" w:right="2570" w:firstLine="0"/>
        <w:jc w:val="center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МІСЬКА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РАДА</w:t>
      </w:r>
    </w:p>
    <w:p>
      <w:pPr>
        <w:pStyle w:val="Heading1"/>
        <w:spacing w:line="477" w:lineRule="auto" w:before="19"/>
        <w:ind w:left="176" w:right="119"/>
      </w:pPr>
      <w:r>
        <w:rPr/>
        <w:t>ТРИДЦЯТЬ ВОСЬМА ПОЗАЧЕРГОВА СЕСІЯ СЬОМОГО СКЛИКАННЯ</w:t>
      </w:r>
      <w:r>
        <w:rPr>
          <w:spacing w:val="-68"/>
        </w:rPr>
        <w:t> </w:t>
      </w:r>
      <w:r>
        <w:rPr/>
        <w:t>РІШЕННЯ</w:t>
      </w:r>
    </w:p>
    <w:p>
      <w:pPr>
        <w:tabs>
          <w:tab w:pos="6233" w:val="left" w:leader="none"/>
        </w:tabs>
        <w:spacing w:before="38"/>
        <w:ind w:left="101" w:right="2778" w:firstLine="0"/>
        <w:jc w:val="both"/>
        <w:rPr>
          <w:b/>
          <w:sz w:val="28"/>
        </w:rPr>
      </w:pPr>
      <w:r>
        <w:rPr>
          <w:b/>
          <w:sz w:val="28"/>
        </w:rPr>
        <w:t>від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травня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№1061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м.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Чортків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right="104"/>
        <w:jc w:val="both"/>
      </w:pPr>
      <w:r>
        <w:rPr>
          <w:spacing w:val="-6"/>
        </w:rPr>
        <w:t>Про надання дозволу Чортківському </w:t>
      </w:r>
      <w:r>
        <w:rPr>
          <w:spacing w:val="-5"/>
        </w:rPr>
        <w:t>комбінату комунальних підприємств на</w:t>
      </w:r>
      <w:r>
        <w:rPr>
          <w:spacing w:val="-4"/>
        </w:rPr>
        <w:t> </w:t>
      </w:r>
      <w:r>
        <w:rPr>
          <w:spacing w:val="-6"/>
        </w:rPr>
        <w:t>розроблення проекту </w:t>
      </w:r>
      <w:r>
        <w:rPr>
          <w:spacing w:val="-5"/>
        </w:rPr>
        <w:t>землеустрою щодо відведення земельної ділянки (зміна</w:t>
      </w:r>
      <w:r>
        <w:rPr>
          <w:spacing w:val="-4"/>
        </w:rPr>
        <w:t> </w:t>
      </w:r>
      <w:r>
        <w:rPr>
          <w:spacing w:val="-1"/>
        </w:rPr>
        <w:t>цільового</w:t>
      </w:r>
      <w:r>
        <w:rPr/>
        <w:t> призначення)</w:t>
      </w:r>
      <w:r>
        <w:rPr>
          <w:spacing w:val="1"/>
        </w:rPr>
        <w:t> </w:t>
      </w:r>
      <w:r>
        <w:rPr/>
        <w:t>площею</w:t>
      </w:r>
      <w:r>
        <w:rPr>
          <w:spacing w:val="1"/>
        </w:rPr>
        <w:t> </w:t>
      </w:r>
      <w:r>
        <w:rPr/>
        <w:t>0,3932</w:t>
      </w:r>
      <w:r>
        <w:rPr>
          <w:spacing w:val="1"/>
        </w:rPr>
        <w:t> </w:t>
      </w:r>
      <w:r>
        <w:rPr/>
        <w:t>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постійне</w:t>
      </w:r>
      <w:r>
        <w:rPr>
          <w:spacing w:val="1"/>
        </w:rPr>
        <w:t> </w:t>
      </w:r>
      <w:r>
        <w:rPr/>
        <w:t>користування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будівництва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обслуговування</w:t>
      </w:r>
      <w:r>
        <w:rPr>
          <w:spacing w:val="1"/>
        </w:rPr>
        <w:t> </w:t>
      </w:r>
      <w:r>
        <w:rPr/>
        <w:t>будівель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інфраструктури</w:t>
      </w:r>
      <w:r>
        <w:rPr>
          <w:spacing w:val="1"/>
        </w:rPr>
        <w:t> </w:t>
      </w:r>
      <w:r>
        <w:rPr/>
        <w:t>(адміністративних</w:t>
      </w:r>
      <w:r>
        <w:rPr>
          <w:spacing w:val="1"/>
        </w:rPr>
        <w:t> </w:t>
      </w:r>
      <w:r>
        <w:rPr/>
        <w:t>будинків,</w:t>
      </w:r>
      <w:r>
        <w:rPr>
          <w:spacing w:val="1"/>
        </w:rPr>
        <w:t> </w:t>
      </w:r>
      <w:r>
        <w:rPr/>
        <w:t>офісних</w:t>
      </w:r>
      <w:r>
        <w:rPr>
          <w:spacing w:val="1"/>
        </w:rPr>
        <w:t> </w:t>
      </w:r>
      <w:r>
        <w:rPr/>
        <w:t>приміщень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будівель</w:t>
      </w:r>
      <w:r>
        <w:rPr>
          <w:spacing w:val="1"/>
        </w:rPr>
        <w:t> </w:t>
      </w:r>
      <w:r>
        <w:rPr/>
        <w:t>громадської</w:t>
      </w:r>
      <w:r>
        <w:rPr>
          <w:spacing w:val="1"/>
        </w:rPr>
        <w:t> </w:t>
      </w:r>
      <w:r>
        <w:rPr/>
        <w:t>забудови,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підприємницької</w:t>
      </w:r>
      <w:r>
        <w:rPr>
          <w:spacing w:val="37"/>
        </w:rPr>
        <w:t> </w:t>
      </w:r>
      <w:r>
        <w:rPr/>
        <w:t>та</w:t>
      </w:r>
      <w:r>
        <w:rPr>
          <w:spacing w:val="38"/>
        </w:rPr>
        <w:t> </w:t>
      </w:r>
      <w:r>
        <w:rPr/>
        <w:t>іншої</w:t>
      </w:r>
      <w:r>
        <w:rPr>
          <w:spacing w:val="38"/>
        </w:rPr>
        <w:t> </w:t>
      </w:r>
      <w:r>
        <w:rPr/>
        <w:t>діяльності,</w:t>
      </w:r>
      <w:r>
        <w:rPr>
          <w:spacing w:val="36"/>
        </w:rPr>
        <w:t> </w:t>
      </w:r>
      <w:r>
        <w:rPr/>
        <w:t>пов’язаної</w:t>
      </w:r>
      <w:r>
        <w:rPr>
          <w:spacing w:val="38"/>
        </w:rPr>
        <w:t> </w:t>
      </w:r>
      <w:r>
        <w:rPr/>
        <w:t>з</w:t>
      </w:r>
      <w:r>
        <w:rPr>
          <w:spacing w:val="37"/>
        </w:rPr>
        <w:t> </w:t>
      </w:r>
      <w:r>
        <w:rPr/>
        <w:t>отриманням</w:t>
      </w:r>
      <w:r>
        <w:rPr>
          <w:spacing w:val="38"/>
        </w:rPr>
        <w:t> </w:t>
      </w:r>
      <w:r>
        <w:rPr/>
        <w:t>прибутку)</w:t>
      </w:r>
      <w:r>
        <w:rPr>
          <w:spacing w:val="-68"/>
        </w:rPr>
        <w:t> </w:t>
      </w:r>
      <w:r>
        <w:rPr/>
        <w:t>по</w:t>
      </w:r>
      <w:r>
        <w:rPr>
          <w:spacing w:val="-27"/>
        </w:rPr>
        <w:t> </w:t>
      </w:r>
      <w:r>
        <w:rPr/>
        <w:t>вул.</w:t>
      </w:r>
      <w:r>
        <w:rPr>
          <w:spacing w:val="-28"/>
        </w:rPr>
        <w:t> </w:t>
      </w:r>
      <w:r>
        <w:rPr/>
        <w:t>Олеся</w:t>
      </w:r>
      <w:r>
        <w:rPr>
          <w:spacing w:val="-28"/>
        </w:rPr>
        <w:t> </w:t>
      </w:r>
      <w:r>
        <w:rPr/>
        <w:t>Гончара,</w:t>
      </w:r>
      <w:r>
        <w:rPr>
          <w:spacing w:val="-27"/>
        </w:rPr>
        <w:t> </w:t>
      </w:r>
      <w:r>
        <w:rPr/>
        <w:t>21</w:t>
      </w:r>
      <w:r>
        <w:rPr>
          <w:spacing w:val="28"/>
        </w:rPr>
        <w:t> </w:t>
      </w:r>
      <w:r>
        <w:rPr/>
        <w:t>в</w:t>
      </w:r>
      <w:r>
        <w:rPr>
          <w:spacing w:val="-28"/>
        </w:rPr>
        <w:t> </w:t>
      </w:r>
      <w:r>
        <w:rPr/>
        <w:t>м.</w:t>
      </w:r>
      <w:r>
        <w:rPr>
          <w:spacing w:val="-27"/>
        </w:rPr>
        <w:t> </w:t>
      </w:r>
      <w:r>
        <w:rPr/>
        <w:t>Чорткові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01" w:right="115" w:firstLine="708"/>
        <w:jc w:val="both"/>
      </w:pPr>
      <w:r>
        <w:rPr/>
        <w:t>Розглянувши</w:t>
      </w:r>
      <w:r>
        <w:rPr>
          <w:spacing w:val="1"/>
        </w:rPr>
        <w:t> </w:t>
      </w:r>
      <w:r>
        <w:rPr/>
        <w:t>клопотання</w:t>
      </w:r>
      <w:r>
        <w:rPr>
          <w:spacing w:val="1"/>
        </w:rPr>
        <w:t> </w:t>
      </w:r>
      <w:r>
        <w:rPr/>
        <w:t>начальника</w:t>
      </w:r>
      <w:r>
        <w:rPr>
          <w:spacing w:val="1"/>
        </w:rPr>
        <w:t> </w:t>
      </w:r>
      <w:r>
        <w:rPr/>
        <w:t>Чортківського</w:t>
      </w:r>
      <w:r>
        <w:rPr>
          <w:spacing w:val="1"/>
        </w:rPr>
        <w:t> </w:t>
      </w:r>
      <w:r>
        <w:rPr/>
        <w:t>ККП</w:t>
      </w:r>
      <w:r>
        <w:rPr>
          <w:spacing w:val="1"/>
        </w:rPr>
        <w:t> </w:t>
      </w:r>
      <w:r>
        <w:rPr/>
        <w:t>Царика</w:t>
      </w:r>
      <w:r>
        <w:rPr>
          <w:spacing w:val="1"/>
        </w:rPr>
        <w:t> </w:t>
      </w:r>
      <w:r>
        <w:rPr/>
        <w:t>В.Я.,</w:t>
      </w:r>
      <w:r>
        <w:rPr>
          <w:spacing w:val="-67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12,</w:t>
      </w:r>
      <w:r>
        <w:rPr>
          <w:spacing w:val="1"/>
        </w:rPr>
        <w:t> </w:t>
      </w:r>
      <w:r>
        <w:rPr/>
        <w:t>20,</w:t>
      </w:r>
      <w:r>
        <w:rPr>
          <w:spacing w:val="1"/>
        </w:rPr>
        <w:t> </w:t>
      </w:r>
      <w:r>
        <w:rPr/>
        <w:t>83,</w:t>
      </w:r>
      <w:r>
        <w:rPr>
          <w:spacing w:val="1"/>
        </w:rPr>
        <w:t> </w:t>
      </w:r>
      <w:r>
        <w:rPr/>
        <w:t>92,</w:t>
      </w:r>
      <w:r>
        <w:rPr>
          <w:spacing w:val="1"/>
        </w:rPr>
        <w:t> </w:t>
      </w:r>
      <w:r>
        <w:rPr/>
        <w:t>122,</w:t>
      </w:r>
      <w:r>
        <w:rPr>
          <w:spacing w:val="1"/>
        </w:rPr>
        <w:t> </w:t>
      </w:r>
      <w:r>
        <w:rPr/>
        <w:t>123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кодексу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затвердженого детального плану території для будівництва критого ринку по</w:t>
      </w:r>
      <w:r>
        <w:rPr>
          <w:spacing w:val="1"/>
        </w:rPr>
        <w:t> </w:t>
      </w:r>
      <w:r>
        <w:rPr/>
        <w:t>вулиці Олеся Гончара в місті Чорткові Тернопільської області, керуючись ч.1</w:t>
      </w:r>
      <w:r>
        <w:rPr>
          <w:spacing w:val="1"/>
        </w:rPr>
        <w:t> </w:t>
      </w:r>
      <w:r>
        <w:rPr/>
        <w:t>п.34</w:t>
      </w:r>
      <w:r>
        <w:rPr>
          <w:spacing w:val="-2"/>
        </w:rPr>
        <w:t> </w:t>
      </w:r>
      <w:r>
        <w:rPr/>
        <w:t>ст.26</w:t>
      </w:r>
      <w:r>
        <w:rPr>
          <w:spacing w:val="-1"/>
        </w:rPr>
        <w:t> </w:t>
      </w:r>
      <w:r>
        <w:rPr/>
        <w:t>Закону</w:t>
      </w:r>
      <w:r>
        <w:rPr>
          <w:spacing w:val="-6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«Про</w:t>
      </w:r>
      <w:r>
        <w:rPr>
          <w:spacing w:val="-2"/>
        </w:rPr>
        <w:t> </w:t>
      </w:r>
      <w:r>
        <w:rPr/>
        <w:t>місцеве</w:t>
      </w:r>
      <w:r>
        <w:rPr>
          <w:spacing w:val="-4"/>
        </w:rPr>
        <w:t> </w:t>
      </w:r>
      <w:r>
        <w:rPr/>
        <w:t>самоврядування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Україні»,</w:t>
      </w:r>
      <w:r>
        <w:rPr>
          <w:spacing w:val="-2"/>
        </w:rPr>
        <w:t> </w:t>
      </w:r>
      <w:r>
        <w:rPr/>
        <w:t>міська</w:t>
      </w:r>
      <w:r>
        <w:rPr>
          <w:spacing w:val="-3"/>
        </w:rPr>
        <w:t> </w:t>
      </w:r>
      <w:r>
        <w:rPr/>
        <w:t>рада</w:t>
      </w:r>
    </w:p>
    <w:p>
      <w:pPr>
        <w:pStyle w:val="BodyText"/>
        <w:spacing w:before="5"/>
      </w:pPr>
    </w:p>
    <w:p>
      <w:pPr>
        <w:pStyle w:val="Heading1"/>
        <w:jc w:val="left"/>
      </w:pPr>
      <w:r>
        <w:rPr/>
        <w:t>ВИРІШИЛА: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03" w:firstLine="708"/>
        <w:jc w:val="both"/>
        <w:rPr>
          <w:sz w:val="28"/>
        </w:rPr>
      </w:pPr>
      <w:r>
        <w:rPr>
          <w:sz w:val="28"/>
        </w:rPr>
        <w:t>Надати</w:t>
      </w:r>
      <w:r>
        <w:rPr>
          <w:spacing w:val="1"/>
          <w:sz w:val="28"/>
        </w:rPr>
        <w:t> </w:t>
      </w:r>
      <w:r>
        <w:rPr>
          <w:sz w:val="28"/>
        </w:rPr>
        <w:t>дозвіл</w:t>
      </w:r>
      <w:r>
        <w:rPr>
          <w:spacing w:val="1"/>
          <w:sz w:val="28"/>
        </w:rPr>
        <w:t> </w:t>
      </w:r>
      <w:r>
        <w:rPr>
          <w:sz w:val="28"/>
        </w:rPr>
        <w:t>Чортківському</w:t>
      </w:r>
      <w:r>
        <w:rPr>
          <w:spacing w:val="1"/>
          <w:sz w:val="28"/>
        </w:rPr>
        <w:t> </w:t>
      </w:r>
      <w:r>
        <w:rPr>
          <w:sz w:val="28"/>
        </w:rPr>
        <w:t>комбінату комунальних підприємств на</w:t>
      </w:r>
      <w:r>
        <w:rPr>
          <w:spacing w:val="1"/>
          <w:sz w:val="28"/>
        </w:rPr>
        <w:t> </w:t>
      </w:r>
      <w:r>
        <w:rPr>
          <w:spacing w:val="-11"/>
          <w:sz w:val="28"/>
        </w:rPr>
        <w:t>розроблення проекту землеустрою щодо відведення земельної ділянки (зміна </w:t>
      </w:r>
      <w:r>
        <w:rPr>
          <w:spacing w:val="-10"/>
          <w:sz w:val="28"/>
        </w:rPr>
        <w:t>цільового</w:t>
      </w:r>
      <w:r>
        <w:rPr>
          <w:spacing w:val="-67"/>
          <w:sz w:val="28"/>
        </w:rPr>
        <w:t> </w:t>
      </w:r>
      <w:r>
        <w:rPr>
          <w:sz w:val="28"/>
        </w:rPr>
        <w:t>призначення) площею 0,3932 га в постійне користування для будівництва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обслуговування будівель ринкової інфраструктури (адміністративних будинків,</w:t>
      </w:r>
      <w:r>
        <w:rPr>
          <w:spacing w:val="1"/>
          <w:sz w:val="28"/>
        </w:rPr>
        <w:t> </w:t>
      </w:r>
      <w:r>
        <w:rPr>
          <w:sz w:val="28"/>
        </w:rPr>
        <w:t>офісних</w:t>
      </w:r>
      <w:r>
        <w:rPr>
          <w:spacing w:val="1"/>
          <w:sz w:val="28"/>
        </w:rPr>
        <w:t> </w:t>
      </w:r>
      <w:r>
        <w:rPr>
          <w:sz w:val="28"/>
        </w:rPr>
        <w:t>приміщень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будівель</w:t>
      </w:r>
      <w:r>
        <w:rPr>
          <w:spacing w:val="1"/>
          <w:sz w:val="28"/>
        </w:rPr>
        <w:t> </w:t>
      </w:r>
      <w:r>
        <w:rPr>
          <w:sz w:val="28"/>
        </w:rPr>
        <w:t>громадської</w:t>
      </w:r>
      <w:r>
        <w:rPr>
          <w:spacing w:val="1"/>
          <w:sz w:val="28"/>
        </w:rPr>
        <w:t> </w:t>
      </w:r>
      <w:r>
        <w:rPr>
          <w:sz w:val="28"/>
        </w:rPr>
        <w:t>забудови,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підприємницької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іншої</w:t>
      </w:r>
      <w:r>
        <w:rPr>
          <w:spacing w:val="1"/>
          <w:sz w:val="28"/>
        </w:rPr>
        <w:t> </w:t>
      </w:r>
      <w:r>
        <w:rPr>
          <w:sz w:val="28"/>
        </w:rPr>
        <w:t>діяльності,</w:t>
      </w:r>
      <w:r>
        <w:rPr>
          <w:spacing w:val="1"/>
          <w:sz w:val="28"/>
        </w:rPr>
        <w:t> </w:t>
      </w:r>
      <w:r>
        <w:rPr>
          <w:sz w:val="28"/>
        </w:rPr>
        <w:t>пов’язаної з отриманням прибутку) по вул. Олеся Гончара, 21 в м. Чорткові за</w:t>
      </w:r>
      <w:r>
        <w:rPr>
          <w:spacing w:val="1"/>
          <w:sz w:val="28"/>
        </w:rPr>
        <w:t> </w:t>
      </w:r>
      <w:r>
        <w:rPr>
          <w:sz w:val="28"/>
        </w:rPr>
        <w:t>рахунок</w:t>
      </w:r>
      <w:r>
        <w:rPr>
          <w:spacing w:val="1"/>
          <w:sz w:val="28"/>
        </w:rPr>
        <w:t> </w:t>
      </w:r>
      <w:r>
        <w:rPr>
          <w:sz w:val="28"/>
        </w:rPr>
        <w:t>земель</w:t>
      </w:r>
      <w:r>
        <w:rPr>
          <w:spacing w:val="1"/>
          <w:sz w:val="28"/>
        </w:rPr>
        <w:t> </w:t>
      </w:r>
      <w:r>
        <w:rPr>
          <w:sz w:val="28"/>
        </w:rPr>
        <w:t>Чортківської</w:t>
      </w:r>
      <w:r>
        <w:rPr>
          <w:spacing w:val="1"/>
          <w:sz w:val="28"/>
        </w:rPr>
        <w:t> </w:t>
      </w:r>
      <w:r>
        <w:rPr>
          <w:sz w:val="28"/>
        </w:rPr>
        <w:t>міської</w:t>
      </w:r>
      <w:r>
        <w:rPr>
          <w:spacing w:val="1"/>
          <w:sz w:val="28"/>
        </w:rPr>
        <w:t> </w:t>
      </w:r>
      <w:r>
        <w:rPr>
          <w:sz w:val="28"/>
        </w:rPr>
        <w:t>ради</w:t>
      </w:r>
      <w:r>
        <w:rPr>
          <w:spacing w:val="1"/>
          <w:sz w:val="28"/>
        </w:rPr>
        <w:t> </w:t>
      </w:r>
      <w:r>
        <w:rPr>
          <w:sz w:val="28"/>
        </w:rPr>
        <w:t>(землі</w:t>
      </w:r>
      <w:r>
        <w:rPr>
          <w:spacing w:val="1"/>
          <w:sz w:val="28"/>
        </w:rPr>
        <w:t> </w:t>
      </w:r>
      <w:r>
        <w:rPr>
          <w:sz w:val="28"/>
        </w:rPr>
        <w:t>житлової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громадської</w:t>
      </w:r>
      <w:r>
        <w:rPr>
          <w:spacing w:val="1"/>
          <w:sz w:val="28"/>
        </w:rPr>
        <w:t> </w:t>
      </w:r>
      <w:r>
        <w:rPr>
          <w:sz w:val="28"/>
        </w:rPr>
        <w:t>забудови:</w:t>
      </w:r>
      <w:r>
        <w:rPr>
          <w:spacing w:val="1"/>
          <w:sz w:val="28"/>
        </w:rPr>
        <w:t> </w:t>
      </w:r>
      <w:r>
        <w:rPr>
          <w:sz w:val="28"/>
        </w:rPr>
        <w:t>забудовані</w:t>
      </w:r>
      <w:r>
        <w:rPr>
          <w:spacing w:val="1"/>
          <w:sz w:val="28"/>
        </w:rPr>
        <w:t> </w:t>
      </w:r>
      <w:r>
        <w:rPr>
          <w:sz w:val="28"/>
        </w:rPr>
        <w:t>землі</w:t>
      </w:r>
      <w:r>
        <w:rPr>
          <w:spacing w:val="1"/>
          <w:sz w:val="28"/>
        </w:rPr>
        <w:t> </w:t>
      </w:r>
      <w:r>
        <w:rPr>
          <w:sz w:val="28"/>
        </w:rPr>
        <w:t>/громадського</w:t>
      </w:r>
      <w:r>
        <w:rPr>
          <w:spacing w:val="1"/>
          <w:sz w:val="28"/>
        </w:rPr>
        <w:t> </w:t>
      </w:r>
      <w:r>
        <w:rPr>
          <w:sz w:val="28"/>
        </w:rPr>
        <w:t>призначення/</w:t>
      </w:r>
      <w:r>
        <w:rPr>
          <w:spacing w:val="1"/>
          <w:sz w:val="28"/>
        </w:rPr>
        <w:t> </w:t>
      </w:r>
      <w:r>
        <w:rPr>
          <w:sz w:val="28"/>
        </w:rPr>
        <w:t>землі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1"/>
          <w:sz w:val="28"/>
        </w:rPr>
        <w:t> </w:t>
      </w:r>
      <w:r>
        <w:rPr>
          <w:sz w:val="28"/>
        </w:rPr>
        <w:t>комунального</w:t>
      </w:r>
      <w:r>
        <w:rPr>
          <w:spacing w:val="-3"/>
          <w:sz w:val="28"/>
        </w:rPr>
        <w:t> </w:t>
      </w:r>
      <w:r>
        <w:rPr>
          <w:sz w:val="28"/>
        </w:rPr>
        <w:t>обслуговування Чортківського ККП).</w:t>
      </w:r>
    </w:p>
    <w:p>
      <w:pPr>
        <w:pStyle w:val="BodyText"/>
        <w:spacing w:before="2"/>
        <w:ind w:left="101"/>
        <w:jc w:val="both"/>
      </w:pPr>
      <w:r>
        <w:rPr>
          <w:spacing w:val="-12"/>
        </w:rPr>
        <w:t>Кадастровий</w:t>
      </w:r>
      <w:r>
        <w:rPr>
          <w:spacing w:val="-23"/>
        </w:rPr>
        <w:t> </w:t>
      </w:r>
      <w:r>
        <w:rPr>
          <w:spacing w:val="-12"/>
        </w:rPr>
        <w:t>номер</w:t>
      </w:r>
      <w:r>
        <w:rPr>
          <w:spacing w:val="-22"/>
        </w:rPr>
        <w:t> </w:t>
      </w:r>
      <w:r>
        <w:rPr>
          <w:spacing w:val="-12"/>
        </w:rPr>
        <w:t>земельної</w:t>
      </w:r>
      <w:r>
        <w:rPr>
          <w:spacing w:val="-23"/>
        </w:rPr>
        <w:t> </w:t>
      </w:r>
      <w:r>
        <w:rPr>
          <w:spacing w:val="-11"/>
        </w:rPr>
        <w:t>ділянки</w:t>
      </w:r>
      <w:r>
        <w:rPr>
          <w:spacing w:val="-25"/>
        </w:rPr>
        <w:t> </w:t>
      </w:r>
      <w:r>
        <w:rPr>
          <w:spacing w:val="-11"/>
        </w:rPr>
        <w:t>6125510100:01:001:2395.</w:t>
      </w:r>
    </w:p>
    <w:p>
      <w:pPr>
        <w:spacing w:after="0"/>
        <w:jc w:val="both"/>
        <w:sectPr>
          <w:type w:val="continuous"/>
          <w:pgSz w:w="11900" w:h="16840"/>
          <w:pgMar w:top="132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65" w:after="0"/>
        <w:ind w:left="101" w:right="118" w:firstLine="705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землеустрою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відведення</w:t>
      </w:r>
      <w:r>
        <w:rPr>
          <w:spacing w:val="1"/>
          <w:sz w:val="28"/>
        </w:rPr>
        <w:t> </w:t>
      </w:r>
      <w:r>
        <w:rPr>
          <w:sz w:val="28"/>
        </w:rPr>
        <w:t>земельної</w:t>
      </w:r>
      <w:r>
        <w:rPr>
          <w:spacing w:val="1"/>
          <w:sz w:val="28"/>
        </w:rPr>
        <w:t> </w:t>
      </w:r>
      <w:r>
        <w:rPr>
          <w:sz w:val="28"/>
        </w:rPr>
        <w:t>ділянки</w:t>
      </w:r>
      <w:r>
        <w:rPr>
          <w:spacing w:val="1"/>
          <w:sz w:val="28"/>
        </w:rPr>
        <w:t> </w:t>
      </w:r>
      <w:r>
        <w:rPr>
          <w:sz w:val="28"/>
        </w:rPr>
        <w:t>(зміна</w:t>
      </w:r>
      <w:r>
        <w:rPr>
          <w:spacing w:val="1"/>
          <w:sz w:val="28"/>
        </w:rPr>
        <w:t> </w:t>
      </w:r>
      <w:r>
        <w:rPr>
          <w:sz w:val="28"/>
        </w:rPr>
        <w:t>цільового призначення) подати для розгляду та затвердження у встановленому</w:t>
      </w:r>
      <w:r>
        <w:rPr>
          <w:spacing w:val="1"/>
          <w:sz w:val="28"/>
        </w:rPr>
        <w:t> </w:t>
      </w:r>
      <w:r>
        <w:rPr>
          <w:sz w:val="28"/>
        </w:rPr>
        <w:t>законодавством</w:t>
      </w:r>
      <w:r>
        <w:rPr>
          <w:spacing w:val="-2"/>
          <w:sz w:val="28"/>
        </w:rPr>
        <w:t> </w:t>
      </w:r>
      <w:r>
        <w:rPr>
          <w:sz w:val="28"/>
        </w:rPr>
        <w:t>порядку.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Копію</w:t>
      </w:r>
      <w:r>
        <w:rPr>
          <w:spacing w:val="-6"/>
          <w:sz w:val="28"/>
        </w:rPr>
        <w:t> </w:t>
      </w:r>
      <w:r>
        <w:rPr>
          <w:sz w:val="28"/>
        </w:rPr>
        <w:t>рішення</w:t>
      </w:r>
      <w:r>
        <w:rPr>
          <w:spacing w:val="-5"/>
          <w:sz w:val="28"/>
        </w:rPr>
        <w:t> </w:t>
      </w:r>
      <w:r>
        <w:rPr>
          <w:sz w:val="28"/>
        </w:rPr>
        <w:t>направити</w:t>
      </w:r>
      <w:r>
        <w:rPr>
          <w:spacing w:val="-2"/>
          <w:sz w:val="28"/>
        </w:rPr>
        <w:t> </w:t>
      </w:r>
      <w:r>
        <w:rPr>
          <w:sz w:val="28"/>
        </w:rPr>
        <w:t>заявнику.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виконанням</w:t>
      </w:r>
      <w:r>
        <w:rPr>
          <w:spacing w:val="1"/>
          <w:sz w:val="28"/>
        </w:rPr>
        <w:t> </w:t>
      </w: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покласти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постійну</w:t>
      </w:r>
      <w:r>
        <w:rPr>
          <w:spacing w:val="1"/>
          <w:sz w:val="28"/>
        </w:rPr>
        <w:t> </w:t>
      </w:r>
      <w:r>
        <w:rPr>
          <w:sz w:val="28"/>
        </w:rPr>
        <w:t>комісію</w:t>
      </w:r>
      <w:r>
        <w:rPr>
          <w:spacing w:val="70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питань</w:t>
      </w:r>
      <w:r>
        <w:rPr>
          <w:spacing w:val="1"/>
          <w:sz w:val="28"/>
        </w:rPr>
        <w:t> </w:t>
      </w:r>
      <w:r>
        <w:rPr>
          <w:sz w:val="28"/>
        </w:rPr>
        <w:t>містобудування,</w:t>
      </w:r>
      <w:r>
        <w:rPr>
          <w:spacing w:val="1"/>
          <w:sz w:val="28"/>
        </w:rPr>
        <w:t> </w:t>
      </w:r>
      <w:r>
        <w:rPr>
          <w:sz w:val="28"/>
        </w:rPr>
        <w:t>земельних</w:t>
      </w:r>
      <w:r>
        <w:rPr>
          <w:spacing w:val="1"/>
          <w:sz w:val="28"/>
        </w:rPr>
        <w:t> </w:t>
      </w:r>
      <w:r>
        <w:rPr>
          <w:sz w:val="28"/>
        </w:rPr>
        <w:t>відносин,</w:t>
      </w:r>
      <w:r>
        <w:rPr>
          <w:spacing w:val="1"/>
          <w:sz w:val="28"/>
        </w:rPr>
        <w:t> </w:t>
      </w:r>
      <w:r>
        <w:rPr>
          <w:sz w:val="28"/>
        </w:rPr>
        <w:t>екології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сталого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sz w:val="28"/>
        </w:rPr>
        <w:t>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tabs>
          <w:tab w:pos="6603" w:val="left" w:leader="none"/>
        </w:tabs>
        <w:spacing w:before="260"/>
        <w:jc w:val="left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2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rynok Honchara</dc:title>
  <dcterms:created xsi:type="dcterms:W3CDTF">2021-01-21T22:18:44Z</dcterms:created>
  <dcterms:modified xsi:type="dcterms:W3CDTF">2021-01-21T22:18:44Z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