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8"/>
        <w:rPr>
          <w:sz w:val="20"/>
        </w:rPr>
      </w:pPr>
      <w:r>
        <w:rPr>
          <w:sz w:val="20"/>
        </w:rPr>
        <w:drawing>
          <wp:inline distT="0" distB="0" distL="0" distR="0">
            <wp:extent cx="536071" cy="76238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071" cy="7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25"/>
        <w:ind w:left="4199" w:right="4207"/>
        <w:jc w:val="center"/>
      </w:pPr>
      <w:r>
        <w:rPr/>
        <w:t>УКРАЇНА</w:t>
      </w:r>
    </w:p>
    <w:p>
      <w:pPr>
        <w:pStyle w:val="BodyText"/>
        <w:spacing w:before="8"/>
        <w:rPr>
          <w:b/>
          <w:sz w:val="30"/>
        </w:rPr>
      </w:pPr>
    </w:p>
    <w:p>
      <w:pPr>
        <w:spacing w:line="254" w:lineRule="auto" w:before="0"/>
        <w:ind w:left="1246" w:right="1243" w:firstLine="1739"/>
        <w:jc w:val="left"/>
        <w:rPr>
          <w:b/>
          <w:sz w:val="28"/>
        </w:rPr>
      </w:pPr>
      <w:r>
        <w:rPr>
          <w:b/>
          <w:sz w:val="28"/>
        </w:rPr>
        <w:t>ЧОРТКІВСЬКА МІСЬКА РАДА ТРИДЦЯТЬ ДЕВ’ЯТА СЕСІЯ СЬОМОГО СКЛИКАННЯ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5"/>
        <w:rPr>
          <w:b/>
          <w:sz w:val="25"/>
        </w:rPr>
      </w:pPr>
    </w:p>
    <w:p>
      <w:pPr>
        <w:pStyle w:val="Heading1"/>
        <w:ind w:left="4199" w:right="4207"/>
        <w:jc w:val="center"/>
      </w:pPr>
      <w:r>
        <w:rPr/>
        <w:t>РІШЕННЯ</w:t>
      </w:r>
    </w:p>
    <w:p>
      <w:pPr>
        <w:pStyle w:val="BodyText"/>
        <w:spacing w:before="6"/>
        <w:rPr>
          <w:b/>
          <w:sz w:val="29"/>
        </w:rPr>
      </w:pPr>
    </w:p>
    <w:p>
      <w:pPr>
        <w:tabs>
          <w:tab w:pos="6233" w:val="left" w:leader="none"/>
        </w:tabs>
        <w:spacing w:line="322" w:lineRule="exact" w:before="1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 24 травня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1075</w:t>
      </w:r>
    </w:p>
    <w:p>
      <w:pPr>
        <w:pStyle w:val="Heading1"/>
      </w:pPr>
      <w:r>
        <w:rPr/>
        <w:t>м. Чортків</w:t>
      </w:r>
    </w:p>
    <w:p>
      <w:pPr>
        <w:pStyle w:val="BodyText"/>
        <w:spacing w:before="1"/>
        <w:rPr>
          <w:b/>
        </w:rPr>
      </w:pPr>
    </w:p>
    <w:p>
      <w:pPr>
        <w:spacing w:line="322" w:lineRule="exact"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Про надання дозволу громадянам на складання</w:t>
      </w:r>
    </w:p>
    <w:p>
      <w:pPr>
        <w:pStyle w:val="Heading1"/>
        <w:spacing w:line="322" w:lineRule="exact"/>
      </w:pPr>
      <w:r>
        <w:rPr/>
        <w:t>технічної документації із землеустрою щодо встановлення</w:t>
      </w:r>
    </w:p>
    <w:p>
      <w:pPr>
        <w:spacing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(відновлення) меж земельної ділянки в натурі (на місцевості)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809"/>
        <w:jc w:val="both"/>
      </w:pPr>
      <w:r>
        <w:rPr/>
        <w:t>Розглянувши заяви громадян, відповідно до ст. 12, 83, 116, 118, 120, 121,</w:t>
      </w:r>
    </w:p>
    <w:p>
      <w:pPr>
        <w:pStyle w:val="BodyText"/>
        <w:spacing w:before="2"/>
        <w:ind w:left="101" w:right="112"/>
        <w:jc w:val="both"/>
      </w:pPr>
      <w:r>
        <w:rPr/>
        <w:t>122 Земельного кодексу України, ст.55 Закону України «Про землеустрій», керуючись п.34 ч.1 ст.26 Закону України «Про місцеве самоврядування в Україні», міська рада</w:t>
      </w:r>
    </w:p>
    <w:p>
      <w:pPr>
        <w:pStyle w:val="BodyText"/>
        <w:spacing w:before="3"/>
      </w:pPr>
    </w:p>
    <w:p>
      <w:pPr>
        <w:pStyle w:val="Heading1"/>
      </w:pPr>
      <w:r>
        <w:rPr/>
        <w:t>ВИРІШИЛА: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4" w:firstLine="708"/>
        <w:jc w:val="both"/>
        <w:rPr>
          <w:sz w:val="28"/>
        </w:rPr>
      </w:pPr>
      <w:r>
        <w:rPr>
          <w:sz w:val="28"/>
        </w:rPr>
        <w:t>Надати дозвіл на складання технічної документації із землеустрою щодо встановлення (відновлення) меж земельної ділянки в натурі (на місцевості) у власність (оренду)</w:t>
      </w:r>
      <w:r>
        <w:rPr>
          <w:spacing w:val="-9"/>
          <w:sz w:val="28"/>
        </w:rPr>
        <w:t> </w:t>
      </w:r>
      <w:r>
        <w:rPr>
          <w:sz w:val="28"/>
        </w:rPr>
        <w:t>громадянам: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1" w:after="0"/>
        <w:ind w:left="101" w:right="115" w:firstLine="708"/>
        <w:jc w:val="both"/>
        <w:rPr>
          <w:sz w:val="28"/>
        </w:rPr>
      </w:pPr>
      <w:r>
        <w:rPr>
          <w:b/>
          <w:sz w:val="28"/>
        </w:rPr>
        <w:t>Бунчуку Василю Вікторовичу </w:t>
      </w:r>
      <w:r>
        <w:rPr>
          <w:sz w:val="28"/>
        </w:rPr>
        <w:t>для будівництва і обслуговування житлового будинку, господарських будівель і споруд (присадибна ділянка) площею - 0,0619 га по вул. Івана Виговського,12 в м. Чорткові в</w:t>
      </w:r>
      <w:r>
        <w:rPr>
          <w:spacing w:val="-19"/>
          <w:sz w:val="28"/>
        </w:rPr>
        <w:t> </w:t>
      </w:r>
      <w:r>
        <w:rPr>
          <w:sz w:val="28"/>
        </w:rPr>
        <w:t>оренду.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0" w:after="0"/>
        <w:ind w:left="101" w:right="115" w:firstLine="708"/>
        <w:jc w:val="both"/>
        <w:rPr>
          <w:sz w:val="28"/>
        </w:rPr>
      </w:pPr>
      <w:r>
        <w:rPr>
          <w:b/>
          <w:sz w:val="28"/>
        </w:rPr>
        <w:t>Дубині Юрію Григоровичу </w:t>
      </w:r>
      <w:r>
        <w:rPr>
          <w:sz w:val="28"/>
        </w:rPr>
        <w:t>для будівництва і обслуговування житлового будинку, господарських будівель і споруд (присадибна ділянка) площею – 0,0670 га по вул. Степана Бандери,85Б в м. Чорткові у</w:t>
      </w:r>
      <w:r>
        <w:rPr>
          <w:spacing w:val="-19"/>
          <w:sz w:val="28"/>
        </w:rPr>
        <w:t> </w:t>
      </w:r>
      <w:r>
        <w:rPr>
          <w:sz w:val="28"/>
        </w:rPr>
        <w:t>власність.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1" w:after="0"/>
        <w:ind w:left="101" w:right="116" w:firstLine="708"/>
        <w:jc w:val="both"/>
        <w:rPr>
          <w:sz w:val="28"/>
        </w:rPr>
      </w:pPr>
      <w:r>
        <w:rPr>
          <w:b/>
          <w:sz w:val="28"/>
        </w:rPr>
        <w:t>Дідюк Галині Теодорівні, Гоцька Тетяні Яківні </w:t>
      </w:r>
      <w:r>
        <w:rPr>
          <w:sz w:val="28"/>
        </w:rPr>
        <w:t>для будівництва і обслуговування житлового будинку, господарських будівель і споруд (присадибна ділянка) площею – 0,0592 га по вул. Залізнична, 77 в м. Чорткові у спільну сумісну</w:t>
      </w:r>
      <w:r>
        <w:rPr>
          <w:spacing w:val="-8"/>
          <w:sz w:val="28"/>
        </w:rPr>
        <w:t> </w:t>
      </w:r>
      <w:r>
        <w:rPr>
          <w:sz w:val="28"/>
        </w:rPr>
        <w:t>власність.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0" w:after="0"/>
        <w:ind w:left="101" w:right="115" w:firstLine="708"/>
        <w:jc w:val="both"/>
        <w:rPr>
          <w:sz w:val="28"/>
        </w:rPr>
      </w:pPr>
      <w:r>
        <w:rPr>
          <w:b/>
          <w:sz w:val="28"/>
        </w:rPr>
        <w:t>Паладійчуку Тарасу Степановичу, Бойчук Олені Дмитрівні, Паладійчуку Юрію Тарасовичу, Паладійчуку Олегу Тарасовичу, Магега Інні Володимирівні </w:t>
      </w:r>
      <w:r>
        <w:rPr>
          <w:sz w:val="28"/>
        </w:rPr>
        <w:t>для будівництва і обслуговування житлового будинку, господарських будівель і споруд (присадибна ділянка) площею - 0,0162 га по вул. Аптечна,1 в м. Чорткові у спільну сумісну</w:t>
      </w:r>
      <w:r>
        <w:rPr>
          <w:spacing w:val="-17"/>
          <w:sz w:val="28"/>
        </w:rPr>
        <w:t> </w:t>
      </w:r>
      <w:r>
        <w:rPr>
          <w:sz w:val="28"/>
        </w:rPr>
        <w:t>власність.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00" w:h="16840"/>
          <w:pgMar w:top="1320" w:bottom="280" w:left="1600" w:right="440"/>
        </w:sectPr>
      </w:pP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65" w:after="0"/>
        <w:ind w:left="101" w:right="115" w:firstLine="708"/>
        <w:jc w:val="both"/>
        <w:rPr>
          <w:sz w:val="28"/>
        </w:rPr>
      </w:pPr>
      <w:r>
        <w:rPr>
          <w:b/>
          <w:sz w:val="28"/>
        </w:rPr>
        <w:t>Поточняк Наталії Олександрівні </w:t>
      </w:r>
      <w:r>
        <w:rPr>
          <w:sz w:val="28"/>
        </w:rPr>
        <w:t>для ведення особистого селянського господарства площею 0,0360 га по вул. Лесі Українки в м.  Чорткові у</w:t>
      </w:r>
      <w:r>
        <w:rPr>
          <w:spacing w:val="-5"/>
          <w:sz w:val="28"/>
        </w:rPr>
        <w:t> </w:t>
      </w:r>
      <w:r>
        <w:rPr>
          <w:sz w:val="28"/>
        </w:rPr>
        <w:t>власність.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5" w:firstLine="708"/>
        <w:jc w:val="both"/>
        <w:rPr>
          <w:sz w:val="28"/>
        </w:rPr>
      </w:pPr>
      <w:r>
        <w:rPr>
          <w:sz w:val="28"/>
        </w:rPr>
        <w:t>Технічну документацію із землеустрою щодо встановлення (відновлення) меж земельної ділянки в натурі (на місцевості) громадянам подати для розгляду та затвердження у встановленому законодавством</w:t>
      </w:r>
      <w:r>
        <w:rPr>
          <w:spacing w:val="-26"/>
          <w:sz w:val="28"/>
        </w:rPr>
        <w:t> </w:t>
      </w:r>
      <w:r>
        <w:rPr>
          <w:sz w:val="28"/>
        </w:rPr>
        <w:t>порядку.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22" w:right="0" w:hanging="214"/>
        <w:jc w:val="left"/>
        <w:rPr>
          <w:sz w:val="28"/>
        </w:rPr>
      </w:pPr>
      <w:r>
        <w:rPr>
          <w:sz w:val="28"/>
        </w:rPr>
        <w:t>Копію рішення направити</w:t>
      </w:r>
      <w:r>
        <w:rPr>
          <w:spacing w:val="-8"/>
          <w:sz w:val="28"/>
        </w:rPr>
        <w:t> </w:t>
      </w:r>
      <w:r>
        <w:rPr>
          <w:sz w:val="28"/>
        </w:rPr>
        <w:t>заявникам.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4" w:firstLine="708"/>
        <w:jc w:val="both"/>
        <w:rPr>
          <w:sz w:val="28"/>
        </w:rPr>
      </w:pPr>
      <w:r>
        <w:rPr>
          <w:sz w:val="28"/>
        </w:rPr>
        <w:t>Контроль за виконанням рішення покласти на постійну комісію з питань містобудування, земельних відносин, екології та сталого розвитку міської</w:t>
      </w:r>
      <w:r>
        <w:rPr>
          <w:spacing w:val="-2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Heading1"/>
        <w:tabs>
          <w:tab w:pos="6579" w:val="left" w:leader="none"/>
        </w:tabs>
      </w:pPr>
      <w:r>
        <w:rPr/>
        <w:t>Міський</w:t>
      </w:r>
      <w:r>
        <w:rPr>
          <w:spacing w:val="-3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68"/>
        </w:rPr>
        <w:t> </w:t>
      </w:r>
      <w:r>
        <w:rPr/>
        <w:t>ШМАТЬКО</w:t>
      </w:r>
    </w:p>
    <w:sectPr>
      <w:pgSz w:w="11900" w:h="16840"/>
      <w:pgMar w:top="106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42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2" w:hanging="42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8" w:hanging="42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42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0" w:hanging="42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6" w:hanging="42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2" w:hanging="42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8" w:hanging="42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15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№1075</dc:title>
  <dcterms:created xsi:type="dcterms:W3CDTF">2020-12-09T05:11:24Z</dcterms:created>
  <dcterms:modified xsi:type="dcterms:W3CDTF">2020-12-09T05:11:24Z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