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36649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49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2"/>
        <w:ind w:left="4125" w:right="4207"/>
        <w:jc w:val="center"/>
      </w:pPr>
      <w:r>
        <w:rPr/>
        <w:t>УКРАЇНА</w:t>
      </w:r>
    </w:p>
    <w:p>
      <w:pPr>
        <w:pStyle w:val="BodyText"/>
        <w:spacing w:before="10"/>
        <w:jc w:val="left"/>
        <w:rPr>
          <w:b/>
          <w:sz w:val="30"/>
        </w:rPr>
      </w:pPr>
    </w:p>
    <w:p>
      <w:pPr>
        <w:spacing w:line="254" w:lineRule="auto" w:before="0"/>
        <w:ind w:left="1246" w:right="1243" w:firstLine="173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jc w:val="lef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7"/>
        <w:jc w:val="left"/>
        <w:rPr>
          <w:b/>
          <w:sz w:val="29"/>
        </w:rPr>
      </w:pPr>
    </w:p>
    <w:p>
      <w:pPr>
        <w:tabs>
          <w:tab w:pos="6514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1076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2"/>
        <w:jc w:val="left"/>
        <w:rPr>
          <w:b/>
        </w:rPr>
      </w:pPr>
    </w:p>
    <w:p>
      <w:pPr>
        <w:spacing w:before="0"/>
        <w:ind w:left="101" w:right="3651" w:firstLine="0"/>
        <w:jc w:val="left"/>
        <w:rPr>
          <w:b/>
          <w:sz w:val="28"/>
        </w:rPr>
      </w:pPr>
      <w:r>
        <w:rPr>
          <w:b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громадянам безоплатно у власність земельних ділянок</w:t>
      </w:r>
    </w:p>
    <w:p>
      <w:pPr>
        <w:pStyle w:val="BodyText"/>
        <w:spacing w:before="6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809"/>
      </w:pPr>
      <w:r>
        <w:rPr/>
        <w:t>Розглянувши звернення громадян, відповідно до ст. 12, 83, 116, 118, 120,</w:t>
      </w:r>
    </w:p>
    <w:p>
      <w:pPr>
        <w:pStyle w:val="BodyText"/>
        <w:ind w:left="101" w:right="115"/>
      </w:pPr>
      <w:r>
        <w:rPr/>
        <w:t>121, 122, 125, 126, 186 Земельного кодексу України, ст.55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3"/>
        <w:jc w:val="left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Затвердити технічну документацію із землеустрою щодо встановлення (відновлення) меж земельної ділянки в натурі (на місцевості) та передати безоплатно у власність земельні ділянки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304" w:val="left" w:leader="none"/>
        </w:tabs>
        <w:spacing w:line="240" w:lineRule="auto" w:before="0" w:after="0"/>
        <w:ind w:left="101" w:right="115" w:firstLine="777"/>
        <w:jc w:val="both"/>
        <w:rPr>
          <w:sz w:val="28"/>
        </w:rPr>
      </w:pPr>
      <w:r>
        <w:rPr>
          <w:b/>
          <w:sz w:val="28"/>
        </w:rPr>
        <w:t>Бойко Олегу Стефановичу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0,0658 га по вул. Київська,6 в м. Чорткові у</w:t>
      </w:r>
      <w:r>
        <w:rPr>
          <w:spacing w:val="53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22" w:lineRule="exact"/>
        <w:ind w:left="101"/>
      </w:pPr>
      <w:r>
        <w:rPr/>
        <w:t>Кадастровий номер 6125510100:010:0602.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01" w:right="114" w:firstLine="698"/>
        <w:jc w:val="both"/>
        <w:rPr>
          <w:sz w:val="28"/>
        </w:rPr>
      </w:pPr>
      <w:r>
        <w:rPr>
          <w:b/>
          <w:sz w:val="28"/>
        </w:rPr>
        <w:t>Карачинській Ганні Григорівні </w:t>
      </w:r>
      <w:r>
        <w:rPr>
          <w:sz w:val="28"/>
        </w:rPr>
        <w:t>для ведення особистого селянського господарства площею 0,0175 га по вул. Фредеріка Шопена в м. Чорткові у власність.</w:t>
      </w:r>
    </w:p>
    <w:p>
      <w:pPr>
        <w:pStyle w:val="BodyText"/>
        <w:spacing w:line="321" w:lineRule="exact"/>
        <w:ind w:left="101"/>
      </w:pPr>
      <w:r>
        <w:rPr/>
        <w:t>Кадастровий номер 6125510100:008:0496.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01" w:right="116" w:firstLine="698"/>
        <w:jc w:val="both"/>
        <w:rPr>
          <w:sz w:val="28"/>
        </w:rPr>
      </w:pPr>
      <w:r>
        <w:rPr>
          <w:b/>
          <w:sz w:val="28"/>
        </w:rPr>
        <w:t>Кучмі Олені Іванівні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0,0592га по вул. Олега Ольжича,19 в м. Чорткові у</w:t>
      </w:r>
      <w:r>
        <w:rPr>
          <w:spacing w:val="56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1"/>
        <w:ind w:left="101"/>
      </w:pPr>
      <w:r>
        <w:rPr/>
        <w:t>Кадастровий номер 6125510100:015:1686.</w:t>
      </w:r>
    </w:p>
    <w:p>
      <w:pPr>
        <w:spacing w:after="0"/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65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Янчишин Марії Василівні </w:t>
      </w:r>
      <w:r>
        <w:rPr>
          <w:sz w:val="28"/>
        </w:rPr>
        <w:t>для будівництва та обслуговування житлового будинку, господарських будівель і споруд (присадибна ділянка) площею 0,0384 га по вул. Ольги Кобилянської,37А в м. Чорткові у</w:t>
      </w:r>
      <w:r>
        <w:rPr>
          <w:spacing w:val="-17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2"/>
        <w:ind w:left="101"/>
      </w:pPr>
      <w:r>
        <w:rPr/>
        <w:t>Кадастровий номер</w:t>
      </w:r>
      <w:r>
        <w:rPr>
          <w:spacing w:val="67"/>
        </w:rPr>
        <w:t> </w:t>
      </w:r>
      <w:r>
        <w:rPr/>
        <w:t>6125510100:01:006:0503.</w:t>
      </w:r>
    </w:p>
    <w:p>
      <w:pPr>
        <w:pStyle w:val="BodyText"/>
        <w:spacing w:before="1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1" w:after="0"/>
        <w:ind w:left="1022" w:right="0" w:hanging="214"/>
        <w:jc w:val="both"/>
        <w:rPr>
          <w:sz w:val="28"/>
        </w:rPr>
      </w:pPr>
      <w:r>
        <w:rPr>
          <w:sz w:val="28"/>
        </w:rPr>
        <w:t>Зобов’язати</w:t>
      </w:r>
      <w:r>
        <w:rPr>
          <w:spacing w:val="69"/>
          <w:sz w:val="28"/>
        </w:rPr>
        <w:t> </w:t>
      </w:r>
      <w:r>
        <w:rPr>
          <w:sz w:val="28"/>
        </w:rPr>
        <w:t>громадян: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4" w:right="0" w:hanging="234"/>
        <w:jc w:val="both"/>
        <w:rPr>
          <w:sz w:val="28"/>
        </w:rPr>
      </w:pPr>
      <w:r>
        <w:rPr>
          <w:sz w:val="28"/>
        </w:rPr>
        <w:t>оформити право власності на земельні</w:t>
      </w:r>
      <w:r>
        <w:rPr>
          <w:spacing w:val="-6"/>
          <w:sz w:val="28"/>
        </w:rPr>
        <w:t> </w:t>
      </w:r>
      <w:r>
        <w:rPr>
          <w:sz w:val="28"/>
        </w:rPr>
        <w:t>ділянки;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1" w:after="0"/>
        <w:ind w:left="101" w:right="115" w:firstLine="0"/>
        <w:jc w:val="both"/>
        <w:rPr>
          <w:sz w:val="28"/>
        </w:rPr>
      </w:pPr>
      <w:r>
        <w:rPr>
          <w:sz w:val="28"/>
        </w:rPr>
        <w:t>використовувати земельну ділянку згідно цільового призначення, та Земельного Кодексу України та 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3"/>
          <w:sz w:val="28"/>
        </w:rPr>
        <w:t> </w:t>
      </w:r>
      <w:r>
        <w:rPr>
          <w:sz w:val="28"/>
        </w:rPr>
        <w:t>зон.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Heading1"/>
        <w:tabs>
          <w:tab w:pos="6603" w:val="left" w:leader="none"/>
        </w:tabs>
        <w:spacing w:before="260"/>
        <w:jc w:val="both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23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3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3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3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3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3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3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3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3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№1076</dc:title>
  <dcterms:created xsi:type="dcterms:W3CDTF">2020-11-30T20:29:52Z</dcterms:created>
  <dcterms:modified xsi:type="dcterms:W3CDTF">2020-11-30T20:29:52Z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