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865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5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1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46" w:right="1243" w:firstLine="17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Heading1"/>
        <w:spacing w:before="299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864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1079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2" w:lineRule="auto" w:before="0"/>
        <w:ind w:left="101" w:right="3710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внесення змін до детального плану території житлового кварталу</w:t>
      </w:r>
    </w:p>
    <w:p>
      <w:pPr>
        <w:pStyle w:val="Heading1"/>
        <w:spacing w:line="317" w:lineRule="exact"/>
      </w:pPr>
      <w:r>
        <w:rPr/>
        <w:t>по вул. Дениса Січинського в м. 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>
          <w:spacing w:val="-3"/>
        </w:rPr>
        <w:t>Розглянувши </w:t>
      </w:r>
      <w:r>
        <w:rPr>
          <w:spacing w:val="-4"/>
        </w:rPr>
        <w:t>протокол </w:t>
      </w:r>
      <w:r>
        <w:rPr/>
        <w:t>громадських слухань від 17.04.2018р.,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4"/>
        </w:rPr>
        <w:t>України 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основи </w:t>
      </w:r>
      <w:r>
        <w:rPr>
          <w:spacing w:val="-4"/>
        </w:rPr>
        <w:t>містобудування»,  </w:t>
      </w:r>
      <w:r>
        <w:rPr>
          <w:spacing w:val="-3"/>
        </w:rPr>
        <w:t>керуючись </w:t>
      </w:r>
      <w:r>
        <w:rPr/>
        <w:t>п.42 ч.1 </w:t>
      </w:r>
      <w:r>
        <w:rPr>
          <w:spacing w:val="-5"/>
        </w:rPr>
        <w:t>ст.26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місцеве самоврядування в </w:t>
      </w:r>
      <w:r>
        <w:rPr>
          <w:spacing w:val="-4"/>
        </w:rPr>
        <w:t>Україні», </w:t>
      </w:r>
      <w:r>
        <w:rPr/>
        <w:t>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2" w:firstLine="708"/>
        <w:jc w:val="both"/>
        <w:rPr>
          <w:sz w:val="28"/>
        </w:rPr>
      </w:pPr>
      <w:r>
        <w:rPr>
          <w:sz w:val="28"/>
        </w:rPr>
        <w:t>Затвердити внесення змін до детального плану території житлового кварталу по вул. Дениса Січинського в м.</w:t>
      </w:r>
      <w:r>
        <w:rPr>
          <w:spacing w:val="-12"/>
          <w:sz w:val="28"/>
        </w:rPr>
        <w:t> </w:t>
      </w:r>
      <w:r>
        <w:rPr>
          <w:sz w:val="28"/>
        </w:rPr>
        <w:t>Чорткові.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2" w:firstLine="708"/>
        <w:jc w:val="both"/>
        <w:rPr>
          <w:sz w:val="28"/>
        </w:rPr>
      </w:pPr>
      <w:r>
        <w:rPr>
          <w:sz w:val="28"/>
        </w:rPr>
        <w:t>Копію рішення направити в відділ містобудування, архітектури та капітального будівництва міської</w:t>
      </w:r>
      <w:r>
        <w:rPr>
          <w:spacing w:val="-6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60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2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№1079</dc:title>
  <dcterms:created xsi:type="dcterms:W3CDTF">2020-11-30T21:13:47Z</dcterms:created>
  <dcterms:modified xsi:type="dcterms:W3CDTF">2020-11-30T21:13:47Z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