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D8D" w:rsidRDefault="00DD4C9A">
      <w:pPr>
        <w:pStyle w:val="a3"/>
        <w:ind w:left="4068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572152" cy="7955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152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D8D" w:rsidRDefault="00DD4C9A">
      <w:pPr>
        <w:pStyle w:val="Heading1"/>
        <w:spacing w:before="45"/>
        <w:ind w:left="3944"/>
      </w:pPr>
      <w:r>
        <w:t>УКРАЇНА</w:t>
      </w:r>
    </w:p>
    <w:p w:rsidR="008B3D8D" w:rsidRDefault="008B3D8D">
      <w:pPr>
        <w:pStyle w:val="a3"/>
        <w:spacing w:before="5"/>
        <w:rPr>
          <w:b/>
          <w:sz w:val="29"/>
        </w:rPr>
      </w:pPr>
    </w:p>
    <w:p w:rsidR="008B3D8D" w:rsidRDefault="00DD4C9A">
      <w:pPr>
        <w:spacing w:line="252" w:lineRule="auto"/>
        <w:ind w:left="1702" w:right="991" w:firstLine="1142"/>
        <w:rPr>
          <w:b/>
          <w:sz w:val="28"/>
        </w:rPr>
      </w:pPr>
      <w:r>
        <w:rPr>
          <w:b/>
          <w:sz w:val="28"/>
        </w:rPr>
        <w:t>ЧОРТКІВСЬКА МІСЬКА РАДА СОРОКОВА СЕСІЯ СЬОМОГО СКЛИКАННЯ</w:t>
      </w:r>
    </w:p>
    <w:p w:rsidR="008B3D8D" w:rsidRDefault="00DD4C9A">
      <w:pPr>
        <w:pStyle w:val="Heading1"/>
        <w:spacing w:before="233"/>
        <w:ind w:left="3951"/>
      </w:pPr>
      <w:r>
        <w:t>РІШЕННЯ</w:t>
      </w:r>
    </w:p>
    <w:p w:rsidR="008B3D8D" w:rsidRDefault="008B3D8D">
      <w:pPr>
        <w:pStyle w:val="a3"/>
        <w:rPr>
          <w:b/>
          <w:sz w:val="30"/>
        </w:rPr>
      </w:pPr>
    </w:p>
    <w:p w:rsidR="008B3D8D" w:rsidRDefault="008B3D8D">
      <w:pPr>
        <w:pStyle w:val="a3"/>
        <w:rPr>
          <w:b/>
          <w:sz w:val="30"/>
        </w:rPr>
      </w:pPr>
    </w:p>
    <w:p w:rsidR="008B3D8D" w:rsidRDefault="00DD4C9A">
      <w:pPr>
        <w:tabs>
          <w:tab w:val="left" w:pos="6939"/>
        </w:tabs>
        <w:spacing w:before="203" w:line="322" w:lineRule="exact"/>
        <w:ind w:left="101"/>
        <w:rPr>
          <w:b/>
          <w:sz w:val="28"/>
        </w:rPr>
      </w:pPr>
      <w:r>
        <w:rPr>
          <w:b/>
          <w:sz w:val="28"/>
        </w:rPr>
        <w:t>від  21 червня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2018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року</w:t>
      </w:r>
      <w:r>
        <w:rPr>
          <w:sz w:val="28"/>
        </w:rPr>
        <w:tab/>
      </w:r>
      <w:r>
        <w:rPr>
          <w:b/>
          <w:sz w:val="28"/>
        </w:rPr>
        <w:t>№ 1102</w:t>
      </w:r>
    </w:p>
    <w:p w:rsidR="008B3D8D" w:rsidRDefault="00DD4C9A">
      <w:pPr>
        <w:pStyle w:val="Heading1"/>
      </w:pPr>
      <w:r>
        <w:t>м. Чортків</w:t>
      </w:r>
    </w:p>
    <w:p w:rsidR="008B3D8D" w:rsidRDefault="00DD4C9A">
      <w:pPr>
        <w:spacing w:before="275"/>
        <w:ind w:left="101" w:right="4035"/>
        <w:rPr>
          <w:b/>
          <w:sz w:val="28"/>
        </w:rPr>
      </w:pPr>
      <w:r>
        <w:rPr>
          <w:b/>
          <w:sz w:val="28"/>
        </w:rPr>
        <w:t>Про встановлення ставок єдиного податку для фізичних осіб підприємців на 2019 рік</w:t>
      </w:r>
    </w:p>
    <w:p w:rsidR="008B3D8D" w:rsidRDefault="008B3D8D">
      <w:pPr>
        <w:pStyle w:val="a3"/>
        <w:spacing w:before="8"/>
        <w:rPr>
          <w:b/>
          <w:sz w:val="27"/>
        </w:rPr>
      </w:pPr>
    </w:p>
    <w:p w:rsidR="008B3D8D" w:rsidRDefault="00DD4C9A">
      <w:pPr>
        <w:pStyle w:val="a3"/>
        <w:ind w:left="101" w:right="117" w:firstLine="900"/>
        <w:jc w:val="both"/>
      </w:pPr>
      <w:r>
        <w:t xml:space="preserve">З метою забезпечення збалансованості бюджетних надходжень до бюджету, відповідно до статей 12, 265, 266, 267, 268 та 268-1 Податкового кодексу України із внесеними змінами та керуючись статтею 26 Закону України </w:t>
      </w:r>
      <w:proofErr w:type="spellStart"/>
      <w:r>
        <w:t>„Про</w:t>
      </w:r>
      <w:proofErr w:type="spellEnd"/>
      <w:r>
        <w:t xml:space="preserve"> місцеве самоврядування в </w:t>
      </w:r>
      <w:proofErr w:type="spellStart"/>
      <w:r>
        <w:t>Україні“</w:t>
      </w:r>
      <w:proofErr w:type="spellEnd"/>
      <w:r>
        <w:t>, міськ</w:t>
      </w:r>
      <w:r>
        <w:t>а рада</w:t>
      </w:r>
    </w:p>
    <w:p w:rsidR="008B3D8D" w:rsidRDefault="008B3D8D">
      <w:pPr>
        <w:pStyle w:val="a3"/>
        <w:spacing w:before="3"/>
      </w:pPr>
    </w:p>
    <w:p w:rsidR="008B3D8D" w:rsidRDefault="00DD4C9A">
      <w:pPr>
        <w:pStyle w:val="Heading1"/>
      </w:pPr>
      <w:r>
        <w:t>ВИРІШИЛА:</w:t>
      </w:r>
    </w:p>
    <w:p w:rsidR="008B3D8D" w:rsidRDefault="008B3D8D">
      <w:pPr>
        <w:pStyle w:val="a3"/>
        <w:spacing w:before="8"/>
        <w:rPr>
          <w:b/>
          <w:sz w:val="27"/>
        </w:rPr>
      </w:pPr>
    </w:p>
    <w:p w:rsidR="008B3D8D" w:rsidRDefault="00DD4C9A">
      <w:pPr>
        <w:pStyle w:val="a4"/>
        <w:numPr>
          <w:ilvl w:val="0"/>
          <w:numId w:val="1"/>
        </w:numPr>
        <w:tabs>
          <w:tab w:val="left" w:pos="944"/>
        </w:tabs>
        <w:spacing w:before="1"/>
        <w:ind w:right="119" w:firstLine="628"/>
        <w:jc w:val="both"/>
        <w:rPr>
          <w:sz w:val="28"/>
        </w:rPr>
      </w:pPr>
      <w:r>
        <w:rPr>
          <w:sz w:val="28"/>
        </w:rPr>
        <w:t>Встановити на території м. Чорткова ставки єдиного податку для фізичних осіб-підприємців, а</w:t>
      </w:r>
      <w:r>
        <w:rPr>
          <w:spacing w:val="-3"/>
          <w:sz w:val="28"/>
        </w:rPr>
        <w:t xml:space="preserve"> </w:t>
      </w:r>
      <w:r>
        <w:rPr>
          <w:sz w:val="28"/>
        </w:rPr>
        <w:t>саме:</w:t>
      </w:r>
    </w:p>
    <w:p w:rsidR="008B3D8D" w:rsidRDefault="00DD4C9A">
      <w:pPr>
        <w:pStyle w:val="a4"/>
        <w:numPr>
          <w:ilvl w:val="1"/>
          <w:numId w:val="1"/>
        </w:numPr>
        <w:tabs>
          <w:tab w:val="left" w:pos="1314"/>
        </w:tabs>
        <w:ind w:firstLine="907"/>
        <w:rPr>
          <w:sz w:val="28"/>
        </w:rPr>
      </w:pPr>
      <w:r>
        <w:rPr>
          <w:sz w:val="28"/>
        </w:rPr>
        <w:t>ставки єдиного податку для фізичних осіб-підприємців І категорії на 2019 рік згідно додатку</w:t>
      </w:r>
      <w:r>
        <w:rPr>
          <w:spacing w:val="-9"/>
          <w:sz w:val="28"/>
        </w:rPr>
        <w:t xml:space="preserve"> </w:t>
      </w:r>
      <w:r>
        <w:rPr>
          <w:sz w:val="28"/>
        </w:rPr>
        <w:t>1.</w:t>
      </w:r>
    </w:p>
    <w:p w:rsidR="008B3D8D" w:rsidRDefault="00DD4C9A">
      <w:pPr>
        <w:pStyle w:val="a4"/>
        <w:numPr>
          <w:ilvl w:val="1"/>
          <w:numId w:val="1"/>
        </w:numPr>
        <w:tabs>
          <w:tab w:val="left" w:pos="1386"/>
        </w:tabs>
        <w:spacing w:line="242" w:lineRule="auto"/>
        <w:ind w:firstLine="907"/>
        <w:rPr>
          <w:sz w:val="28"/>
        </w:rPr>
      </w:pPr>
      <w:r>
        <w:rPr>
          <w:sz w:val="28"/>
        </w:rPr>
        <w:t>ставки єдиного податку для фізичних осіб-підприємців І категорії ІІ категорія на 2019 рік згідно додатку</w:t>
      </w:r>
      <w:r>
        <w:rPr>
          <w:spacing w:val="-13"/>
          <w:sz w:val="28"/>
        </w:rPr>
        <w:t xml:space="preserve"> </w:t>
      </w:r>
      <w:r>
        <w:rPr>
          <w:sz w:val="28"/>
        </w:rPr>
        <w:t>2..</w:t>
      </w:r>
    </w:p>
    <w:p w:rsidR="008B3D8D" w:rsidRDefault="00DD4C9A">
      <w:pPr>
        <w:pStyle w:val="a4"/>
        <w:numPr>
          <w:ilvl w:val="0"/>
          <w:numId w:val="1"/>
        </w:numPr>
        <w:tabs>
          <w:tab w:val="left" w:pos="1091"/>
        </w:tabs>
        <w:spacing w:line="317" w:lineRule="exact"/>
        <w:ind w:left="1090" w:right="0" w:hanging="282"/>
        <w:jc w:val="both"/>
        <w:rPr>
          <w:sz w:val="28"/>
        </w:rPr>
      </w:pPr>
      <w:r>
        <w:rPr>
          <w:sz w:val="28"/>
        </w:rPr>
        <w:t>Затвердити Положення по єдиному податку (Додаток</w:t>
      </w:r>
      <w:r>
        <w:rPr>
          <w:spacing w:val="-13"/>
          <w:sz w:val="28"/>
        </w:rPr>
        <w:t xml:space="preserve"> </w:t>
      </w:r>
      <w:r>
        <w:rPr>
          <w:sz w:val="28"/>
        </w:rPr>
        <w:t>3).</w:t>
      </w:r>
    </w:p>
    <w:p w:rsidR="008B3D8D" w:rsidRDefault="00DD4C9A">
      <w:pPr>
        <w:pStyle w:val="a4"/>
        <w:numPr>
          <w:ilvl w:val="0"/>
          <w:numId w:val="1"/>
        </w:numPr>
        <w:tabs>
          <w:tab w:val="left" w:pos="1098"/>
        </w:tabs>
        <w:ind w:firstLine="708"/>
        <w:jc w:val="both"/>
        <w:rPr>
          <w:sz w:val="28"/>
        </w:rPr>
      </w:pPr>
      <w:r>
        <w:rPr>
          <w:sz w:val="28"/>
        </w:rPr>
        <w:t>Це рішення набуває чинності з 1 січня 2019 року. Вважати таким, що втратило чинність рішення м</w:t>
      </w:r>
      <w:r>
        <w:rPr>
          <w:sz w:val="28"/>
        </w:rPr>
        <w:t xml:space="preserve">іської ради від 06 липня 2017 року № 699 «Про </w:t>
      </w:r>
      <w:proofErr w:type="spellStart"/>
      <w:r>
        <w:rPr>
          <w:sz w:val="28"/>
        </w:rPr>
        <w:t>всановлення</w:t>
      </w:r>
      <w:proofErr w:type="spellEnd"/>
      <w:r>
        <w:rPr>
          <w:sz w:val="28"/>
        </w:rPr>
        <w:t xml:space="preserve"> ставок місцевих податків і зборів на 2018 рік» з 01.01.2019</w:t>
      </w:r>
      <w:r>
        <w:rPr>
          <w:spacing w:val="-25"/>
          <w:sz w:val="28"/>
        </w:rPr>
        <w:t xml:space="preserve"> </w:t>
      </w:r>
      <w:r>
        <w:rPr>
          <w:sz w:val="28"/>
        </w:rPr>
        <w:t>року.</w:t>
      </w:r>
    </w:p>
    <w:p w:rsidR="008B3D8D" w:rsidRDefault="00DD4C9A">
      <w:pPr>
        <w:pStyle w:val="a4"/>
        <w:numPr>
          <w:ilvl w:val="0"/>
          <w:numId w:val="1"/>
        </w:numPr>
        <w:tabs>
          <w:tab w:val="left" w:pos="1091"/>
        </w:tabs>
        <w:ind w:left="809" w:firstLine="0"/>
        <w:jc w:val="both"/>
        <w:rPr>
          <w:sz w:val="28"/>
        </w:rPr>
      </w:pPr>
      <w:r>
        <w:rPr>
          <w:sz w:val="28"/>
        </w:rPr>
        <w:t xml:space="preserve">Оприлюднити дане рішення на офіційному сайті міської ради. 5.Копію рішення направити в </w:t>
      </w:r>
      <w:proofErr w:type="spellStart"/>
      <w:r>
        <w:rPr>
          <w:sz w:val="28"/>
        </w:rPr>
        <w:t>Чортківську</w:t>
      </w:r>
      <w:proofErr w:type="spellEnd"/>
      <w:r>
        <w:rPr>
          <w:sz w:val="28"/>
        </w:rPr>
        <w:t xml:space="preserve"> ОДПІ,</w:t>
      </w:r>
      <w:r>
        <w:rPr>
          <w:spacing w:val="29"/>
          <w:sz w:val="28"/>
        </w:rPr>
        <w:t xml:space="preserve"> </w:t>
      </w:r>
      <w:r>
        <w:rPr>
          <w:sz w:val="28"/>
        </w:rPr>
        <w:t>відділ економічного</w:t>
      </w:r>
    </w:p>
    <w:p w:rsidR="008B3D8D" w:rsidRDefault="00DD4C9A">
      <w:pPr>
        <w:pStyle w:val="a3"/>
        <w:ind w:left="101" w:right="119" w:hanging="1"/>
        <w:jc w:val="both"/>
      </w:pPr>
      <w:r>
        <w:t>розвитк</w:t>
      </w:r>
      <w:r>
        <w:t>у, інвестицій та комунальної власності та фінансове управління міської ради.</w:t>
      </w:r>
    </w:p>
    <w:p w:rsidR="008B3D8D" w:rsidRDefault="00DD4C9A">
      <w:pPr>
        <w:pStyle w:val="a3"/>
        <w:ind w:left="101" w:right="119" w:firstLine="708"/>
        <w:jc w:val="both"/>
      </w:pPr>
      <w:r>
        <w:t xml:space="preserve">6. Контроль за виконанням рішення покласти на заступника міського голови з питань діяльності виконавчих органів міської ради Тимофія Р.М. та постійну комісію міської ради з </w:t>
      </w:r>
      <w:proofErr w:type="spellStart"/>
      <w:r>
        <w:t>бюджет</w:t>
      </w:r>
      <w:r>
        <w:t>но</w:t>
      </w:r>
      <w:proofErr w:type="spellEnd"/>
      <w:r>
        <w:t xml:space="preserve"> – фінансових, економічних питань, комунального майна та</w:t>
      </w:r>
      <w:r>
        <w:rPr>
          <w:spacing w:val="-6"/>
        </w:rPr>
        <w:t xml:space="preserve"> </w:t>
      </w:r>
      <w:r>
        <w:t>інвестицій.</w:t>
      </w:r>
    </w:p>
    <w:p w:rsidR="008B3D8D" w:rsidRDefault="008B3D8D">
      <w:pPr>
        <w:pStyle w:val="a3"/>
        <w:spacing w:before="3"/>
      </w:pPr>
    </w:p>
    <w:p w:rsidR="008B3D8D" w:rsidRDefault="00DD4C9A">
      <w:pPr>
        <w:pStyle w:val="Heading1"/>
        <w:tabs>
          <w:tab w:val="left" w:pos="6252"/>
        </w:tabs>
      </w:pPr>
      <w:r>
        <w:t>Міський</w:t>
      </w:r>
      <w:r>
        <w:rPr>
          <w:spacing w:val="-3"/>
        </w:rPr>
        <w:t xml:space="preserve"> </w:t>
      </w:r>
      <w:r>
        <w:t>голова</w:t>
      </w:r>
      <w:r>
        <w:rPr>
          <w:b w:val="0"/>
        </w:rPr>
        <w:tab/>
      </w:r>
      <w:r>
        <w:t>Володимир</w:t>
      </w:r>
      <w:r>
        <w:rPr>
          <w:spacing w:val="-1"/>
        </w:rPr>
        <w:t xml:space="preserve"> </w:t>
      </w:r>
      <w:r>
        <w:t>ШМАТЬКО</w:t>
      </w:r>
    </w:p>
    <w:sectPr w:rsidR="008B3D8D" w:rsidSect="008B3D8D">
      <w:pgSz w:w="11900" w:h="16840"/>
      <w:pgMar w:top="1600" w:right="720" w:bottom="280" w:left="16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129FC"/>
    <w:multiLevelType w:val="hybridMultilevel"/>
    <w:tmpl w:val="C58C3EEA"/>
    <w:lvl w:ilvl="0" w:tplc="2AE05AC0">
      <w:start w:val="1"/>
      <w:numFmt w:val="decimal"/>
      <w:lvlText w:val="%1."/>
      <w:lvlJc w:val="left"/>
      <w:pPr>
        <w:ind w:left="101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uk-UA" w:eastAsia="en-US" w:bidi="ar-SA"/>
      </w:rPr>
    </w:lvl>
    <w:lvl w:ilvl="1" w:tplc="DED8C8FA">
      <w:numFmt w:val="bullet"/>
      <w:lvlText w:val="-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D6C6E320">
      <w:numFmt w:val="bullet"/>
      <w:lvlText w:val="•"/>
      <w:lvlJc w:val="left"/>
      <w:pPr>
        <w:ind w:left="1996" w:hanging="305"/>
      </w:pPr>
      <w:rPr>
        <w:rFonts w:hint="default"/>
        <w:lang w:val="uk-UA" w:eastAsia="en-US" w:bidi="ar-SA"/>
      </w:rPr>
    </w:lvl>
    <w:lvl w:ilvl="3" w:tplc="05865346">
      <w:numFmt w:val="bullet"/>
      <w:lvlText w:val="•"/>
      <w:lvlJc w:val="left"/>
      <w:pPr>
        <w:ind w:left="2944" w:hanging="305"/>
      </w:pPr>
      <w:rPr>
        <w:rFonts w:hint="default"/>
        <w:lang w:val="uk-UA" w:eastAsia="en-US" w:bidi="ar-SA"/>
      </w:rPr>
    </w:lvl>
    <w:lvl w:ilvl="4" w:tplc="FF2267F4">
      <w:numFmt w:val="bullet"/>
      <w:lvlText w:val="•"/>
      <w:lvlJc w:val="left"/>
      <w:pPr>
        <w:ind w:left="3892" w:hanging="305"/>
      </w:pPr>
      <w:rPr>
        <w:rFonts w:hint="default"/>
        <w:lang w:val="uk-UA" w:eastAsia="en-US" w:bidi="ar-SA"/>
      </w:rPr>
    </w:lvl>
    <w:lvl w:ilvl="5" w:tplc="74C8A5D2">
      <w:numFmt w:val="bullet"/>
      <w:lvlText w:val="•"/>
      <w:lvlJc w:val="left"/>
      <w:pPr>
        <w:ind w:left="4840" w:hanging="305"/>
      </w:pPr>
      <w:rPr>
        <w:rFonts w:hint="default"/>
        <w:lang w:val="uk-UA" w:eastAsia="en-US" w:bidi="ar-SA"/>
      </w:rPr>
    </w:lvl>
    <w:lvl w:ilvl="6" w:tplc="EA72D514">
      <w:numFmt w:val="bullet"/>
      <w:lvlText w:val="•"/>
      <w:lvlJc w:val="left"/>
      <w:pPr>
        <w:ind w:left="5788" w:hanging="305"/>
      </w:pPr>
      <w:rPr>
        <w:rFonts w:hint="default"/>
        <w:lang w:val="uk-UA" w:eastAsia="en-US" w:bidi="ar-SA"/>
      </w:rPr>
    </w:lvl>
    <w:lvl w:ilvl="7" w:tplc="16F6415C">
      <w:numFmt w:val="bullet"/>
      <w:lvlText w:val="•"/>
      <w:lvlJc w:val="left"/>
      <w:pPr>
        <w:ind w:left="6736" w:hanging="305"/>
      </w:pPr>
      <w:rPr>
        <w:rFonts w:hint="default"/>
        <w:lang w:val="uk-UA" w:eastAsia="en-US" w:bidi="ar-SA"/>
      </w:rPr>
    </w:lvl>
    <w:lvl w:ilvl="8" w:tplc="F4F03C82">
      <w:numFmt w:val="bullet"/>
      <w:lvlText w:val="•"/>
      <w:lvlJc w:val="left"/>
      <w:pPr>
        <w:ind w:left="7684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8B3D8D"/>
    <w:rsid w:val="008B3D8D"/>
    <w:rsid w:val="00DD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3D8D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3D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3D8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B3D8D"/>
    <w:pPr>
      <w:ind w:left="10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B3D8D"/>
    <w:pPr>
      <w:ind w:left="101" w:right="120" w:firstLine="907"/>
      <w:jc w:val="both"/>
    </w:pPr>
  </w:style>
  <w:style w:type="paragraph" w:customStyle="1" w:styleId="TableParagraph">
    <w:name w:val="Table Paragraph"/>
    <w:basedOn w:val="a"/>
    <w:uiPriority w:val="1"/>
    <w:qFormat/>
    <w:rsid w:val="008B3D8D"/>
  </w:style>
  <w:style w:type="paragraph" w:styleId="a5">
    <w:name w:val="Balloon Text"/>
    <w:basedOn w:val="a"/>
    <w:link w:val="a6"/>
    <w:uiPriority w:val="99"/>
    <w:semiHidden/>
    <w:unhideWhenUsed/>
    <w:rsid w:val="00DD4C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C9A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984</Words>
  <Characters>561</Characters>
  <Application>Microsoft Office Word</Application>
  <DocSecurity>0</DocSecurity>
  <Lines>4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№1102</dc:title>
  <dc:creator>user</dc:creator>
  <cp:lastModifiedBy>ADMIN</cp:lastModifiedBy>
  <cp:revision>3</cp:revision>
  <dcterms:created xsi:type="dcterms:W3CDTF">2020-11-30T21:09:00Z</dcterms:created>
  <dcterms:modified xsi:type="dcterms:W3CDTF">2021-02-01T08:58:00Z</dcterms:modified>
</cp:coreProperties>
</file>