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0F" w:rsidRDefault="00A179AD">
      <w:pPr>
        <w:pStyle w:val="a3"/>
        <w:ind w:left="4267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575532" cy="7955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532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B0F" w:rsidRDefault="00A179AD">
      <w:pPr>
        <w:pStyle w:val="Heading1"/>
        <w:spacing w:before="54"/>
        <w:ind w:left="4024" w:right="3993"/>
        <w:jc w:val="center"/>
      </w:pPr>
      <w:r>
        <w:t>УКРАЇНА</w:t>
      </w:r>
    </w:p>
    <w:p w:rsidR="00035B0F" w:rsidRDefault="00A179AD">
      <w:pPr>
        <w:spacing w:before="249"/>
        <w:ind w:left="1775" w:right="1616" w:firstLine="828"/>
        <w:rPr>
          <w:b/>
          <w:sz w:val="28"/>
        </w:rPr>
      </w:pPr>
      <w:r>
        <w:rPr>
          <w:b/>
          <w:sz w:val="28"/>
        </w:rPr>
        <w:t>ЧОРТКІВСЬКА МІСЬКА РАДА СОРОКОВА СЕСІЯ СЬОМОГО СКЛИКАННЯ</w:t>
      </w:r>
    </w:p>
    <w:p w:rsidR="00035B0F" w:rsidRDefault="00A179AD">
      <w:pPr>
        <w:pStyle w:val="Heading1"/>
        <w:spacing w:before="249"/>
        <w:ind w:left="4024" w:right="4022"/>
        <w:jc w:val="center"/>
      </w:pPr>
      <w:r>
        <w:t>РІШЕННЯ</w:t>
      </w:r>
    </w:p>
    <w:p w:rsidR="00035B0F" w:rsidRDefault="00035B0F">
      <w:pPr>
        <w:pStyle w:val="a3"/>
        <w:rPr>
          <w:b/>
          <w:sz w:val="30"/>
        </w:rPr>
      </w:pPr>
    </w:p>
    <w:p w:rsidR="00035B0F" w:rsidRDefault="00035B0F">
      <w:pPr>
        <w:pStyle w:val="a3"/>
        <w:spacing w:before="7"/>
        <w:rPr>
          <w:b/>
          <w:sz w:val="23"/>
        </w:rPr>
      </w:pPr>
    </w:p>
    <w:p w:rsidR="00035B0F" w:rsidRDefault="00A179AD">
      <w:pPr>
        <w:tabs>
          <w:tab w:val="left" w:pos="7096"/>
        </w:tabs>
        <w:ind w:left="119"/>
        <w:rPr>
          <w:b/>
          <w:sz w:val="28"/>
        </w:rPr>
      </w:pPr>
      <w:r>
        <w:rPr>
          <w:b/>
          <w:sz w:val="28"/>
        </w:rPr>
        <w:t>від  21 червня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2018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1107</w:t>
      </w:r>
    </w:p>
    <w:p w:rsidR="00035B0F" w:rsidRDefault="00A179AD">
      <w:pPr>
        <w:pStyle w:val="Heading1"/>
        <w:spacing w:before="50"/>
      </w:pPr>
      <w:r>
        <w:t>м. Чортків</w:t>
      </w:r>
    </w:p>
    <w:p w:rsidR="00035B0F" w:rsidRDefault="00035B0F">
      <w:pPr>
        <w:pStyle w:val="a3"/>
        <w:spacing w:before="11"/>
        <w:rPr>
          <w:b/>
          <w:sz w:val="27"/>
        </w:rPr>
      </w:pPr>
    </w:p>
    <w:p w:rsidR="00035B0F" w:rsidRDefault="00A179AD">
      <w:pPr>
        <w:ind w:left="120" w:right="3303"/>
        <w:jc w:val="both"/>
        <w:rPr>
          <w:b/>
          <w:sz w:val="28"/>
        </w:rPr>
      </w:pPr>
      <w:r>
        <w:rPr>
          <w:b/>
          <w:sz w:val="28"/>
        </w:rPr>
        <w:t>Про внесення змін в рішення міської ради від 06 квітня 2017 року № 585 «Про затвердження Програми розвитку інвестиційного клімату в місті Чорткові на 2017-2019 роки»</w:t>
      </w:r>
    </w:p>
    <w:p w:rsidR="00035B0F" w:rsidRDefault="00035B0F">
      <w:pPr>
        <w:pStyle w:val="a3"/>
        <w:spacing w:before="7"/>
        <w:rPr>
          <w:b/>
          <w:sz w:val="27"/>
        </w:rPr>
      </w:pPr>
    </w:p>
    <w:p w:rsidR="00035B0F" w:rsidRDefault="00A179AD">
      <w:pPr>
        <w:pStyle w:val="a3"/>
        <w:ind w:left="120" w:firstLine="417"/>
      </w:pPr>
      <w:r>
        <w:t>Керуючись статтею 26 Закону України «Про місцеве самоврядування в Україні», міська рада</w:t>
      </w:r>
    </w:p>
    <w:p w:rsidR="00035B0F" w:rsidRDefault="00A179AD">
      <w:pPr>
        <w:pStyle w:val="Heading1"/>
        <w:spacing w:before="203"/>
        <w:ind w:left="120"/>
      </w:pPr>
      <w:r>
        <w:t>В</w:t>
      </w:r>
      <w:r>
        <w:t>ИРІШИЛА:</w:t>
      </w:r>
    </w:p>
    <w:p w:rsidR="00035B0F" w:rsidRDefault="00A179AD">
      <w:pPr>
        <w:pStyle w:val="a4"/>
        <w:numPr>
          <w:ilvl w:val="0"/>
          <w:numId w:val="1"/>
        </w:numPr>
        <w:tabs>
          <w:tab w:val="left" w:pos="1041"/>
        </w:tabs>
        <w:spacing w:before="245"/>
        <w:ind w:right="119" w:firstLine="708"/>
        <w:jc w:val="both"/>
        <w:rPr>
          <w:sz w:val="28"/>
        </w:rPr>
      </w:pPr>
      <w:r>
        <w:rPr>
          <w:sz w:val="28"/>
        </w:rPr>
        <w:t>Внести зміни в розділі 5 «План заходів з реалізації програми розвитку інвестиційного клімату в місті Чорткові 2017-2020р» Програми розвитку інвестиційного клімату в місті Чорткові на 2017-2019  роки  , а саме : пункт 1 «Підтримка реалізації інвест</w:t>
      </w:r>
      <w:r>
        <w:rPr>
          <w:sz w:val="28"/>
        </w:rPr>
        <w:t>иційних та інноваційних проектів, що увійшли до інвестиційного портфеля міста Чортків»</w:t>
      </w:r>
      <w:r>
        <w:rPr>
          <w:spacing w:val="15"/>
          <w:sz w:val="28"/>
        </w:rPr>
        <w:t xml:space="preserve"> </w:t>
      </w:r>
      <w:r>
        <w:rPr>
          <w:sz w:val="28"/>
        </w:rPr>
        <w:t>та пункт 2</w:t>
      </w:r>
    </w:p>
    <w:p w:rsidR="00035B0F" w:rsidRDefault="00A179AD">
      <w:pPr>
        <w:pStyle w:val="a3"/>
        <w:ind w:left="120" w:right="120"/>
        <w:jc w:val="both"/>
      </w:pPr>
      <w:r>
        <w:t>«Створення позитивного інвестиційного іміджу м. Чорткова» викласти в новій редакції , згідно</w:t>
      </w:r>
      <w:r>
        <w:rPr>
          <w:spacing w:val="64"/>
        </w:rPr>
        <w:t xml:space="preserve"> </w:t>
      </w:r>
      <w:r>
        <w:t>додатку.</w:t>
      </w:r>
    </w:p>
    <w:p w:rsidR="00035B0F" w:rsidRDefault="00035B0F">
      <w:pPr>
        <w:pStyle w:val="a3"/>
        <w:spacing w:before="1"/>
        <w:rPr>
          <w:sz w:val="32"/>
        </w:rPr>
      </w:pPr>
    </w:p>
    <w:p w:rsidR="00035B0F" w:rsidRDefault="00A179AD">
      <w:pPr>
        <w:pStyle w:val="a4"/>
        <w:numPr>
          <w:ilvl w:val="0"/>
          <w:numId w:val="1"/>
        </w:numPr>
        <w:tabs>
          <w:tab w:val="left" w:pos="1041"/>
        </w:tabs>
        <w:spacing w:line="276" w:lineRule="auto"/>
        <w:ind w:left="120" w:firstLine="708"/>
        <w:jc w:val="both"/>
        <w:rPr>
          <w:sz w:val="28"/>
        </w:rPr>
      </w:pPr>
      <w:r>
        <w:rPr>
          <w:sz w:val="28"/>
        </w:rPr>
        <w:t>Копію рішення направити в фінансове управління міської ради, відділ бухгалтерського обліку та звітності апарату міської ради, відділ економічного розвитку, інвестицій та комунальної</w:t>
      </w:r>
      <w:r>
        <w:rPr>
          <w:spacing w:val="-7"/>
          <w:sz w:val="28"/>
        </w:rPr>
        <w:t xml:space="preserve"> </w:t>
      </w:r>
      <w:r>
        <w:rPr>
          <w:sz w:val="28"/>
        </w:rPr>
        <w:t>власності.</w:t>
      </w:r>
    </w:p>
    <w:p w:rsidR="00035B0F" w:rsidRDefault="00035B0F">
      <w:pPr>
        <w:pStyle w:val="a3"/>
        <w:spacing w:before="5"/>
        <w:rPr>
          <w:sz w:val="32"/>
        </w:rPr>
      </w:pPr>
    </w:p>
    <w:p w:rsidR="00035B0F" w:rsidRDefault="00A179AD">
      <w:pPr>
        <w:pStyle w:val="a4"/>
        <w:numPr>
          <w:ilvl w:val="0"/>
          <w:numId w:val="1"/>
        </w:numPr>
        <w:tabs>
          <w:tab w:val="left" w:pos="962"/>
        </w:tabs>
        <w:spacing w:line="276" w:lineRule="auto"/>
        <w:ind w:left="120" w:right="118" w:firstLine="628"/>
        <w:jc w:val="both"/>
        <w:rPr>
          <w:sz w:val="28"/>
        </w:rPr>
      </w:pPr>
      <w:r>
        <w:rPr>
          <w:sz w:val="28"/>
        </w:rPr>
        <w:t>Контроль за виконанням рішення покласти на заступника міського</w:t>
      </w:r>
      <w:r>
        <w:rPr>
          <w:sz w:val="28"/>
        </w:rPr>
        <w:t xml:space="preserve"> голови Тимофія Р.М. та постійну комісію міської ради з бюджетно- фінансових, економічних питань, комунального майна та</w:t>
      </w:r>
      <w:r>
        <w:rPr>
          <w:spacing w:val="-11"/>
          <w:sz w:val="28"/>
        </w:rPr>
        <w:t xml:space="preserve"> </w:t>
      </w:r>
      <w:r>
        <w:rPr>
          <w:sz w:val="28"/>
        </w:rPr>
        <w:t>інвестицій.</w:t>
      </w:r>
    </w:p>
    <w:p w:rsidR="00035B0F" w:rsidRDefault="00035B0F">
      <w:pPr>
        <w:pStyle w:val="a3"/>
        <w:rPr>
          <w:sz w:val="30"/>
        </w:rPr>
      </w:pPr>
    </w:p>
    <w:p w:rsidR="00035B0F" w:rsidRDefault="00035B0F">
      <w:pPr>
        <w:pStyle w:val="a3"/>
        <w:rPr>
          <w:sz w:val="30"/>
        </w:rPr>
      </w:pPr>
    </w:p>
    <w:p w:rsidR="00035B0F" w:rsidRDefault="00A179AD">
      <w:pPr>
        <w:pStyle w:val="Heading1"/>
        <w:tabs>
          <w:tab w:val="left" w:pos="6201"/>
        </w:tabs>
        <w:spacing w:before="193"/>
      </w:pPr>
      <w:r>
        <w:t>Міський</w:t>
      </w:r>
      <w:r>
        <w:rPr>
          <w:spacing w:val="-3"/>
        </w:rPr>
        <w:t xml:space="preserve"> </w:t>
      </w:r>
      <w:r>
        <w:t>голова</w:t>
      </w:r>
      <w:r>
        <w:rPr>
          <w:b w:val="0"/>
        </w:rPr>
        <w:tab/>
      </w:r>
      <w:r>
        <w:t>Володимир</w:t>
      </w:r>
      <w:r>
        <w:rPr>
          <w:spacing w:val="68"/>
        </w:rPr>
        <w:t xml:space="preserve"> </w:t>
      </w:r>
      <w:r>
        <w:t>ШМАТЬКО</w:t>
      </w:r>
    </w:p>
    <w:sectPr w:rsidR="00035B0F" w:rsidSect="00035B0F">
      <w:pgSz w:w="11900" w:h="16840"/>
      <w:pgMar w:top="1600" w:right="720" w:bottom="280" w:left="168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181"/>
    <w:multiLevelType w:val="hybridMultilevel"/>
    <w:tmpl w:val="FEC69660"/>
    <w:lvl w:ilvl="0" w:tplc="83ACC072">
      <w:start w:val="1"/>
      <w:numFmt w:val="decimal"/>
      <w:lvlText w:val="%1."/>
      <w:lvlJc w:val="left"/>
      <w:pPr>
        <w:ind w:left="119" w:hanging="21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719CDF4E">
      <w:numFmt w:val="bullet"/>
      <w:lvlText w:val="•"/>
      <w:lvlJc w:val="left"/>
      <w:pPr>
        <w:ind w:left="1058" w:hanging="213"/>
      </w:pPr>
      <w:rPr>
        <w:rFonts w:hint="default"/>
        <w:lang w:val="uk-UA" w:eastAsia="en-US" w:bidi="ar-SA"/>
      </w:rPr>
    </w:lvl>
    <w:lvl w:ilvl="2" w:tplc="46CA00C6">
      <w:numFmt w:val="bullet"/>
      <w:lvlText w:val="•"/>
      <w:lvlJc w:val="left"/>
      <w:pPr>
        <w:ind w:left="1996" w:hanging="213"/>
      </w:pPr>
      <w:rPr>
        <w:rFonts w:hint="default"/>
        <w:lang w:val="uk-UA" w:eastAsia="en-US" w:bidi="ar-SA"/>
      </w:rPr>
    </w:lvl>
    <w:lvl w:ilvl="3" w:tplc="EF288454">
      <w:numFmt w:val="bullet"/>
      <w:lvlText w:val="•"/>
      <w:lvlJc w:val="left"/>
      <w:pPr>
        <w:ind w:left="2934" w:hanging="213"/>
      </w:pPr>
      <w:rPr>
        <w:rFonts w:hint="default"/>
        <w:lang w:val="uk-UA" w:eastAsia="en-US" w:bidi="ar-SA"/>
      </w:rPr>
    </w:lvl>
    <w:lvl w:ilvl="4" w:tplc="2154D3C8">
      <w:numFmt w:val="bullet"/>
      <w:lvlText w:val="•"/>
      <w:lvlJc w:val="left"/>
      <w:pPr>
        <w:ind w:left="3872" w:hanging="213"/>
      </w:pPr>
      <w:rPr>
        <w:rFonts w:hint="default"/>
        <w:lang w:val="uk-UA" w:eastAsia="en-US" w:bidi="ar-SA"/>
      </w:rPr>
    </w:lvl>
    <w:lvl w:ilvl="5" w:tplc="2566240C">
      <w:numFmt w:val="bullet"/>
      <w:lvlText w:val="•"/>
      <w:lvlJc w:val="left"/>
      <w:pPr>
        <w:ind w:left="4810" w:hanging="213"/>
      </w:pPr>
      <w:rPr>
        <w:rFonts w:hint="default"/>
        <w:lang w:val="uk-UA" w:eastAsia="en-US" w:bidi="ar-SA"/>
      </w:rPr>
    </w:lvl>
    <w:lvl w:ilvl="6" w:tplc="21EA6446">
      <w:numFmt w:val="bullet"/>
      <w:lvlText w:val="•"/>
      <w:lvlJc w:val="left"/>
      <w:pPr>
        <w:ind w:left="5748" w:hanging="213"/>
      </w:pPr>
      <w:rPr>
        <w:rFonts w:hint="default"/>
        <w:lang w:val="uk-UA" w:eastAsia="en-US" w:bidi="ar-SA"/>
      </w:rPr>
    </w:lvl>
    <w:lvl w:ilvl="7" w:tplc="47366F9A">
      <w:numFmt w:val="bullet"/>
      <w:lvlText w:val="•"/>
      <w:lvlJc w:val="left"/>
      <w:pPr>
        <w:ind w:left="6686" w:hanging="213"/>
      </w:pPr>
      <w:rPr>
        <w:rFonts w:hint="default"/>
        <w:lang w:val="uk-UA" w:eastAsia="en-US" w:bidi="ar-SA"/>
      </w:rPr>
    </w:lvl>
    <w:lvl w:ilvl="8" w:tplc="EF2ACED6">
      <w:numFmt w:val="bullet"/>
      <w:lvlText w:val="•"/>
      <w:lvlJc w:val="left"/>
      <w:pPr>
        <w:ind w:left="7624" w:hanging="21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35B0F"/>
    <w:rsid w:val="00035B0F"/>
    <w:rsid w:val="00A1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5B0F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5B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5B0F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35B0F"/>
    <w:pPr>
      <w:ind w:left="11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35B0F"/>
    <w:pPr>
      <w:ind w:left="120" w:right="11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35B0F"/>
  </w:style>
  <w:style w:type="paragraph" w:styleId="a5">
    <w:name w:val="Balloon Text"/>
    <w:basedOn w:val="a"/>
    <w:link w:val="a6"/>
    <w:uiPriority w:val="99"/>
    <w:semiHidden/>
    <w:unhideWhenUsed/>
    <w:rsid w:val="00A179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9AD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800</Words>
  <Characters>457</Characters>
  <Application>Microsoft Office Word</Application>
  <DocSecurity>0</DocSecurity>
  <Lines>3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№1107</dc:title>
  <dc:creator>user</dc:creator>
  <cp:lastModifiedBy>ADMIN</cp:lastModifiedBy>
  <cp:revision>3</cp:revision>
  <dcterms:created xsi:type="dcterms:W3CDTF">2020-10-05T08:09:00Z</dcterms:created>
  <dcterms:modified xsi:type="dcterms:W3CDTF">2021-02-01T08:59:00Z</dcterms:modified>
</cp:coreProperties>
</file>