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AB" w:rsidRDefault="00A651ED">
      <w:pPr>
        <w:pStyle w:val="a3"/>
        <w:ind w:left="442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4AB" w:rsidRDefault="00A651ED">
      <w:pPr>
        <w:pStyle w:val="Heading1"/>
        <w:spacing w:before="50"/>
        <w:ind w:left="4265"/>
      </w:pPr>
      <w:r>
        <w:t>УКРАЇНА</w:t>
      </w:r>
    </w:p>
    <w:p w:rsidR="00B024AB" w:rsidRDefault="00B024AB">
      <w:pPr>
        <w:pStyle w:val="a3"/>
        <w:spacing w:before="7"/>
        <w:rPr>
          <w:b/>
          <w:sz w:val="30"/>
        </w:rPr>
      </w:pPr>
    </w:p>
    <w:p w:rsidR="00B024AB" w:rsidRDefault="00A651ED">
      <w:pPr>
        <w:spacing w:before="1" w:line="254" w:lineRule="auto"/>
        <w:ind w:left="1774" w:right="1059" w:firstLine="114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B024AB" w:rsidRDefault="00B024AB">
      <w:pPr>
        <w:pStyle w:val="a3"/>
        <w:spacing w:before="2"/>
        <w:rPr>
          <w:b/>
          <w:sz w:val="26"/>
        </w:rPr>
      </w:pPr>
    </w:p>
    <w:p w:rsidR="00B024AB" w:rsidRDefault="00A651ED">
      <w:pPr>
        <w:pStyle w:val="Heading1"/>
        <w:ind w:left="4354"/>
      </w:pPr>
      <w:r>
        <w:t>РІШЕННЯ</w:t>
      </w:r>
    </w:p>
    <w:p w:rsidR="00B024AB" w:rsidRDefault="00B024AB">
      <w:pPr>
        <w:pStyle w:val="a3"/>
        <w:rPr>
          <w:b/>
          <w:sz w:val="30"/>
        </w:rPr>
      </w:pPr>
    </w:p>
    <w:p w:rsidR="00B024AB" w:rsidRDefault="00B024AB">
      <w:pPr>
        <w:pStyle w:val="a3"/>
        <w:spacing w:before="1"/>
        <w:rPr>
          <w:b/>
          <w:sz w:val="26"/>
        </w:rPr>
      </w:pPr>
    </w:p>
    <w:p w:rsidR="00B024AB" w:rsidRDefault="00A651ED">
      <w:pPr>
        <w:tabs>
          <w:tab w:val="left" w:pos="7008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1108</w:t>
      </w:r>
    </w:p>
    <w:p w:rsidR="00B024AB" w:rsidRDefault="00A651ED">
      <w:pPr>
        <w:pStyle w:val="Heading1"/>
      </w:pPr>
      <w:r>
        <w:t>м. Чортків</w:t>
      </w:r>
    </w:p>
    <w:p w:rsidR="00B024AB" w:rsidRDefault="00B024AB">
      <w:pPr>
        <w:pStyle w:val="a3"/>
        <w:spacing w:before="11"/>
        <w:rPr>
          <w:b/>
          <w:sz w:val="27"/>
        </w:rPr>
      </w:pPr>
    </w:p>
    <w:p w:rsidR="00B024AB" w:rsidRDefault="00A651ED">
      <w:pPr>
        <w:ind w:left="101" w:right="4305"/>
        <w:rPr>
          <w:b/>
          <w:sz w:val="28"/>
        </w:rPr>
      </w:pPr>
      <w:r>
        <w:rPr>
          <w:b/>
          <w:sz w:val="28"/>
        </w:rPr>
        <w:t xml:space="preserve">Про розробку стратегічного плану розвитку </w:t>
      </w:r>
      <w:proofErr w:type="spellStart"/>
      <w:r>
        <w:rPr>
          <w:b/>
          <w:sz w:val="28"/>
        </w:rPr>
        <w:t>Чортківської</w:t>
      </w:r>
      <w:proofErr w:type="spellEnd"/>
      <w:r>
        <w:rPr>
          <w:b/>
          <w:sz w:val="28"/>
        </w:rPr>
        <w:t xml:space="preserve"> міської ради Тернопільської області на 2019-2026 роки</w:t>
      </w:r>
    </w:p>
    <w:p w:rsidR="00B024AB" w:rsidRDefault="00B024AB">
      <w:pPr>
        <w:pStyle w:val="a3"/>
        <w:spacing w:before="7"/>
        <w:rPr>
          <w:b/>
          <w:sz w:val="27"/>
        </w:rPr>
      </w:pPr>
    </w:p>
    <w:p w:rsidR="00B024AB" w:rsidRDefault="00A651ED">
      <w:pPr>
        <w:pStyle w:val="a3"/>
        <w:ind w:left="101" w:right="538" w:firstLine="708"/>
        <w:jc w:val="both"/>
      </w:pPr>
      <w:r>
        <w:t xml:space="preserve">З метою реалізації проекту «Польський досвід для розробки Стратегічного плану розвитку </w:t>
      </w:r>
      <w:proofErr w:type="spellStart"/>
      <w:r>
        <w:t>Чортківської</w:t>
      </w:r>
      <w:proofErr w:type="spellEnd"/>
      <w:r>
        <w:t xml:space="preserve"> міської ради Тернопільської області на 2019-2026 роки», який було подано в партнерстві із Товариством Розвитку </w:t>
      </w:r>
      <w:proofErr w:type="spellStart"/>
      <w:r>
        <w:t>Сольця-Куявського</w:t>
      </w:r>
      <w:proofErr w:type="spellEnd"/>
      <w:r>
        <w:t xml:space="preserve">, м. </w:t>
      </w:r>
      <w:proofErr w:type="spellStart"/>
      <w:r>
        <w:t>Солець-Куявський</w:t>
      </w:r>
      <w:proofErr w:type="spellEnd"/>
      <w:r>
        <w:t xml:space="preserve">, </w:t>
      </w:r>
      <w:proofErr w:type="spellStart"/>
      <w:r>
        <w:t>Куявс</w:t>
      </w:r>
      <w:r>
        <w:t>ько-Поморське</w:t>
      </w:r>
      <w:proofErr w:type="spellEnd"/>
      <w:r>
        <w:t xml:space="preserve"> </w:t>
      </w:r>
      <w:proofErr w:type="spellStart"/>
      <w:r>
        <w:t>воєвудство</w:t>
      </w:r>
      <w:proofErr w:type="spellEnd"/>
      <w:r>
        <w:t>, Польща, в рамках Програми  RITA "Зміни в регіоні", керуючись пунктом 22 частини 1 статті 26 Закону України "Про місцеве самоврядування в Україні" міська</w:t>
      </w:r>
      <w:r>
        <w:rPr>
          <w:spacing w:val="-9"/>
        </w:rPr>
        <w:t xml:space="preserve"> </w:t>
      </w:r>
      <w:r>
        <w:t>рада</w:t>
      </w:r>
    </w:p>
    <w:p w:rsidR="00B024AB" w:rsidRDefault="00B024AB">
      <w:pPr>
        <w:pStyle w:val="a3"/>
        <w:spacing w:before="4"/>
      </w:pPr>
    </w:p>
    <w:p w:rsidR="00B024AB" w:rsidRDefault="00A651ED">
      <w:pPr>
        <w:pStyle w:val="Heading1"/>
        <w:spacing w:before="1"/>
      </w:pPr>
      <w:r>
        <w:t>ВИРІШИЛА:</w:t>
      </w:r>
    </w:p>
    <w:p w:rsidR="00B024AB" w:rsidRDefault="00A651ED">
      <w:pPr>
        <w:pStyle w:val="a4"/>
        <w:numPr>
          <w:ilvl w:val="0"/>
          <w:numId w:val="1"/>
        </w:numPr>
        <w:tabs>
          <w:tab w:val="left" w:pos="1023"/>
        </w:tabs>
        <w:spacing w:before="271"/>
        <w:ind w:right="113" w:firstLine="708"/>
        <w:jc w:val="both"/>
        <w:rPr>
          <w:sz w:val="28"/>
        </w:rPr>
      </w:pPr>
      <w:r>
        <w:rPr>
          <w:sz w:val="28"/>
        </w:rPr>
        <w:t xml:space="preserve">Розпочати процес розробки Стратегічного плану розвитку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Тернопільської області на 2019-2026 роки спільно з партнерським містом </w:t>
      </w:r>
      <w:proofErr w:type="spellStart"/>
      <w:r>
        <w:rPr>
          <w:sz w:val="28"/>
        </w:rPr>
        <w:t>Солець-Куявський</w:t>
      </w:r>
      <w:proofErr w:type="spellEnd"/>
      <w:r>
        <w:rPr>
          <w:sz w:val="28"/>
        </w:rPr>
        <w:t xml:space="preserve"> в рамках програми RITA – Зміни в регіоні (RITA – </w:t>
      </w:r>
      <w:proofErr w:type="spellStart"/>
      <w:r>
        <w:rPr>
          <w:sz w:val="28"/>
        </w:rPr>
        <w:t>Przemiany</w:t>
      </w:r>
      <w:proofErr w:type="spellEnd"/>
      <w:r>
        <w:rPr>
          <w:sz w:val="28"/>
        </w:rPr>
        <w:t xml:space="preserve"> w </w:t>
      </w:r>
      <w:proofErr w:type="spellStart"/>
      <w:r>
        <w:rPr>
          <w:sz w:val="28"/>
        </w:rPr>
        <w:t>regionie</w:t>
      </w:r>
      <w:proofErr w:type="spellEnd"/>
      <w:r>
        <w:rPr>
          <w:sz w:val="28"/>
        </w:rPr>
        <w:t>) за підтримки Пол</w:t>
      </w:r>
      <w:r>
        <w:rPr>
          <w:sz w:val="28"/>
        </w:rPr>
        <w:t>ьсько-Американського Фонду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Свободи.</w:t>
      </w:r>
    </w:p>
    <w:p w:rsidR="00B024AB" w:rsidRDefault="00B024AB">
      <w:pPr>
        <w:pStyle w:val="a3"/>
        <w:spacing w:before="11"/>
        <w:rPr>
          <w:sz w:val="27"/>
        </w:rPr>
      </w:pPr>
    </w:p>
    <w:p w:rsidR="00B024AB" w:rsidRDefault="00A651ED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Доручити відділу муніципальних розвитку, інновацій та </w:t>
      </w:r>
      <w:proofErr w:type="spellStart"/>
      <w:r>
        <w:rPr>
          <w:sz w:val="28"/>
        </w:rPr>
        <w:t>енргоефективності</w:t>
      </w:r>
      <w:proofErr w:type="spellEnd"/>
      <w:r>
        <w:rPr>
          <w:sz w:val="28"/>
        </w:rPr>
        <w:t xml:space="preserve"> міської ради здійснити необхідну організаційну роботу щодо розробки вказаного документу, починаючи з дати прийняття даного рішення, та винести вказ</w:t>
      </w:r>
      <w:r>
        <w:rPr>
          <w:sz w:val="28"/>
        </w:rPr>
        <w:t xml:space="preserve">аний документ на затвердження сесією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у квітні 2019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</w:p>
    <w:p w:rsidR="00B024AB" w:rsidRDefault="00B024AB">
      <w:pPr>
        <w:pStyle w:val="a3"/>
      </w:pPr>
    </w:p>
    <w:p w:rsidR="00B024AB" w:rsidRDefault="00A651ED">
      <w:pPr>
        <w:pStyle w:val="a4"/>
        <w:numPr>
          <w:ilvl w:val="0"/>
          <w:numId w:val="1"/>
        </w:numPr>
        <w:tabs>
          <w:tab w:val="left" w:pos="944"/>
        </w:tabs>
        <w:ind w:firstLine="628"/>
        <w:jc w:val="both"/>
        <w:rPr>
          <w:sz w:val="28"/>
        </w:rPr>
      </w:pPr>
      <w:r>
        <w:rPr>
          <w:sz w:val="28"/>
        </w:rPr>
        <w:t>Контроль та організацію виконання рішення покласти на заступника міського голови з питань діяльності виконавчих органів міської ради Тимофія Р.М. та постійну комісію міської р</w:t>
      </w:r>
      <w:r>
        <w:rPr>
          <w:sz w:val="28"/>
        </w:rPr>
        <w:t>ади з гуманітарних питань та соціального 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громадян.</w:t>
      </w:r>
    </w:p>
    <w:p w:rsidR="00B024AB" w:rsidRDefault="00A651ED">
      <w:pPr>
        <w:pStyle w:val="Heading1"/>
        <w:tabs>
          <w:tab w:val="left" w:pos="6252"/>
        </w:tabs>
        <w:spacing w:before="1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sectPr w:rsidR="00B024AB" w:rsidSect="00B024AB">
      <w:pgSz w:w="11900" w:h="16840"/>
      <w:pgMar w:top="1600" w:right="58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A31"/>
    <w:multiLevelType w:val="hybridMultilevel"/>
    <w:tmpl w:val="7ED05BA0"/>
    <w:lvl w:ilvl="0" w:tplc="94C01D60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38162E84">
      <w:numFmt w:val="bullet"/>
      <w:lvlText w:val="•"/>
      <w:lvlJc w:val="left"/>
      <w:pPr>
        <w:ind w:left="1062" w:hanging="213"/>
      </w:pPr>
      <w:rPr>
        <w:rFonts w:hint="default"/>
        <w:lang w:val="uk-UA" w:eastAsia="en-US" w:bidi="ar-SA"/>
      </w:rPr>
    </w:lvl>
    <w:lvl w:ilvl="2" w:tplc="0C0C6A32">
      <w:numFmt w:val="bullet"/>
      <w:lvlText w:val="•"/>
      <w:lvlJc w:val="left"/>
      <w:pPr>
        <w:ind w:left="2024" w:hanging="213"/>
      </w:pPr>
      <w:rPr>
        <w:rFonts w:hint="default"/>
        <w:lang w:val="uk-UA" w:eastAsia="en-US" w:bidi="ar-SA"/>
      </w:rPr>
    </w:lvl>
    <w:lvl w:ilvl="3" w:tplc="935CD5A6">
      <w:numFmt w:val="bullet"/>
      <w:lvlText w:val="•"/>
      <w:lvlJc w:val="left"/>
      <w:pPr>
        <w:ind w:left="2986" w:hanging="213"/>
      </w:pPr>
      <w:rPr>
        <w:rFonts w:hint="default"/>
        <w:lang w:val="uk-UA" w:eastAsia="en-US" w:bidi="ar-SA"/>
      </w:rPr>
    </w:lvl>
    <w:lvl w:ilvl="4" w:tplc="F6327828">
      <w:numFmt w:val="bullet"/>
      <w:lvlText w:val="•"/>
      <w:lvlJc w:val="left"/>
      <w:pPr>
        <w:ind w:left="3948" w:hanging="213"/>
      </w:pPr>
      <w:rPr>
        <w:rFonts w:hint="default"/>
        <w:lang w:val="uk-UA" w:eastAsia="en-US" w:bidi="ar-SA"/>
      </w:rPr>
    </w:lvl>
    <w:lvl w:ilvl="5" w:tplc="3780881E">
      <w:numFmt w:val="bullet"/>
      <w:lvlText w:val="•"/>
      <w:lvlJc w:val="left"/>
      <w:pPr>
        <w:ind w:left="4910" w:hanging="213"/>
      </w:pPr>
      <w:rPr>
        <w:rFonts w:hint="default"/>
        <w:lang w:val="uk-UA" w:eastAsia="en-US" w:bidi="ar-SA"/>
      </w:rPr>
    </w:lvl>
    <w:lvl w:ilvl="6" w:tplc="6E6ED97C">
      <w:numFmt w:val="bullet"/>
      <w:lvlText w:val="•"/>
      <w:lvlJc w:val="left"/>
      <w:pPr>
        <w:ind w:left="5872" w:hanging="213"/>
      </w:pPr>
      <w:rPr>
        <w:rFonts w:hint="default"/>
        <w:lang w:val="uk-UA" w:eastAsia="en-US" w:bidi="ar-SA"/>
      </w:rPr>
    </w:lvl>
    <w:lvl w:ilvl="7" w:tplc="0F881118">
      <w:numFmt w:val="bullet"/>
      <w:lvlText w:val="•"/>
      <w:lvlJc w:val="left"/>
      <w:pPr>
        <w:ind w:left="6834" w:hanging="213"/>
      </w:pPr>
      <w:rPr>
        <w:rFonts w:hint="default"/>
        <w:lang w:val="uk-UA" w:eastAsia="en-US" w:bidi="ar-SA"/>
      </w:rPr>
    </w:lvl>
    <w:lvl w:ilvl="8" w:tplc="318062CA">
      <w:numFmt w:val="bullet"/>
      <w:lvlText w:val="•"/>
      <w:lvlJc w:val="left"/>
      <w:pPr>
        <w:ind w:left="7796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4AB"/>
    <w:rsid w:val="00A651ED"/>
    <w:rsid w:val="00B0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4A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4A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24AB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024AB"/>
    <w:pPr>
      <w:ind w:left="101" w:righ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024AB"/>
  </w:style>
  <w:style w:type="paragraph" w:styleId="a5">
    <w:name w:val="Balloon Text"/>
    <w:basedOn w:val="a"/>
    <w:link w:val="a6"/>
    <w:uiPriority w:val="99"/>
    <w:semiHidden/>
    <w:unhideWhenUsed/>
    <w:rsid w:val="00A65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1E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№1108</dc:title>
  <dc:creator>user</dc:creator>
  <cp:lastModifiedBy>ADMIN</cp:lastModifiedBy>
  <cp:revision>3</cp:revision>
  <dcterms:created xsi:type="dcterms:W3CDTF">2020-12-01T01:19:00Z</dcterms:created>
  <dcterms:modified xsi:type="dcterms:W3CDTF">2021-02-01T08:59:00Z</dcterms:modified>
</cp:coreProperties>
</file>