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48"/>
        <w:rPr>
          <w:sz w:val="20"/>
        </w:rPr>
      </w:pPr>
      <w:r>
        <w:rPr>
          <w:sz w:val="20"/>
        </w:rPr>
        <w:drawing>
          <wp:inline distT="0" distB="0" distL="0" distR="0">
            <wp:extent cx="574145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145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57"/>
        <w:ind w:left="3867" w:right="4050"/>
        <w:jc w:val="center"/>
      </w:pPr>
      <w:r>
        <w:rPr/>
        <w:t>УКРАЇНА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788" w:right="1783" w:firstLine="967"/>
        <w:jc w:val="left"/>
        <w:rPr>
          <w:b/>
          <w:sz w:val="28"/>
        </w:rPr>
      </w:pPr>
      <w:r>
        <w:rPr>
          <w:b/>
          <w:sz w:val="28"/>
        </w:rPr>
        <w:t>ЧОРТКІВСЬКА МІСЬКА РАДА СОРОКОВА СЕСІЯ СЬОМОГО СКЛИКАННЯ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</w:rPr>
      </w:pPr>
    </w:p>
    <w:p>
      <w:pPr>
        <w:pStyle w:val="Heading1"/>
        <w:spacing w:before="89"/>
        <w:ind w:left="4073" w:right="3947"/>
        <w:jc w:val="center"/>
      </w:pPr>
      <w:r>
        <w:rPr/>
        <w:t>РІШЕННЯ</w:t>
      </w:r>
    </w:p>
    <w:p>
      <w:pPr>
        <w:pStyle w:val="BodyText"/>
        <w:spacing w:before="2"/>
        <w:rPr>
          <w:b/>
        </w:rPr>
      </w:pPr>
    </w:p>
    <w:p>
      <w:pPr>
        <w:spacing w:line="308" w:lineRule="exact"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 21 червня 2018 року</w:t>
      </w:r>
    </w:p>
    <w:p>
      <w:pPr>
        <w:pStyle w:val="Heading1"/>
        <w:tabs>
          <w:tab w:pos="7059" w:val="left" w:leader="none"/>
        </w:tabs>
        <w:spacing w:before="14"/>
        <w:ind w:left="171"/>
      </w:pPr>
      <w:r>
        <w:rPr/>
        <w:t>м.</w:t>
      </w:r>
      <w:r>
        <w:rPr>
          <w:spacing w:val="-1"/>
        </w:rPr>
        <w:t> </w:t>
      </w:r>
      <w:r>
        <w:rPr/>
        <w:t>Чортків</w:t>
      </w:r>
      <w:r>
        <w:rPr>
          <w:b w:val="0"/>
        </w:rPr>
        <w:tab/>
      </w:r>
      <w:r>
        <w:rPr/>
        <w:t>№ 1114</w:t>
      </w:r>
    </w:p>
    <w:p>
      <w:pPr>
        <w:pStyle w:val="BodyText"/>
        <w:spacing w:before="9"/>
        <w:rPr>
          <w:b/>
          <w:sz w:val="29"/>
        </w:rPr>
      </w:pPr>
    </w:p>
    <w:p>
      <w:pPr>
        <w:spacing w:before="1"/>
        <w:ind w:left="101" w:right="5202" w:firstLine="0"/>
        <w:jc w:val="both"/>
        <w:rPr>
          <w:b/>
          <w:sz w:val="28"/>
        </w:rPr>
      </w:pPr>
      <w:r>
        <w:rPr>
          <w:b/>
          <w:sz w:val="28"/>
        </w:rPr>
        <w:t>Про затвердження угоди між Чортківською   міською   радою та Чортківською районною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радою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ind w:left="101" w:right="115" w:firstLine="708"/>
        <w:jc w:val="both"/>
      </w:pPr>
      <w:r>
        <w:rPr/>
        <w:t>Відповідно до статті 93 Бюджетного кодексу України, керуючись статтею 26 Закону України «Про місцеве самоврядування в Україні» міська рада,</w:t>
      </w:r>
    </w:p>
    <w:p>
      <w:pPr>
        <w:pStyle w:val="BodyText"/>
        <w:spacing w:before="3"/>
      </w:pPr>
    </w:p>
    <w:p>
      <w:pPr>
        <w:pStyle w:val="Heading1"/>
      </w:pPr>
      <w:r>
        <w:rPr/>
        <w:t>ВИРІШИЛА: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4" w:firstLine="708"/>
        <w:jc w:val="both"/>
        <w:rPr>
          <w:sz w:val="28"/>
        </w:rPr>
      </w:pPr>
      <w:r>
        <w:rPr>
          <w:sz w:val="28"/>
        </w:rPr>
        <w:t>Затвердити угоду про передачу-приймання видатків на виконання повноважень між Чортківською міською радою та Чортківською районною радою згідно</w:t>
      </w:r>
      <w:r>
        <w:rPr>
          <w:spacing w:val="-5"/>
          <w:sz w:val="28"/>
        </w:rPr>
        <w:t> </w:t>
      </w:r>
      <w:r>
        <w:rPr>
          <w:sz w:val="28"/>
        </w:rPr>
        <w:t>додатку.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6" w:firstLine="708"/>
        <w:jc w:val="both"/>
        <w:rPr>
          <w:sz w:val="28"/>
        </w:rPr>
      </w:pPr>
      <w:r>
        <w:rPr>
          <w:sz w:val="28"/>
        </w:rPr>
        <w:t>Передати з Чортківського міського бюджету до Чортківського районного бюджету кошти на співфінансування видатків в галузі охорони здоров’я.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4" w:firstLine="708"/>
        <w:jc w:val="both"/>
        <w:rPr>
          <w:sz w:val="28"/>
        </w:rPr>
      </w:pPr>
      <w:r>
        <w:rPr>
          <w:sz w:val="28"/>
        </w:rPr>
        <w:t>Контроль за рішенням покласти на заступника міського голови з питань діяльності виконавчих органів міської ради Тимофія Р.М. та постійну комісію з бюджетно-фінансових, економічних питань, комунального майна та інвестицій.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Heading1"/>
        <w:tabs>
          <w:tab w:pos="6463" w:val="left" w:leader="none"/>
        </w:tabs>
      </w:pPr>
      <w:r>
        <w:rPr/>
        <w:t>Міський</w:t>
      </w:r>
      <w:r>
        <w:rPr>
          <w:spacing w:val="-3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-2"/>
        </w:rPr>
        <w:t> </w:t>
      </w:r>
      <w:r>
        <w:rPr/>
        <w:t>ШМАТЬКО</w:t>
      </w:r>
    </w:p>
    <w:sectPr>
      <w:type w:val="continuous"/>
      <w:pgSz w:w="11900" w:h="16840"/>
      <w:pgMar w:top="960" w:bottom="280" w:left="1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58" w:hanging="2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16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74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32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90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848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806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764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14" w:firstLine="70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№1114</dc:title>
  <dcterms:created xsi:type="dcterms:W3CDTF">2020-11-30T23:01:13Z</dcterms:created>
  <dcterms:modified xsi:type="dcterms:W3CDTF">2020-11-30T23:01:13Z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