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4" w:rsidRDefault="008F411B">
      <w:pPr>
        <w:pStyle w:val="a3"/>
        <w:ind w:left="442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3279" cy="795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79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34" w:rsidRDefault="008F411B">
      <w:pPr>
        <w:pStyle w:val="Heading1"/>
        <w:spacing w:before="33"/>
        <w:ind w:left="4197" w:right="4207"/>
        <w:jc w:val="center"/>
      </w:pPr>
      <w:r>
        <w:t>УКРАЇНА</w:t>
      </w:r>
    </w:p>
    <w:p w:rsidR="001D7734" w:rsidRDefault="001D7734">
      <w:pPr>
        <w:pStyle w:val="a3"/>
        <w:spacing w:before="10"/>
        <w:rPr>
          <w:b/>
          <w:sz w:val="30"/>
        </w:rPr>
      </w:pPr>
    </w:p>
    <w:p w:rsidR="001D7734" w:rsidRDefault="008F411B">
      <w:pPr>
        <w:spacing w:line="254" w:lineRule="auto"/>
        <w:ind w:left="1899" w:right="1113" w:firstLine="1103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1D7734" w:rsidRDefault="001D7734">
      <w:pPr>
        <w:pStyle w:val="a3"/>
        <w:rPr>
          <w:b/>
          <w:sz w:val="26"/>
        </w:rPr>
      </w:pPr>
    </w:p>
    <w:p w:rsidR="001D7734" w:rsidRDefault="008F411B">
      <w:pPr>
        <w:ind w:left="4199" w:right="4207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1D7734" w:rsidRDefault="001D7734">
      <w:pPr>
        <w:pStyle w:val="a3"/>
        <w:rPr>
          <w:b/>
          <w:sz w:val="30"/>
        </w:rPr>
      </w:pPr>
    </w:p>
    <w:p w:rsidR="001D7734" w:rsidRDefault="001D7734">
      <w:pPr>
        <w:pStyle w:val="a3"/>
        <w:spacing w:before="7"/>
        <w:rPr>
          <w:b/>
          <w:sz w:val="23"/>
        </w:rPr>
      </w:pPr>
    </w:p>
    <w:p w:rsidR="001D7734" w:rsidRDefault="008F411B">
      <w:pPr>
        <w:tabs>
          <w:tab w:val="left" w:pos="6586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 xml:space="preserve">№ </w:t>
      </w:r>
      <w:r>
        <w:rPr>
          <w:b/>
          <w:spacing w:val="-5"/>
          <w:sz w:val="28"/>
        </w:rPr>
        <w:t>1125</w:t>
      </w:r>
    </w:p>
    <w:p w:rsidR="001D7734" w:rsidRDefault="008F411B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1D7734" w:rsidRDefault="001D7734">
      <w:pPr>
        <w:pStyle w:val="a3"/>
        <w:spacing w:before="1"/>
        <w:rPr>
          <w:b/>
        </w:rPr>
      </w:pPr>
    </w:p>
    <w:p w:rsidR="001D7734" w:rsidRDefault="008F411B">
      <w:pPr>
        <w:spacing w:before="1"/>
        <w:ind w:left="101" w:right="4829"/>
        <w:rPr>
          <w:b/>
          <w:sz w:val="28"/>
        </w:rPr>
      </w:pPr>
      <w:r>
        <w:rPr>
          <w:b/>
          <w:sz w:val="28"/>
        </w:rPr>
        <w:t>Про відмову в продовженні терміну дії договору оренди земельної ділянки</w:t>
      </w:r>
    </w:p>
    <w:p w:rsidR="001D7734" w:rsidRDefault="008F411B">
      <w:pPr>
        <w:ind w:left="101" w:right="4703"/>
        <w:rPr>
          <w:b/>
          <w:sz w:val="28"/>
        </w:rPr>
      </w:pPr>
      <w:r>
        <w:rPr>
          <w:b/>
          <w:sz w:val="28"/>
        </w:rPr>
        <w:t>по вул. Тараса Шевченка в м. Чорткові від 10.02.2006 р., орендарем якої є</w:t>
      </w:r>
    </w:p>
    <w:p w:rsidR="001D7734" w:rsidRDefault="008F411B">
      <w:pPr>
        <w:spacing w:line="321" w:lineRule="exact"/>
        <w:ind w:left="101"/>
        <w:rPr>
          <w:b/>
          <w:sz w:val="28"/>
        </w:rPr>
      </w:pPr>
      <w:r>
        <w:rPr>
          <w:b/>
          <w:sz w:val="28"/>
        </w:rPr>
        <w:t xml:space="preserve">СПД ФО </w:t>
      </w:r>
      <w:proofErr w:type="spellStart"/>
      <w:r>
        <w:rPr>
          <w:b/>
          <w:sz w:val="28"/>
        </w:rPr>
        <w:t>Очкіна</w:t>
      </w:r>
      <w:proofErr w:type="spellEnd"/>
      <w:r>
        <w:rPr>
          <w:b/>
          <w:sz w:val="28"/>
        </w:rPr>
        <w:t xml:space="preserve"> Марія Олексіївна</w:t>
      </w:r>
    </w:p>
    <w:p w:rsidR="001D7734" w:rsidRDefault="001D7734">
      <w:pPr>
        <w:pStyle w:val="a3"/>
        <w:spacing w:before="7"/>
        <w:rPr>
          <w:b/>
          <w:sz w:val="27"/>
        </w:rPr>
      </w:pPr>
    </w:p>
    <w:p w:rsidR="001D7734" w:rsidRDefault="008F411B">
      <w:pPr>
        <w:pStyle w:val="a3"/>
        <w:ind w:left="101" w:right="112" w:firstLine="707"/>
        <w:jc w:val="both"/>
      </w:pPr>
      <w:r>
        <w:t>Відповідно до ст. 12, 83, 122, 124 Земельного кодексу України, Закону України «Про оренду землі», керуючись п. 34 ч.1 ст. 26 Закону України «Про місцеве самоврядування в Україні», міська рада</w:t>
      </w:r>
    </w:p>
    <w:p w:rsidR="001D7734" w:rsidRDefault="001D7734">
      <w:pPr>
        <w:pStyle w:val="a3"/>
        <w:spacing w:before="3"/>
      </w:pPr>
    </w:p>
    <w:p w:rsidR="001D7734" w:rsidRDefault="008F411B">
      <w:pPr>
        <w:pStyle w:val="Heading1"/>
        <w:spacing w:before="1"/>
      </w:pPr>
      <w:r>
        <w:t>ВИРІШИЛА:</w:t>
      </w:r>
    </w:p>
    <w:p w:rsidR="001D7734" w:rsidRDefault="001D7734">
      <w:pPr>
        <w:pStyle w:val="a3"/>
        <w:spacing w:before="6"/>
        <w:rPr>
          <w:b/>
          <w:sz w:val="23"/>
        </w:rPr>
      </w:pPr>
    </w:p>
    <w:p w:rsidR="001D7734" w:rsidRDefault="008F411B">
      <w:pPr>
        <w:pStyle w:val="a4"/>
        <w:numPr>
          <w:ilvl w:val="0"/>
          <w:numId w:val="1"/>
        </w:numPr>
        <w:tabs>
          <w:tab w:val="left" w:pos="1023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Відмовити в </w:t>
      </w:r>
      <w:r>
        <w:rPr>
          <w:spacing w:val="-3"/>
          <w:sz w:val="28"/>
        </w:rPr>
        <w:t xml:space="preserve">продовженні </w:t>
      </w:r>
      <w:r>
        <w:rPr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>оренди земельно</w:t>
      </w:r>
      <w:r>
        <w:rPr>
          <w:sz w:val="28"/>
        </w:rPr>
        <w:t xml:space="preserve">ї ділянки, кадастровий  номер  6125510100:01:002:0082,   по   </w:t>
      </w:r>
      <w:r>
        <w:rPr>
          <w:spacing w:val="-7"/>
          <w:sz w:val="28"/>
        </w:rPr>
        <w:t xml:space="preserve">вул.   </w:t>
      </w:r>
      <w:r>
        <w:rPr>
          <w:sz w:val="28"/>
        </w:rPr>
        <w:t xml:space="preserve">Тараса   </w:t>
      </w:r>
      <w:r>
        <w:rPr>
          <w:spacing w:val="-3"/>
          <w:sz w:val="28"/>
        </w:rPr>
        <w:t xml:space="preserve">Шевченка   </w:t>
      </w:r>
      <w:r>
        <w:rPr>
          <w:sz w:val="28"/>
        </w:rPr>
        <w:t xml:space="preserve">в м. </w:t>
      </w:r>
      <w:r>
        <w:rPr>
          <w:spacing w:val="-3"/>
          <w:sz w:val="28"/>
        </w:rPr>
        <w:t xml:space="preserve">Чорткові </w:t>
      </w:r>
      <w:r>
        <w:rPr>
          <w:sz w:val="28"/>
        </w:rPr>
        <w:t xml:space="preserve">від 10.02.2006 р. (зареєстрований в </w:t>
      </w:r>
      <w:proofErr w:type="spellStart"/>
      <w:r>
        <w:rPr>
          <w:spacing w:val="-3"/>
          <w:sz w:val="28"/>
        </w:rPr>
        <w:t>Чортківському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районному відділі </w:t>
      </w:r>
      <w:r>
        <w:rPr>
          <w:spacing w:val="-3"/>
          <w:sz w:val="28"/>
        </w:rPr>
        <w:t xml:space="preserve">Тернопільської </w:t>
      </w:r>
      <w:r>
        <w:rPr>
          <w:sz w:val="28"/>
        </w:rPr>
        <w:t xml:space="preserve">регіональної філії центру </w:t>
      </w:r>
      <w:r>
        <w:rPr>
          <w:spacing w:val="2"/>
          <w:sz w:val="28"/>
        </w:rPr>
        <w:t xml:space="preserve">ДЗК </w:t>
      </w:r>
      <w:r>
        <w:rPr>
          <w:sz w:val="28"/>
        </w:rPr>
        <w:t>від 27 березня 2006 року за № 0406654000</w:t>
      </w:r>
      <w:r>
        <w:rPr>
          <w:sz w:val="28"/>
        </w:rPr>
        <w:t xml:space="preserve">15), орендарем </w:t>
      </w:r>
      <w:r>
        <w:rPr>
          <w:spacing w:val="-4"/>
          <w:sz w:val="28"/>
        </w:rPr>
        <w:t xml:space="preserve">якої </w:t>
      </w:r>
      <w:r>
        <w:rPr>
          <w:sz w:val="28"/>
        </w:rPr>
        <w:t xml:space="preserve">є СПД ФО </w:t>
      </w:r>
      <w:proofErr w:type="spellStart"/>
      <w:r>
        <w:rPr>
          <w:sz w:val="28"/>
        </w:rPr>
        <w:t>Очкіна</w:t>
      </w:r>
      <w:proofErr w:type="spellEnd"/>
      <w:r>
        <w:rPr>
          <w:sz w:val="28"/>
        </w:rPr>
        <w:t xml:space="preserve"> Марія</w:t>
      </w:r>
      <w:r>
        <w:rPr>
          <w:spacing w:val="-12"/>
          <w:sz w:val="28"/>
        </w:rPr>
        <w:t xml:space="preserve"> </w:t>
      </w:r>
      <w:r>
        <w:rPr>
          <w:sz w:val="28"/>
        </w:rPr>
        <w:t>Олексіївна.</w:t>
      </w:r>
    </w:p>
    <w:p w:rsidR="001D7734" w:rsidRDefault="001D7734">
      <w:pPr>
        <w:pStyle w:val="a3"/>
      </w:pPr>
    </w:p>
    <w:p w:rsidR="001D7734" w:rsidRDefault="008F411B">
      <w:pPr>
        <w:pStyle w:val="a4"/>
        <w:numPr>
          <w:ilvl w:val="0"/>
          <w:numId w:val="1"/>
        </w:numPr>
        <w:tabs>
          <w:tab w:val="left" w:pos="1023"/>
        </w:tabs>
        <w:ind w:right="114" w:firstLine="708"/>
        <w:jc w:val="both"/>
        <w:rPr>
          <w:sz w:val="28"/>
        </w:rPr>
      </w:pPr>
      <w:r>
        <w:rPr>
          <w:sz w:val="28"/>
        </w:rPr>
        <w:t xml:space="preserve">Зобов’язати </w:t>
      </w:r>
      <w:proofErr w:type="spellStart"/>
      <w:r>
        <w:rPr>
          <w:sz w:val="28"/>
        </w:rPr>
        <w:t>Очкіну</w:t>
      </w:r>
      <w:proofErr w:type="spellEnd"/>
      <w:r>
        <w:rPr>
          <w:sz w:val="28"/>
        </w:rPr>
        <w:t xml:space="preserve"> Марію Олексіївну в місячний термін укласти </w:t>
      </w:r>
      <w:r>
        <w:rPr>
          <w:spacing w:val="-4"/>
          <w:sz w:val="28"/>
        </w:rPr>
        <w:t xml:space="preserve">угоду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відшкодування </w:t>
      </w:r>
      <w:r>
        <w:rPr>
          <w:sz w:val="28"/>
        </w:rPr>
        <w:t xml:space="preserve">збитків від </w:t>
      </w:r>
      <w:proofErr w:type="spellStart"/>
      <w:r>
        <w:rPr>
          <w:sz w:val="28"/>
        </w:rPr>
        <w:t>неотриманих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коштів </w:t>
      </w:r>
      <w:proofErr w:type="spellStart"/>
      <w:r>
        <w:rPr>
          <w:spacing w:val="-3"/>
          <w:sz w:val="28"/>
        </w:rPr>
        <w:t>Чортківської</w:t>
      </w:r>
      <w:proofErr w:type="spellEnd"/>
      <w:r>
        <w:rPr>
          <w:spacing w:val="-3"/>
          <w:sz w:val="28"/>
        </w:rPr>
        <w:t xml:space="preserve"> міською </w:t>
      </w:r>
      <w:r>
        <w:rPr>
          <w:sz w:val="28"/>
        </w:rPr>
        <w:t xml:space="preserve">радою за фактичне землекористування </w:t>
      </w:r>
      <w:r>
        <w:rPr>
          <w:spacing w:val="-3"/>
          <w:sz w:val="28"/>
        </w:rPr>
        <w:t xml:space="preserve">суб’єктом </w:t>
      </w:r>
      <w:r>
        <w:rPr>
          <w:sz w:val="28"/>
        </w:rPr>
        <w:t>підприємницької діяльності, фізичною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особою.</w:t>
      </w:r>
    </w:p>
    <w:p w:rsidR="001D7734" w:rsidRDefault="001D7734">
      <w:pPr>
        <w:pStyle w:val="a3"/>
      </w:pPr>
    </w:p>
    <w:p w:rsidR="001D7734" w:rsidRDefault="008F411B">
      <w:pPr>
        <w:pStyle w:val="a4"/>
        <w:numPr>
          <w:ilvl w:val="0"/>
          <w:numId w:val="1"/>
        </w:numPr>
        <w:tabs>
          <w:tab w:val="left" w:pos="1023"/>
        </w:tabs>
        <w:spacing w:before="1"/>
        <w:ind w:left="1022" w:hanging="214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 xml:space="preserve">рішення направити </w:t>
      </w:r>
      <w:proofErr w:type="spellStart"/>
      <w:r>
        <w:rPr>
          <w:sz w:val="28"/>
        </w:rPr>
        <w:t>Очкіній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М.О.</w:t>
      </w:r>
    </w:p>
    <w:p w:rsidR="001D7734" w:rsidRDefault="001D7734">
      <w:pPr>
        <w:pStyle w:val="a3"/>
        <w:spacing w:before="11"/>
        <w:rPr>
          <w:sz w:val="23"/>
        </w:rPr>
      </w:pPr>
    </w:p>
    <w:p w:rsidR="001D7734" w:rsidRDefault="008F411B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виконанням рішення покласти на постійну </w:t>
      </w:r>
      <w:r>
        <w:rPr>
          <w:spacing w:val="-3"/>
          <w:sz w:val="28"/>
        </w:rPr>
        <w:t xml:space="preserve">комісію </w:t>
      </w:r>
      <w:r>
        <w:rPr>
          <w:sz w:val="28"/>
        </w:rPr>
        <w:t xml:space="preserve">з питань </w:t>
      </w:r>
      <w:r>
        <w:rPr>
          <w:spacing w:val="-3"/>
          <w:sz w:val="28"/>
        </w:rPr>
        <w:t xml:space="preserve">містобудування, </w:t>
      </w:r>
      <w:r>
        <w:rPr>
          <w:sz w:val="28"/>
        </w:rPr>
        <w:t xml:space="preserve">земельних відносин, </w:t>
      </w:r>
      <w:r>
        <w:rPr>
          <w:spacing w:val="-3"/>
          <w:sz w:val="28"/>
        </w:rPr>
        <w:t xml:space="preserve"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ради.</w:t>
      </w:r>
    </w:p>
    <w:p w:rsidR="001D7734" w:rsidRDefault="001D7734">
      <w:pPr>
        <w:pStyle w:val="a3"/>
        <w:spacing w:before="5"/>
        <w:rPr>
          <w:sz w:val="42"/>
        </w:rPr>
      </w:pPr>
    </w:p>
    <w:p w:rsidR="001D7734" w:rsidRDefault="008F411B">
      <w:pPr>
        <w:pStyle w:val="Heading1"/>
        <w:tabs>
          <w:tab w:val="left" w:pos="6655"/>
        </w:tabs>
        <w:spacing w:before="1"/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</w:t>
      </w:r>
      <w:r>
        <w:t>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sectPr w:rsidR="001D7734" w:rsidSect="001D7734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8C6"/>
    <w:multiLevelType w:val="hybridMultilevel"/>
    <w:tmpl w:val="31E803A0"/>
    <w:lvl w:ilvl="0" w:tplc="575A989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F3407DE8">
      <w:numFmt w:val="bullet"/>
      <w:lvlText w:val="•"/>
      <w:lvlJc w:val="left"/>
      <w:pPr>
        <w:ind w:left="1076" w:hanging="213"/>
      </w:pPr>
      <w:rPr>
        <w:rFonts w:hint="default"/>
        <w:lang w:val="uk-UA" w:eastAsia="uk-UA" w:bidi="uk-UA"/>
      </w:rPr>
    </w:lvl>
    <w:lvl w:ilvl="2" w:tplc="AB94FB06">
      <w:numFmt w:val="bullet"/>
      <w:lvlText w:val="•"/>
      <w:lvlJc w:val="left"/>
      <w:pPr>
        <w:ind w:left="2052" w:hanging="213"/>
      </w:pPr>
      <w:rPr>
        <w:rFonts w:hint="default"/>
        <w:lang w:val="uk-UA" w:eastAsia="uk-UA" w:bidi="uk-UA"/>
      </w:rPr>
    </w:lvl>
    <w:lvl w:ilvl="3" w:tplc="9702958C">
      <w:numFmt w:val="bullet"/>
      <w:lvlText w:val="•"/>
      <w:lvlJc w:val="left"/>
      <w:pPr>
        <w:ind w:left="3028" w:hanging="213"/>
      </w:pPr>
      <w:rPr>
        <w:rFonts w:hint="default"/>
        <w:lang w:val="uk-UA" w:eastAsia="uk-UA" w:bidi="uk-UA"/>
      </w:rPr>
    </w:lvl>
    <w:lvl w:ilvl="4" w:tplc="A184DCD4">
      <w:numFmt w:val="bullet"/>
      <w:lvlText w:val="•"/>
      <w:lvlJc w:val="left"/>
      <w:pPr>
        <w:ind w:left="4004" w:hanging="213"/>
      </w:pPr>
      <w:rPr>
        <w:rFonts w:hint="default"/>
        <w:lang w:val="uk-UA" w:eastAsia="uk-UA" w:bidi="uk-UA"/>
      </w:rPr>
    </w:lvl>
    <w:lvl w:ilvl="5" w:tplc="5880BB06">
      <w:numFmt w:val="bullet"/>
      <w:lvlText w:val="•"/>
      <w:lvlJc w:val="left"/>
      <w:pPr>
        <w:ind w:left="4980" w:hanging="213"/>
      </w:pPr>
      <w:rPr>
        <w:rFonts w:hint="default"/>
        <w:lang w:val="uk-UA" w:eastAsia="uk-UA" w:bidi="uk-UA"/>
      </w:rPr>
    </w:lvl>
    <w:lvl w:ilvl="6" w:tplc="4462BC22">
      <w:numFmt w:val="bullet"/>
      <w:lvlText w:val="•"/>
      <w:lvlJc w:val="left"/>
      <w:pPr>
        <w:ind w:left="5956" w:hanging="213"/>
      </w:pPr>
      <w:rPr>
        <w:rFonts w:hint="default"/>
        <w:lang w:val="uk-UA" w:eastAsia="uk-UA" w:bidi="uk-UA"/>
      </w:rPr>
    </w:lvl>
    <w:lvl w:ilvl="7" w:tplc="1A128358">
      <w:numFmt w:val="bullet"/>
      <w:lvlText w:val="•"/>
      <w:lvlJc w:val="left"/>
      <w:pPr>
        <w:ind w:left="6932" w:hanging="213"/>
      </w:pPr>
      <w:rPr>
        <w:rFonts w:hint="default"/>
        <w:lang w:val="uk-UA" w:eastAsia="uk-UA" w:bidi="uk-UA"/>
      </w:rPr>
    </w:lvl>
    <w:lvl w:ilvl="8" w:tplc="6B701310">
      <w:numFmt w:val="bullet"/>
      <w:lvlText w:val="•"/>
      <w:lvlJc w:val="left"/>
      <w:pPr>
        <w:ind w:left="790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7734"/>
    <w:rsid w:val="001D7734"/>
    <w:rsid w:val="008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734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73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7734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7734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D7734"/>
  </w:style>
  <w:style w:type="paragraph" w:styleId="a5">
    <w:name w:val="Balloon Text"/>
    <w:basedOn w:val="a"/>
    <w:link w:val="a6"/>
    <w:uiPriority w:val="99"/>
    <w:semiHidden/>
    <w:unhideWhenUsed/>
    <w:rsid w:val="008F4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1B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№1125</dc:title>
  <dc:creator>user</dc:creator>
  <cp:lastModifiedBy>ADMIN</cp:lastModifiedBy>
  <cp:revision>3</cp:revision>
  <dcterms:created xsi:type="dcterms:W3CDTF">2021-02-01T08:51:00Z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