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1D" w:rsidRPr="00653D1D" w:rsidRDefault="00653D1D" w:rsidP="00653D1D">
      <w:pPr>
        <w:spacing w:after="0"/>
        <w:rPr>
          <w:rFonts w:ascii="Times New Roman" w:hAnsi="Times New Roman"/>
          <w:b/>
          <w:sz w:val="28"/>
          <w:szCs w:val="28"/>
        </w:rPr>
      </w:pPr>
      <w:r>
        <w:rPr>
          <w:rFonts w:ascii="Times New Roman" w:hAnsi="Times New Roman" w:cs="Times New Roman"/>
          <w:b/>
          <w:sz w:val="28"/>
          <w:szCs w:val="28"/>
        </w:rPr>
        <w:t xml:space="preserve">                                                                               </w:t>
      </w:r>
      <w:r w:rsidRPr="00653D1D">
        <w:rPr>
          <w:rFonts w:ascii="Times New Roman" w:hAnsi="Times New Roman"/>
          <w:b/>
          <w:sz w:val="28"/>
          <w:szCs w:val="28"/>
        </w:rPr>
        <w:t>Додаток</w:t>
      </w:r>
    </w:p>
    <w:p w:rsidR="00653D1D" w:rsidRPr="00653D1D" w:rsidRDefault="00653D1D" w:rsidP="00653D1D">
      <w:pPr>
        <w:spacing w:after="0"/>
        <w:rPr>
          <w:rFonts w:ascii="Times New Roman" w:hAnsi="Times New Roman" w:cs="Times New Roman"/>
          <w:b/>
          <w:sz w:val="28"/>
          <w:szCs w:val="28"/>
        </w:rPr>
      </w:pPr>
      <w:r w:rsidRPr="00653D1D">
        <w:rPr>
          <w:rFonts w:ascii="Times New Roman" w:hAnsi="Times New Roman"/>
          <w:b/>
          <w:sz w:val="28"/>
          <w:szCs w:val="28"/>
        </w:rPr>
        <w:t xml:space="preserve">                                               </w:t>
      </w:r>
      <w:r>
        <w:rPr>
          <w:rFonts w:ascii="Times New Roman" w:hAnsi="Times New Roman"/>
          <w:b/>
          <w:sz w:val="28"/>
          <w:szCs w:val="28"/>
        </w:rPr>
        <w:t xml:space="preserve">                                </w:t>
      </w:r>
      <w:r w:rsidRPr="00653D1D">
        <w:rPr>
          <w:rFonts w:ascii="Times New Roman" w:hAnsi="Times New Roman"/>
          <w:b/>
          <w:sz w:val="28"/>
          <w:szCs w:val="28"/>
        </w:rPr>
        <w:t>до рішення міської ради</w:t>
      </w:r>
    </w:p>
    <w:p w:rsidR="00653D1D" w:rsidRPr="00653D1D" w:rsidRDefault="00653D1D" w:rsidP="00653D1D">
      <w:pPr>
        <w:spacing w:line="240" w:lineRule="auto"/>
        <w:jc w:val="center"/>
        <w:rPr>
          <w:rFonts w:ascii="Times New Roman" w:hAnsi="Times New Roman"/>
          <w:b/>
          <w:sz w:val="28"/>
          <w:szCs w:val="28"/>
        </w:rPr>
      </w:pPr>
      <w:r w:rsidRPr="00653D1D">
        <w:rPr>
          <w:rFonts w:ascii="Times New Roman" w:hAnsi="Times New Roman"/>
          <w:b/>
          <w:sz w:val="28"/>
          <w:szCs w:val="28"/>
        </w:rPr>
        <w:t xml:space="preserve">                                                                </w:t>
      </w:r>
      <w:r>
        <w:rPr>
          <w:rFonts w:ascii="Times New Roman" w:hAnsi="Times New Roman"/>
          <w:b/>
          <w:sz w:val="28"/>
          <w:szCs w:val="28"/>
        </w:rPr>
        <w:t xml:space="preserve">              </w:t>
      </w:r>
      <w:r w:rsidRPr="00653D1D">
        <w:rPr>
          <w:rFonts w:ascii="Times New Roman" w:hAnsi="Times New Roman"/>
          <w:b/>
          <w:sz w:val="28"/>
          <w:szCs w:val="28"/>
        </w:rPr>
        <w:t xml:space="preserve"> від 21 червня 2018 року №1141</w:t>
      </w:r>
    </w:p>
    <w:p w:rsidR="00653D1D" w:rsidRDefault="00653D1D" w:rsidP="00653D1D">
      <w:pPr>
        <w:tabs>
          <w:tab w:val="left" w:pos="3870"/>
        </w:tabs>
        <w:jc w:val="center"/>
        <w:rPr>
          <w:rFonts w:ascii="Times New Roman" w:hAnsi="Times New Roman"/>
          <w:b/>
          <w:sz w:val="28"/>
          <w:szCs w:val="28"/>
        </w:rPr>
      </w:pPr>
    </w:p>
    <w:p w:rsidR="00653D1D" w:rsidRDefault="00653D1D" w:rsidP="00653D1D">
      <w:pPr>
        <w:tabs>
          <w:tab w:val="left" w:pos="3870"/>
        </w:tabs>
        <w:jc w:val="center"/>
        <w:rPr>
          <w:rFonts w:ascii="Times New Roman" w:hAnsi="Times New Roman"/>
          <w:b/>
          <w:sz w:val="28"/>
          <w:szCs w:val="28"/>
        </w:rPr>
      </w:pPr>
      <w:r>
        <w:rPr>
          <w:rFonts w:ascii="Times New Roman" w:hAnsi="Times New Roman"/>
          <w:b/>
          <w:sz w:val="28"/>
          <w:szCs w:val="28"/>
        </w:rPr>
        <w:t>ПРОГРАМА</w:t>
      </w:r>
    </w:p>
    <w:p w:rsidR="00653D1D" w:rsidRDefault="00653D1D" w:rsidP="00653D1D">
      <w:pPr>
        <w:tabs>
          <w:tab w:val="left" w:pos="3870"/>
        </w:tabs>
        <w:jc w:val="center"/>
        <w:rPr>
          <w:rFonts w:ascii="Times New Roman" w:hAnsi="Times New Roman"/>
          <w:b/>
          <w:sz w:val="28"/>
          <w:szCs w:val="28"/>
        </w:rPr>
      </w:pPr>
      <w:r>
        <w:rPr>
          <w:rFonts w:ascii="Times New Roman" w:hAnsi="Times New Roman"/>
          <w:b/>
          <w:sz w:val="28"/>
          <w:szCs w:val="28"/>
        </w:rPr>
        <w:t xml:space="preserve"> «Своєчасна екстрена медична допомога – запорука збереження життя»</w:t>
      </w:r>
    </w:p>
    <w:p w:rsidR="00653D1D" w:rsidRDefault="00653D1D" w:rsidP="00653D1D">
      <w:pPr>
        <w:tabs>
          <w:tab w:val="left" w:pos="3870"/>
        </w:tabs>
        <w:rPr>
          <w:rFonts w:ascii="Times New Roman" w:hAnsi="Times New Roman"/>
          <w:b/>
          <w:sz w:val="28"/>
          <w:szCs w:val="28"/>
        </w:rPr>
      </w:pPr>
      <w:r>
        <w:rPr>
          <w:rFonts w:ascii="Times New Roman" w:hAnsi="Times New Roman"/>
          <w:b/>
          <w:sz w:val="28"/>
          <w:szCs w:val="28"/>
        </w:rPr>
        <w:t xml:space="preserve">                                            I   Паспорт програми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158"/>
        <w:gridCol w:w="5945"/>
      </w:tblGrid>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1.</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Чортківська</w:t>
            </w:r>
            <w:proofErr w:type="spellEnd"/>
            <w:r>
              <w:rPr>
                <w:rFonts w:ascii="Times New Roman" w:hAnsi="Times New Roman" w:cs="Times New Roman"/>
                <w:sz w:val="28"/>
                <w:szCs w:val="28"/>
                <w:lang w:eastAsia="en-US"/>
              </w:rPr>
              <w:t xml:space="preserve"> підстанція Е(Ш)</w:t>
            </w:r>
            <w:proofErr w:type="spellStart"/>
            <w:r>
              <w:rPr>
                <w:rFonts w:ascii="Times New Roman" w:hAnsi="Times New Roman" w:cs="Times New Roman"/>
                <w:sz w:val="28"/>
                <w:szCs w:val="28"/>
                <w:lang w:eastAsia="en-US"/>
              </w:rPr>
              <w:t>МД</w:t>
            </w:r>
            <w:proofErr w:type="spellEnd"/>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2.</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Назва нормативно правового акту</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Закон України  «Про екстрену медичну допомогу», Закон України «Про місцеве самоврядування в Україні»</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3.</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Чортківська</w:t>
            </w:r>
            <w:proofErr w:type="spellEnd"/>
            <w:r>
              <w:rPr>
                <w:rFonts w:ascii="Times New Roman" w:hAnsi="Times New Roman" w:cs="Times New Roman"/>
                <w:sz w:val="28"/>
                <w:szCs w:val="28"/>
                <w:lang w:eastAsia="en-US"/>
              </w:rPr>
              <w:t xml:space="preserve"> підстанція Е(Ш)</w:t>
            </w:r>
            <w:proofErr w:type="spellStart"/>
            <w:r>
              <w:rPr>
                <w:rFonts w:ascii="Times New Roman" w:hAnsi="Times New Roman" w:cs="Times New Roman"/>
                <w:sz w:val="28"/>
                <w:szCs w:val="28"/>
                <w:lang w:eastAsia="en-US"/>
              </w:rPr>
              <w:t>МД</w:t>
            </w:r>
            <w:proofErr w:type="spellEnd"/>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4.</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proofErr w:type="spellStart"/>
            <w:r>
              <w:rPr>
                <w:rFonts w:ascii="Times New Roman" w:hAnsi="Times New Roman" w:cs="Times New Roman"/>
                <w:sz w:val="28"/>
                <w:szCs w:val="28"/>
              </w:rPr>
              <w:t>Співрозробники</w:t>
            </w:r>
            <w:proofErr w:type="spellEnd"/>
            <w:r>
              <w:rPr>
                <w:rFonts w:ascii="Times New Roman" w:hAnsi="Times New Roman" w:cs="Times New Roman"/>
                <w:sz w:val="28"/>
                <w:szCs w:val="28"/>
              </w:rPr>
              <w:t xml:space="preserve">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 xml:space="preserve"> Виконавчі органи </w:t>
            </w:r>
            <w:proofErr w:type="spellStart"/>
            <w:r>
              <w:rPr>
                <w:rFonts w:ascii="Times New Roman" w:hAnsi="Times New Roman" w:cs="Times New Roman"/>
                <w:sz w:val="28"/>
                <w:szCs w:val="28"/>
              </w:rPr>
              <w:t>Чортківської</w:t>
            </w:r>
            <w:proofErr w:type="spellEnd"/>
            <w:r>
              <w:rPr>
                <w:rFonts w:ascii="Times New Roman" w:hAnsi="Times New Roman" w:cs="Times New Roman"/>
                <w:sz w:val="28"/>
                <w:szCs w:val="28"/>
              </w:rPr>
              <w:t xml:space="preserve"> міської ради</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5.</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Відповідальний виконавець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Чортківська</w:t>
            </w:r>
            <w:proofErr w:type="spellEnd"/>
            <w:r>
              <w:rPr>
                <w:rFonts w:ascii="Times New Roman" w:hAnsi="Times New Roman" w:cs="Times New Roman"/>
                <w:sz w:val="28"/>
                <w:szCs w:val="28"/>
                <w:lang w:eastAsia="en-US"/>
              </w:rPr>
              <w:t xml:space="preserve"> підстанція Е(Ш)</w:t>
            </w:r>
            <w:proofErr w:type="spellStart"/>
            <w:r>
              <w:rPr>
                <w:rFonts w:ascii="Times New Roman" w:hAnsi="Times New Roman" w:cs="Times New Roman"/>
                <w:sz w:val="28"/>
                <w:szCs w:val="28"/>
                <w:lang w:eastAsia="en-US"/>
              </w:rPr>
              <w:t>МД</w:t>
            </w:r>
            <w:proofErr w:type="spellEnd"/>
            <w:r>
              <w:rPr>
                <w:rFonts w:ascii="Times New Roman" w:hAnsi="Times New Roman" w:cs="Times New Roman"/>
                <w:sz w:val="28"/>
                <w:szCs w:val="28"/>
              </w:rPr>
              <w:t xml:space="preserve"> </w:t>
            </w:r>
          </w:p>
          <w:p w:rsidR="00653D1D" w:rsidRDefault="00653D1D">
            <w:pPr>
              <w:jc w:val="both"/>
              <w:rPr>
                <w:rFonts w:ascii="Times New Roman" w:hAnsi="Times New Roman" w:cs="Times New Roman"/>
                <w:sz w:val="28"/>
                <w:szCs w:val="28"/>
              </w:rPr>
            </w:pPr>
            <w:proofErr w:type="spellStart"/>
            <w:r>
              <w:rPr>
                <w:rFonts w:ascii="Times New Roman" w:hAnsi="Times New Roman" w:cs="Times New Roman"/>
                <w:sz w:val="28"/>
                <w:szCs w:val="28"/>
              </w:rPr>
              <w:t>Чортківська</w:t>
            </w:r>
            <w:proofErr w:type="spellEnd"/>
            <w:r>
              <w:rPr>
                <w:rFonts w:ascii="Times New Roman" w:hAnsi="Times New Roman" w:cs="Times New Roman"/>
                <w:sz w:val="28"/>
                <w:szCs w:val="28"/>
              </w:rPr>
              <w:t xml:space="preserve"> міська рада</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6.</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Учасники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proofErr w:type="spellStart"/>
            <w:r>
              <w:rPr>
                <w:rFonts w:ascii="Times New Roman" w:hAnsi="Times New Roman" w:cs="Times New Roman"/>
                <w:sz w:val="28"/>
                <w:szCs w:val="28"/>
                <w:lang w:eastAsia="en-US"/>
              </w:rPr>
              <w:t>Чортківська</w:t>
            </w:r>
            <w:proofErr w:type="spellEnd"/>
            <w:r>
              <w:rPr>
                <w:rFonts w:ascii="Times New Roman" w:hAnsi="Times New Roman" w:cs="Times New Roman"/>
                <w:sz w:val="28"/>
                <w:szCs w:val="28"/>
                <w:lang w:eastAsia="en-US"/>
              </w:rPr>
              <w:t xml:space="preserve"> підстанція Е(Ш)</w:t>
            </w:r>
            <w:proofErr w:type="spellStart"/>
            <w:r>
              <w:rPr>
                <w:rFonts w:ascii="Times New Roman" w:hAnsi="Times New Roman" w:cs="Times New Roman"/>
                <w:sz w:val="28"/>
                <w:szCs w:val="28"/>
                <w:lang w:eastAsia="en-US"/>
              </w:rPr>
              <w:t>МД</w:t>
            </w:r>
            <w:proofErr w:type="spellEnd"/>
            <w:r>
              <w:rPr>
                <w:rFonts w:ascii="Times New Roman" w:hAnsi="Times New Roman" w:cs="Times New Roman"/>
                <w:sz w:val="28"/>
                <w:szCs w:val="28"/>
              </w:rPr>
              <w:t xml:space="preserve"> </w:t>
            </w:r>
          </w:p>
          <w:p w:rsidR="00653D1D" w:rsidRDefault="00653D1D">
            <w:pPr>
              <w:jc w:val="both"/>
              <w:rPr>
                <w:rFonts w:ascii="Times New Roman" w:hAnsi="Times New Roman" w:cs="Times New Roman"/>
                <w:color w:val="FF0000"/>
                <w:sz w:val="28"/>
                <w:szCs w:val="28"/>
              </w:rPr>
            </w:pPr>
            <w:proofErr w:type="spellStart"/>
            <w:r>
              <w:rPr>
                <w:rFonts w:ascii="Times New Roman" w:hAnsi="Times New Roman" w:cs="Times New Roman"/>
                <w:sz w:val="28"/>
                <w:szCs w:val="28"/>
              </w:rPr>
              <w:t>Чортківська</w:t>
            </w:r>
            <w:proofErr w:type="spellEnd"/>
            <w:r>
              <w:rPr>
                <w:rFonts w:ascii="Times New Roman" w:hAnsi="Times New Roman" w:cs="Times New Roman"/>
                <w:sz w:val="28"/>
                <w:szCs w:val="28"/>
              </w:rPr>
              <w:t xml:space="preserve"> міська рада</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7.</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Термін реалізації</w:t>
            </w:r>
          </w:p>
          <w:p w:rsidR="00653D1D" w:rsidRDefault="00653D1D">
            <w:pPr>
              <w:jc w:val="both"/>
              <w:rPr>
                <w:rFonts w:ascii="Times New Roman" w:hAnsi="Times New Roman" w:cs="Times New Roman"/>
                <w:sz w:val="28"/>
                <w:szCs w:val="28"/>
              </w:rPr>
            </w:pPr>
            <w:r>
              <w:rPr>
                <w:rFonts w:ascii="Times New Roman" w:hAnsi="Times New Roman" w:cs="Times New Roman"/>
                <w:sz w:val="28"/>
                <w:szCs w:val="28"/>
              </w:rPr>
              <w:t xml:space="preserve">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2018 – 2020 роки</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8.</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Перелік бюджетів, які беруть участь у виконанні програми</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місцевий бюджет</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9.</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Загальний обсяг фінансових ресурсів, необхідних для реалізації програми, всього, у тому числі:</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 xml:space="preserve">900тис. грн. </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t>9.1.</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 xml:space="preserve">коштів місцевого </w:t>
            </w:r>
            <w:r>
              <w:rPr>
                <w:rFonts w:ascii="Times New Roman" w:hAnsi="Times New Roman" w:cs="Times New Roman"/>
                <w:sz w:val="28"/>
                <w:szCs w:val="28"/>
              </w:rPr>
              <w:lastRenderedPageBreak/>
              <w:t>бюджету</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900 тис. грн. </w:t>
            </w:r>
          </w:p>
        </w:tc>
      </w:tr>
      <w:tr w:rsidR="00653D1D" w:rsidTr="00653D1D">
        <w:tc>
          <w:tcPr>
            <w:tcW w:w="636" w:type="dxa"/>
            <w:tcBorders>
              <w:top w:val="single" w:sz="4" w:space="0" w:color="auto"/>
              <w:left w:val="single" w:sz="4" w:space="0" w:color="auto"/>
              <w:bottom w:val="single" w:sz="4" w:space="0" w:color="auto"/>
              <w:right w:val="single" w:sz="4" w:space="0" w:color="auto"/>
            </w:tcBorders>
            <w:hideMark/>
          </w:tcPr>
          <w:p w:rsidR="00653D1D" w:rsidRDefault="00653D1D">
            <w:pPr>
              <w:jc w:val="center"/>
              <w:rPr>
                <w:sz w:val="28"/>
                <w:szCs w:val="28"/>
              </w:rPr>
            </w:pPr>
            <w:r>
              <w:rPr>
                <w:sz w:val="28"/>
                <w:szCs w:val="28"/>
              </w:rPr>
              <w:lastRenderedPageBreak/>
              <w:t>9.2.</w:t>
            </w:r>
          </w:p>
        </w:tc>
        <w:tc>
          <w:tcPr>
            <w:tcW w:w="3158"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коштів інших джерел</w:t>
            </w:r>
          </w:p>
        </w:tc>
        <w:tc>
          <w:tcPr>
            <w:tcW w:w="5945" w:type="dxa"/>
            <w:tcBorders>
              <w:top w:val="single" w:sz="4" w:space="0" w:color="auto"/>
              <w:left w:val="single" w:sz="4" w:space="0" w:color="auto"/>
              <w:bottom w:val="single" w:sz="4" w:space="0" w:color="auto"/>
              <w:right w:val="single" w:sz="4" w:space="0" w:color="auto"/>
            </w:tcBorders>
            <w:hideMark/>
          </w:tcPr>
          <w:p w:rsidR="00653D1D" w:rsidRDefault="00653D1D">
            <w:pPr>
              <w:jc w:val="both"/>
              <w:rPr>
                <w:rFonts w:ascii="Times New Roman" w:hAnsi="Times New Roman" w:cs="Times New Roman"/>
                <w:sz w:val="28"/>
                <w:szCs w:val="28"/>
              </w:rPr>
            </w:pPr>
            <w:r>
              <w:rPr>
                <w:rFonts w:ascii="Times New Roman" w:hAnsi="Times New Roman" w:cs="Times New Roman"/>
                <w:sz w:val="28"/>
                <w:szCs w:val="28"/>
              </w:rPr>
              <w:t>-</w:t>
            </w:r>
          </w:p>
        </w:tc>
      </w:tr>
    </w:tbl>
    <w:p w:rsidR="00653D1D" w:rsidRDefault="00653D1D" w:rsidP="00653D1D">
      <w:pPr>
        <w:jc w:val="center"/>
        <w:rPr>
          <w:b/>
          <w:bCs/>
          <w:sz w:val="28"/>
          <w:szCs w:val="28"/>
        </w:rPr>
      </w:pPr>
    </w:p>
    <w:p w:rsidR="00653D1D" w:rsidRDefault="00653D1D" w:rsidP="00653D1D">
      <w:pPr>
        <w:spacing w:line="240" w:lineRule="auto"/>
        <w:jc w:val="both"/>
        <w:rPr>
          <w:rFonts w:ascii="Times New Roman" w:hAnsi="Times New Roman"/>
          <w:b/>
          <w:sz w:val="28"/>
          <w:szCs w:val="28"/>
        </w:rPr>
      </w:pPr>
      <w:proofErr w:type="gramStart"/>
      <w:r>
        <w:rPr>
          <w:rFonts w:ascii="Times New Roman" w:hAnsi="Times New Roman"/>
          <w:b/>
          <w:sz w:val="28"/>
          <w:szCs w:val="28"/>
          <w:lang w:val="en-US"/>
        </w:rPr>
        <w:t>II</w:t>
      </w:r>
      <w:r>
        <w:rPr>
          <w:rFonts w:ascii="Times New Roman" w:hAnsi="Times New Roman"/>
          <w:sz w:val="28"/>
          <w:szCs w:val="28"/>
          <w:lang w:val="ru-RU"/>
        </w:rPr>
        <w:t xml:space="preserve"> </w:t>
      </w:r>
      <w:proofErr w:type="spellStart"/>
      <w:r>
        <w:rPr>
          <w:rFonts w:ascii="Times New Roman" w:hAnsi="Times New Roman"/>
          <w:b/>
          <w:sz w:val="28"/>
          <w:szCs w:val="28"/>
          <w:lang w:val="ru-RU"/>
        </w:rPr>
        <w:t>Визначення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проблеми</w:t>
      </w:r>
      <w:proofErr w:type="spellEnd"/>
      <w:r>
        <w:rPr>
          <w:rFonts w:ascii="Times New Roman" w:hAnsi="Times New Roman"/>
          <w:b/>
          <w:sz w:val="28"/>
          <w:szCs w:val="28"/>
          <w:lang w:val="ru-RU"/>
        </w:rPr>
        <w:t xml:space="preserve"> на </w:t>
      </w:r>
      <w:proofErr w:type="spellStart"/>
      <w:r>
        <w:rPr>
          <w:rFonts w:ascii="Times New Roman" w:hAnsi="Times New Roman"/>
          <w:b/>
          <w:sz w:val="28"/>
          <w:szCs w:val="28"/>
          <w:lang w:val="ru-RU"/>
        </w:rPr>
        <w:t>розв</w:t>
      </w:r>
      <w:proofErr w:type="spellEnd"/>
      <w:r>
        <w:rPr>
          <w:rFonts w:ascii="Times New Roman" w:hAnsi="Times New Roman"/>
          <w:b/>
          <w:sz w:val="28"/>
          <w:szCs w:val="28"/>
          <w:lang w:val="ru-RU"/>
        </w:rPr>
        <w:t>’</w:t>
      </w:r>
      <w:proofErr w:type="spellStart"/>
      <w:r>
        <w:rPr>
          <w:rFonts w:ascii="Times New Roman" w:hAnsi="Times New Roman"/>
          <w:b/>
          <w:sz w:val="28"/>
          <w:szCs w:val="28"/>
        </w:rPr>
        <w:t>язання</w:t>
      </w:r>
      <w:proofErr w:type="spellEnd"/>
      <w:r>
        <w:rPr>
          <w:rFonts w:ascii="Times New Roman" w:hAnsi="Times New Roman"/>
          <w:b/>
          <w:sz w:val="28"/>
          <w:szCs w:val="28"/>
        </w:rPr>
        <w:t xml:space="preserve"> якої спрямована програма.</w:t>
      </w:r>
      <w:proofErr w:type="gramEnd"/>
    </w:p>
    <w:p w:rsidR="00653D1D" w:rsidRDefault="00653D1D" w:rsidP="00653D1D">
      <w:pPr>
        <w:spacing w:line="240" w:lineRule="auto"/>
        <w:ind w:firstLine="708"/>
        <w:jc w:val="both"/>
        <w:rPr>
          <w:rFonts w:ascii="Times New Roman" w:hAnsi="Times New Roman"/>
          <w:sz w:val="28"/>
          <w:szCs w:val="28"/>
        </w:rPr>
      </w:pPr>
      <w:proofErr w:type="spellStart"/>
      <w:r>
        <w:rPr>
          <w:rFonts w:ascii="Times New Roman" w:hAnsi="Times New Roman"/>
          <w:sz w:val="28"/>
          <w:szCs w:val="28"/>
          <w:lang w:eastAsia="en-US"/>
        </w:rPr>
        <w:t>Чортківська</w:t>
      </w:r>
      <w:proofErr w:type="spellEnd"/>
      <w:r>
        <w:rPr>
          <w:rFonts w:ascii="Times New Roman" w:hAnsi="Times New Roman"/>
          <w:sz w:val="28"/>
          <w:szCs w:val="28"/>
          <w:lang w:eastAsia="en-US"/>
        </w:rPr>
        <w:t xml:space="preserve"> підстанція  базування бригад Е(Ш)</w:t>
      </w:r>
      <w:proofErr w:type="spellStart"/>
      <w:r>
        <w:rPr>
          <w:rFonts w:ascii="Times New Roman" w:hAnsi="Times New Roman"/>
          <w:sz w:val="28"/>
          <w:szCs w:val="28"/>
          <w:lang w:eastAsia="en-US"/>
        </w:rPr>
        <w:t>МД</w:t>
      </w:r>
      <w:proofErr w:type="spellEnd"/>
      <w:r>
        <w:rPr>
          <w:rFonts w:ascii="Times New Roman" w:hAnsi="Times New Roman"/>
          <w:sz w:val="28"/>
          <w:szCs w:val="28"/>
        </w:rPr>
        <w:t xml:space="preserve"> забезпечує реалізацію політики держави щодо надання доступної, безоплатної, своєчасної та якісної екстреної медичної допомоги кожній особі, яка перебуває в невідкладному стані, у повсякденних умовах, так і в умовах надзвичайної ситуації.</w:t>
      </w:r>
    </w:p>
    <w:p w:rsidR="00653D1D" w:rsidRDefault="00653D1D" w:rsidP="00653D1D">
      <w:pPr>
        <w:spacing w:line="240" w:lineRule="auto"/>
        <w:ind w:firstLine="708"/>
        <w:jc w:val="both"/>
        <w:rPr>
          <w:rFonts w:ascii="Times New Roman" w:hAnsi="Times New Roman"/>
          <w:sz w:val="28"/>
          <w:szCs w:val="28"/>
        </w:rPr>
      </w:pPr>
      <w:r>
        <w:rPr>
          <w:rFonts w:ascii="Times New Roman" w:hAnsi="Times New Roman"/>
          <w:sz w:val="28"/>
          <w:szCs w:val="28"/>
        </w:rPr>
        <w:t xml:space="preserve">В  м. Чорткові на підстанції екстреної медичної допомоги працює 6 бригад 2 лікарських і 4 фельдшерських, які обслуговують 73787 населення в </w:t>
      </w:r>
      <w:r>
        <w:rPr>
          <w:rFonts w:ascii="Times New Roman" w:hAnsi="Times New Roman"/>
          <w:bCs/>
          <w:iCs/>
          <w:color w:val="222222"/>
          <w:sz w:val="28"/>
          <w:szCs w:val="28"/>
          <w:shd w:val="clear" w:color="auto" w:fill="FFFFFF"/>
        </w:rPr>
        <w:t>57 </w:t>
      </w:r>
      <w:hyperlink r:id="rId5" w:tooltip="Населений пункт" w:history="1">
        <w:r>
          <w:rPr>
            <w:rStyle w:val="a3"/>
            <w:rFonts w:ascii="Times New Roman" w:hAnsi="Times New Roman"/>
            <w:bCs/>
            <w:iCs/>
            <w:color w:val="auto"/>
            <w:sz w:val="28"/>
            <w:szCs w:val="28"/>
            <w:u w:val="none"/>
            <w:shd w:val="clear" w:color="auto" w:fill="FFFFFF"/>
          </w:rPr>
          <w:t>населених пунктів</w:t>
        </w:r>
      </w:hyperlink>
      <w:r>
        <w:rPr>
          <w:rFonts w:ascii="Times New Roman" w:hAnsi="Times New Roman"/>
          <w:bCs/>
          <w:iCs/>
          <w:sz w:val="28"/>
          <w:szCs w:val="28"/>
          <w:shd w:val="clear" w:color="auto" w:fill="FFFFFF"/>
        </w:rPr>
        <w:t>: 1 </w:t>
      </w:r>
      <w:hyperlink r:id="rId6" w:tooltip="Місто" w:history="1">
        <w:r>
          <w:rPr>
            <w:rStyle w:val="a3"/>
            <w:rFonts w:ascii="Times New Roman" w:hAnsi="Times New Roman"/>
            <w:bCs/>
            <w:iCs/>
            <w:color w:val="auto"/>
            <w:sz w:val="28"/>
            <w:szCs w:val="28"/>
            <w:shd w:val="clear" w:color="auto" w:fill="FFFFFF"/>
          </w:rPr>
          <w:t>місто</w:t>
        </w:r>
      </w:hyperlink>
      <w:r>
        <w:rPr>
          <w:rFonts w:ascii="Times New Roman" w:hAnsi="Times New Roman"/>
          <w:bCs/>
          <w:iCs/>
          <w:sz w:val="28"/>
          <w:szCs w:val="28"/>
          <w:shd w:val="clear" w:color="auto" w:fill="FFFFFF"/>
        </w:rPr>
        <w:t xml:space="preserve">, </w:t>
      </w:r>
      <w:r>
        <w:rPr>
          <w:rFonts w:ascii="Times New Roman" w:hAnsi="Times New Roman" w:cs="Times New Roman"/>
          <w:bCs/>
          <w:iCs/>
          <w:sz w:val="28"/>
          <w:szCs w:val="28"/>
          <w:shd w:val="clear" w:color="auto" w:fill="FFFFFF"/>
        </w:rPr>
        <w:t>1 </w:t>
      </w:r>
      <w:proofErr w:type="spellStart"/>
      <w:r w:rsidR="00086A9A">
        <w:rPr>
          <w:rFonts w:ascii="Times New Roman" w:hAnsi="Times New Roman" w:cs="Times New Roman"/>
          <w:bCs/>
          <w:iCs/>
          <w:sz w:val="28"/>
          <w:szCs w:val="28"/>
          <w:shd w:val="clear" w:color="auto" w:fill="FFFFFF"/>
        </w:rPr>
        <w:fldChar w:fldCharType="begin"/>
      </w:r>
      <w:r>
        <w:rPr>
          <w:rFonts w:ascii="Times New Roman" w:hAnsi="Times New Roman" w:cs="Times New Roman"/>
          <w:bCs/>
          <w:iCs/>
          <w:sz w:val="28"/>
          <w:szCs w:val="28"/>
          <w:shd w:val="clear" w:color="auto" w:fill="FFFFFF"/>
        </w:rPr>
        <w:instrText xml:space="preserve"> HYPERLINK "https://uk.wikipedia.org/wiki/%D0%A1%D0%BC%D1%82" \o "Смт" </w:instrText>
      </w:r>
      <w:r w:rsidR="00086A9A">
        <w:rPr>
          <w:rFonts w:ascii="Times New Roman" w:hAnsi="Times New Roman" w:cs="Times New Roman"/>
          <w:bCs/>
          <w:iCs/>
          <w:sz w:val="28"/>
          <w:szCs w:val="28"/>
          <w:shd w:val="clear" w:color="auto" w:fill="FFFFFF"/>
        </w:rPr>
        <w:fldChar w:fldCharType="separate"/>
      </w:r>
      <w:r>
        <w:rPr>
          <w:rStyle w:val="a3"/>
          <w:rFonts w:ascii="Times New Roman" w:hAnsi="Times New Roman" w:cs="Times New Roman"/>
          <w:bCs/>
          <w:iCs/>
          <w:color w:val="auto"/>
          <w:sz w:val="28"/>
          <w:szCs w:val="28"/>
          <w:shd w:val="clear" w:color="auto" w:fill="FFFFFF"/>
        </w:rPr>
        <w:t>смт</w:t>
      </w:r>
      <w:proofErr w:type="spellEnd"/>
      <w:r w:rsidR="00086A9A">
        <w:rPr>
          <w:rFonts w:ascii="Times New Roman" w:hAnsi="Times New Roman" w:cs="Times New Roman"/>
          <w:bCs/>
          <w:iCs/>
          <w:sz w:val="28"/>
          <w:szCs w:val="28"/>
          <w:shd w:val="clear" w:color="auto" w:fill="FFFFFF"/>
        </w:rPr>
        <w:fldChar w:fldCharType="end"/>
      </w:r>
      <w:r>
        <w:rPr>
          <w:rFonts w:ascii="Times New Roman" w:hAnsi="Times New Roman" w:cs="Times New Roman"/>
          <w:bCs/>
          <w:iCs/>
          <w:sz w:val="28"/>
          <w:szCs w:val="28"/>
          <w:shd w:val="clear" w:color="auto" w:fill="FFFFFF"/>
        </w:rPr>
        <w:t>, 54 </w:t>
      </w:r>
      <w:hyperlink r:id="rId7" w:tooltip="Село" w:history="1">
        <w:r>
          <w:rPr>
            <w:rStyle w:val="a3"/>
            <w:rFonts w:ascii="Times New Roman" w:hAnsi="Times New Roman" w:cs="Times New Roman"/>
            <w:bCs/>
            <w:iCs/>
            <w:color w:val="auto"/>
            <w:sz w:val="28"/>
            <w:szCs w:val="28"/>
            <w:shd w:val="clear" w:color="auto" w:fill="FFFFFF"/>
          </w:rPr>
          <w:t>села</w:t>
        </w:r>
      </w:hyperlink>
      <w:r>
        <w:rPr>
          <w:rFonts w:ascii="Times New Roman" w:hAnsi="Times New Roman" w:cs="Times New Roman"/>
          <w:bCs/>
          <w:iCs/>
          <w:sz w:val="28"/>
          <w:szCs w:val="28"/>
          <w:shd w:val="clear" w:color="auto" w:fill="FFFFFF"/>
        </w:rPr>
        <w:t> та 1 </w:t>
      </w:r>
      <w:hyperlink r:id="rId8" w:tooltip="Селище" w:history="1">
        <w:r>
          <w:rPr>
            <w:rStyle w:val="a3"/>
            <w:rFonts w:ascii="Times New Roman" w:hAnsi="Times New Roman" w:cs="Times New Roman"/>
            <w:bCs/>
            <w:iCs/>
            <w:color w:val="auto"/>
            <w:sz w:val="28"/>
            <w:szCs w:val="28"/>
            <w:shd w:val="clear" w:color="auto" w:fill="FFFFFF"/>
          </w:rPr>
          <w:t>селище</w:t>
        </w:r>
      </w:hyperlink>
      <w:r>
        <w:rPr>
          <w:rFonts w:ascii="Times New Roman" w:hAnsi="Times New Roman"/>
          <w:bCs/>
          <w:iCs/>
          <w:sz w:val="28"/>
          <w:szCs w:val="28"/>
          <w:shd w:val="clear" w:color="auto" w:fill="FFFFFF"/>
        </w:rPr>
        <w:t>,</w:t>
      </w:r>
      <w:r>
        <w:rPr>
          <w:rFonts w:ascii="Times New Roman" w:hAnsi="Times New Roman"/>
          <w:sz w:val="28"/>
          <w:szCs w:val="28"/>
        </w:rPr>
        <w:t xml:space="preserve"> в тому числі  в м. Чорткові 29065 чоловік. </w:t>
      </w:r>
    </w:p>
    <w:p w:rsidR="00653D1D" w:rsidRDefault="00653D1D" w:rsidP="00653D1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Кількість бригад швидкої медичної допомоги менше нормативу( 1,0 бригади на 10 </w:t>
      </w:r>
      <w:proofErr w:type="spellStart"/>
      <w:r>
        <w:rPr>
          <w:rFonts w:ascii="Times New Roman" w:hAnsi="Times New Roman"/>
          <w:sz w:val="28"/>
          <w:szCs w:val="28"/>
        </w:rPr>
        <w:t>тис.населення</w:t>
      </w:r>
      <w:proofErr w:type="spellEnd"/>
      <w:r>
        <w:rPr>
          <w:rFonts w:ascii="Times New Roman" w:hAnsi="Times New Roman"/>
          <w:sz w:val="28"/>
          <w:szCs w:val="28"/>
        </w:rPr>
        <w:t>).  Всі вони загально профільні. Структурні підрозділи підстанції (пункти) розміщено так, що дозволяє в короткий термін обробити виклик та направити найближчу вільну бригаду швидкої медичної допомоги в межах регламентованого часу 10 хвилин у місті.</w:t>
      </w:r>
    </w:p>
    <w:p w:rsidR="00653D1D" w:rsidRDefault="00653D1D" w:rsidP="00653D1D">
      <w:pPr>
        <w:autoSpaceDE w:val="0"/>
        <w:autoSpaceDN w:val="0"/>
        <w:adjustRightInd w:val="0"/>
        <w:spacing w:after="0" w:line="240" w:lineRule="auto"/>
        <w:ind w:firstLine="708"/>
        <w:jc w:val="both"/>
        <w:rPr>
          <w:rFonts w:ascii="Times New Roman" w:hAnsi="Times New Roman"/>
          <w:sz w:val="28"/>
          <w:szCs w:val="28"/>
        </w:rPr>
      </w:pPr>
      <w:r>
        <w:rPr>
          <w:rFonts w:ascii="TimesNewRomanPSMT" w:hAnsi="TimesNewRomanPSMT" w:cs="TimesNewRomanPSMT"/>
          <w:sz w:val="28"/>
          <w:szCs w:val="28"/>
        </w:rPr>
        <w:t>Виконання нормативу прибуття бригад екстреної (швидкої) медичної допомоги в місті 10 хв. забезпечено на 96,8 відсотка.</w:t>
      </w:r>
    </w:p>
    <w:p w:rsidR="00653D1D" w:rsidRDefault="00653D1D" w:rsidP="00653D1D">
      <w:pPr>
        <w:spacing w:after="240" w:line="240" w:lineRule="auto"/>
        <w:jc w:val="both"/>
        <w:rPr>
          <w:rFonts w:ascii="Times New Roman" w:hAnsi="Times New Roman"/>
          <w:sz w:val="28"/>
          <w:szCs w:val="28"/>
        </w:rPr>
      </w:pPr>
      <w:r>
        <w:rPr>
          <w:rFonts w:ascii="Times New Roman" w:hAnsi="Times New Roman"/>
          <w:sz w:val="28"/>
          <w:szCs w:val="28"/>
        </w:rPr>
        <w:t xml:space="preserve">          В середньому протягом доби до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підстанції надходить  близько 20 звернень за медичною допомогою   від населення міста Чорткова.  Більшість з них потребують надання екстреної медичної допомоги. Так, за 2017 рік бригадами  по місту здійснено 4889 виїздів, з них з приводу травм і нещасних випадків – 121, раптових захворювань – 4150, поза лікарняні пологи та патології вагітних -3,  виїзди до хронічних хворих – 345,  непрофільних викликів – 139, зроблено 18 перевезень пацієнтів. </w:t>
      </w:r>
    </w:p>
    <w:p w:rsidR="00653D1D" w:rsidRDefault="00653D1D" w:rsidP="00653D1D">
      <w:pPr>
        <w:spacing w:after="240" w:line="240" w:lineRule="auto"/>
        <w:ind w:firstLine="708"/>
        <w:jc w:val="both"/>
        <w:rPr>
          <w:rFonts w:ascii="Times New Roman" w:hAnsi="Times New Roman"/>
          <w:sz w:val="28"/>
          <w:szCs w:val="28"/>
        </w:rPr>
      </w:pPr>
      <w:r>
        <w:rPr>
          <w:rFonts w:ascii="Times New Roman" w:hAnsi="Times New Roman"/>
          <w:sz w:val="28"/>
          <w:szCs w:val="28"/>
        </w:rPr>
        <w:t>За минулий рік забезпечено обслуговування 54 спортивних змагання та надано медичну допомогу на 32 державних та загальноміських  заходах. Для професійного  надання медичної допомоги при спортивних травмах потрібно доукомплектувати сумки засобами місцевої анестезії, які на даний час відсутні в переліку забезпечення бригад.  На сьогодні  приблизна  вартість виклику бригади швидкої допомоги 500 гривень.</w:t>
      </w:r>
    </w:p>
    <w:p w:rsidR="00653D1D" w:rsidRDefault="00653D1D" w:rsidP="00653D1D">
      <w:pPr>
        <w:spacing w:after="240" w:line="240" w:lineRule="auto"/>
        <w:ind w:firstLine="708"/>
        <w:jc w:val="both"/>
        <w:rPr>
          <w:rFonts w:ascii="Times New Roman" w:hAnsi="Times New Roman"/>
          <w:sz w:val="28"/>
          <w:szCs w:val="28"/>
        </w:rPr>
      </w:pPr>
      <w:r>
        <w:rPr>
          <w:rFonts w:ascii="Times New Roman" w:hAnsi="Times New Roman"/>
          <w:sz w:val="28"/>
          <w:szCs w:val="28"/>
        </w:rPr>
        <w:t xml:space="preserve">  В наявності на </w:t>
      </w:r>
      <w:proofErr w:type="spellStart"/>
      <w:r>
        <w:rPr>
          <w:rFonts w:ascii="Times New Roman" w:hAnsi="Times New Roman"/>
          <w:sz w:val="28"/>
          <w:szCs w:val="28"/>
        </w:rPr>
        <w:t>Чортківській</w:t>
      </w:r>
      <w:proofErr w:type="spellEnd"/>
      <w:r>
        <w:rPr>
          <w:rFonts w:ascii="Times New Roman" w:hAnsi="Times New Roman"/>
          <w:sz w:val="28"/>
          <w:szCs w:val="28"/>
        </w:rPr>
        <w:t xml:space="preserve"> підстанції є 6 автомобілів, 4 з яких є орендованими.  Договір позички(безоплатного користування)  транспортного засобу з </w:t>
      </w:r>
      <w:proofErr w:type="spellStart"/>
      <w:r>
        <w:rPr>
          <w:rFonts w:ascii="Times New Roman" w:hAnsi="Times New Roman"/>
          <w:sz w:val="28"/>
          <w:szCs w:val="28"/>
        </w:rPr>
        <w:t>Чортківською</w:t>
      </w:r>
      <w:proofErr w:type="spellEnd"/>
      <w:r>
        <w:rPr>
          <w:rFonts w:ascii="Times New Roman" w:hAnsi="Times New Roman"/>
          <w:sz w:val="28"/>
          <w:szCs w:val="28"/>
        </w:rPr>
        <w:t xml:space="preserve"> центральною комунальною районною лікарнею. Ще в травні 2014 року </w:t>
      </w:r>
      <w:proofErr w:type="spellStart"/>
      <w:r>
        <w:rPr>
          <w:rFonts w:ascii="Times New Roman" w:hAnsi="Times New Roman"/>
          <w:sz w:val="28"/>
          <w:szCs w:val="28"/>
        </w:rPr>
        <w:t>Чортківська</w:t>
      </w:r>
      <w:proofErr w:type="spellEnd"/>
      <w:r>
        <w:rPr>
          <w:rFonts w:ascii="Times New Roman" w:hAnsi="Times New Roman"/>
          <w:sz w:val="28"/>
          <w:szCs w:val="28"/>
        </w:rPr>
        <w:t xml:space="preserve"> станція отримала 2 автомобілі </w:t>
      </w:r>
      <w:proofErr w:type="spellStart"/>
      <w:r>
        <w:rPr>
          <w:rFonts w:ascii="Times New Roman" w:hAnsi="Times New Roman"/>
          <w:sz w:val="28"/>
          <w:szCs w:val="28"/>
        </w:rPr>
        <w:t>Пежо-боксер</w:t>
      </w:r>
      <w:proofErr w:type="spellEnd"/>
      <w:r>
        <w:rPr>
          <w:rFonts w:ascii="Times New Roman" w:hAnsi="Times New Roman"/>
          <w:sz w:val="28"/>
          <w:szCs w:val="28"/>
        </w:rPr>
        <w:t xml:space="preserve"> оснащені комплектом сучасного медичного обладнання, але цього замало.   Три машини Е(Ш)</w:t>
      </w:r>
      <w:proofErr w:type="spellStart"/>
      <w:r>
        <w:rPr>
          <w:rFonts w:ascii="Times New Roman" w:hAnsi="Times New Roman"/>
          <w:sz w:val="28"/>
          <w:szCs w:val="28"/>
        </w:rPr>
        <w:t>МД</w:t>
      </w:r>
      <w:proofErr w:type="spellEnd"/>
      <w:r>
        <w:rPr>
          <w:rFonts w:ascii="Times New Roman" w:hAnsi="Times New Roman"/>
          <w:sz w:val="28"/>
          <w:szCs w:val="28"/>
        </w:rPr>
        <w:t xml:space="preserve">  мають термін експлуатації понад 10 років, тому оновити автопарк  необхідно. 3 Автомобілі УАЗ  морально і фізично застарілі, не відповідають національному стандарту  ДСТУ 7032:2009 «Автомобілі швидкої </w:t>
      </w:r>
      <w:r>
        <w:rPr>
          <w:rFonts w:ascii="Times New Roman" w:hAnsi="Times New Roman"/>
          <w:sz w:val="28"/>
          <w:szCs w:val="28"/>
        </w:rPr>
        <w:lastRenderedPageBreak/>
        <w:t>медичної допомоги та їхнє устаткування», високо затратні, економічно невигідні та позбавлені  ліцензії МОЗ.</w:t>
      </w:r>
    </w:p>
    <w:p w:rsidR="00653D1D" w:rsidRDefault="00653D1D" w:rsidP="00653D1D">
      <w:pPr>
        <w:spacing w:after="240" w:line="240" w:lineRule="auto"/>
        <w:ind w:firstLine="708"/>
        <w:jc w:val="both"/>
        <w:rPr>
          <w:rFonts w:ascii="Times New Roman" w:hAnsi="Times New Roman"/>
          <w:sz w:val="28"/>
          <w:szCs w:val="28"/>
        </w:rPr>
      </w:pPr>
      <w:r>
        <w:rPr>
          <w:rFonts w:ascii="Times New Roman" w:hAnsi="Times New Roman"/>
          <w:sz w:val="28"/>
          <w:szCs w:val="28"/>
        </w:rPr>
        <w:t xml:space="preserve"> Існуюча мережа автомобільних доріг, як державного так і місцевого значення є незадовільною, що приводить до частих поломок автомобіля.</w:t>
      </w:r>
    </w:p>
    <w:p w:rsidR="00653D1D" w:rsidRDefault="00653D1D" w:rsidP="00653D1D">
      <w:pPr>
        <w:spacing w:line="240" w:lineRule="auto"/>
        <w:jc w:val="both"/>
        <w:rPr>
          <w:rFonts w:ascii="Times New Roman" w:hAnsi="Times New Roman"/>
          <w:sz w:val="28"/>
          <w:szCs w:val="28"/>
        </w:rPr>
      </w:pPr>
      <w:r>
        <w:rPr>
          <w:rFonts w:ascii="Times New Roman" w:hAnsi="Times New Roman"/>
          <w:sz w:val="28"/>
          <w:szCs w:val="28"/>
        </w:rPr>
        <w:t xml:space="preserve">          Відповідно табеля (переліку) оснащення структурних підрозділів системи екстреної медичної допомоги бригада повинна мати в користуванні дихальну апаратуру, дефібрилятор, електрокардіограф, відсмоктувач та інше обладнання. </w:t>
      </w:r>
    </w:p>
    <w:p w:rsidR="00653D1D" w:rsidRDefault="00653D1D" w:rsidP="00653D1D">
      <w:pPr>
        <w:spacing w:after="240" w:line="240" w:lineRule="auto"/>
        <w:ind w:firstLine="708"/>
        <w:jc w:val="both"/>
        <w:rPr>
          <w:rFonts w:ascii="Times New Roman" w:hAnsi="Times New Roman"/>
          <w:sz w:val="28"/>
          <w:szCs w:val="28"/>
        </w:rPr>
      </w:pPr>
      <w:r>
        <w:rPr>
          <w:rFonts w:ascii="Times New Roman" w:hAnsi="Times New Roman"/>
          <w:sz w:val="28"/>
          <w:szCs w:val="28"/>
        </w:rPr>
        <w:t xml:space="preserve">Забезпечення бригад екстреної(швидкої) медичної допомоги  медичними виробами </w:t>
      </w:r>
      <w:proofErr w:type="spellStart"/>
      <w:r>
        <w:rPr>
          <w:rFonts w:ascii="Times New Roman" w:hAnsi="Times New Roman"/>
          <w:sz w:val="28"/>
          <w:szCs w:val="28"/>
        </w:rPr>
        <w:t>посереденє</w:t>
      </w:r>
      <w:proofErr w:type="spellEnd"/>
      <w:r>
        <w:rPr>
          <w:rFonts w:ascii="Times New Roman" w:hAnsi="Times New Roman"/>
          <w:sz w:val="28"/>
          <w:szCs w:val="28"/>
        </w:rPr>
        <w:t xml:space="preserve">, є потреба в електрокардіографах, дефібриляторах, </w:t>
      </w:r>
      <w:proofErr w:type="spellStart"/>
      <w:r>
        <w:rPr>
          <w:rFonts w:ascii="Times New Roman" w:hAnsi="Times New Roman"/>
          <w:sz w:val="28"/>
          <w:szCs w:val="28"/>
        </w:rPr>
        <w:t>пульсоксиметрах</w:t>
      </w:r>
      <w:proofErr w:type="spellEnd"/>
      <w:r>
        <w:rPr>
          <w:rFonts w:ascii="Times New Roman" w:hAnsi="Times New Roman"/>
          <w:sz w:val="28"/>
          <w:szCs w:val="28"/>
        </w:rPr>
        <w:t xml:space="preserve">, наборах вакуумних шин і </w:t>
      </w:r>
      <w:proofErr w:type="spellStart"/>
      <w:r>
        <w:rPr>
          <w:rFonts w:ascii="Times New Roman" w:hAnsi="Times New Roman"/>
          <w:sz w:val="28"/>
          <w:szCs w:val="28"/>
        </w:rPr>
        <w:t>матрасів</w:t>
      </w:r>
      <w:proofErr w:type="spellEnd"/>
      <w:r>
        <w:rPr>
          <w:rFonts w:ascii="Times New Roman" w:hAnsi="Times New Roman"/>
          <w:sz w:val="28"/>
          <w:szCs w:val="28"/>
        </w:rPr>
        <w:t xml:space="preserve"> для іммобілізації  та комплектах дихальної апаратури.  В результаті недостатнього фінансування  медикаментами бригади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станції забезпечені в мінімальній кількості, хоча для надання екстреної допомоги їх достатньо. Всі медикаменти і вироби медичного призначення ми отримуємо з ЦЕМД та </w:t>
      </w:r>
      <w:proofErr w:type="spellStart"/>
      <w:r>
        <w:rPr>
          <w:rFonts w:ascii="Times New Roman" w:hAnsi="Times New Roman"/>
          <w:sz w:val="28"/>
          <w:szCs w:val="28"/>
        </w:rPr>
        <w:t>МК</w:t>
      </w:r>
      <w:proofErr w:type="spellEnd"/>
      <w:r>
        <w:rPr>
          <w:rFonts w:ascii="Times New Roman" w:hAnsi="Times New Roman"/>
          <w:sz w:val="28"/>
          <w:szCs w:val="28"/>
        </w:rPr>
        <w:t xml:space="preserve"> централізовано.  Є </w:t>
      </w:r>
      <w:proofErr w:type="spellStart"/>
      <w:r>
        <w:rPr>
          <w:rFonts w:ascii="Times New Roman" w:hAnsi="Times New Roman"/>
          <w:sz w:val="28"/>
          <w:szCs w:val="28"/>
        </w:rPr>
        <w:t>дороговартісний</w:t>
      </w:r>
      <w:proofErr w:type="spellEnd"/>
      <w:r>
        <w:rPr>
          <w:rFonts w:ascii="Times New Roman" w:hAnsi="Times New Roman"/>
          <w:sz w:val="28"/>
          <w:szCs w:val="28"/>
        </w:rPr>
        <w:t xml:space="preserve"> препарат «</w:t>
      </w:r>
      <w:proofErr w:type="spellStart"/>
      <w:r>
        <w:rPr>
          <w:rFonts w:ascii="Times New Roman" w:hAnsi="Times New Roman"/>
          <w:sz w:val="28"/>
          <w:szCs w:val="28"/>
        </w:rPr>
        <w:t>Металізе</w:t>
      </w:r>
      <w:proofErr w:type="spellEnd"/>
      <w:r>
        <w:rPr>
          <w:rFonts w:ascii="Times New Roman" w:hAnsi="Times New Roman"/>
          <w:sz w:val="28"/>
          <w:szCs w:val="28"/>
        </w:rPr>
        <w:t xml:space="preserve">» - </w:t>
      </w:r>
      <w:proofErr w:type="spellStart"/>
      <w:r>
        <w:rPr>
          <w:rFonts w:ascii="Times New Roman" w:hAnsi="Times New Roman"/>
          <w:sz w:val="28"/>
          <w:szCs w:val="28"/>
        </w:rPr>
        <w:t>тромболітик</w:t>
      </w:r>
      <w:proofErr w:type="spellEnd"/>
      <w:r>
        <w:rPr>
          <w:rFonts w:ascii="Times New Roman" w:hAnsi="Times New Roman"/>
          <w:sz w:val="28"/>
          <w:szCs w:val="28"/>
        </w:rPr>
        <w:t xml:space="preserve">, своєчасне введення якого попереджає розвиток інфаркту міокарда. В </w:t>
      </w:r>
      <w:proofErr w:type="spellStart"/>
      <w:r>
        <w:rPr>
          <w:rFonts w:ascii="Times New Roman" w:hAnsi="Times New Roman"/>
          <w:sz w:val="28"/>
          <w:szCs w:val="28"/>
        </w:rPr>
        <w:t>Чортківській</w:t>
      </w:r>
      <w:proofErr w:type="spellEnd"/>
      <w:r>
        <w:rPr>
          <w:rFonts w:ascii="Times New Roman" w:hAnsi="Times New Roman"/>
          <w:sz w:val="28"/>
          <w:szCs w:val="28"/>
        </w:rPr>
        <w:t xml:space="preserve"> підстанції протягом її існування проведено 21тромболізис.</w:t>
      </w:r>
    </w:p>
    <w:p w:rsidR="00653D1D" w:rsidRDefault="00653D1D" w:rsidP="00653D1D">
      <w:pPr>
        <w:spacing w:after="240" w:line="240" w:lineRule="auto"/>
        <w:ind w:firstLine="708"/>
        <w:jc w:val="both"/>
        <w:rPr>
          <w:rFonts w:ascii="Times New Roman" w:hAnsi="Times New Roman"/>
          <w:sz w:val="28"/>
          <w:szCs w:val="28"/>
        </w:rPr>
      </w:pPr>
      <w:r>
        <w:rPr>
          <w:rFonts w:ascii="Times New Roman" w:hAnsi="Times New Roman"/>
          <w:sz w:val="28"/>
          <w:szCs w:val="28"/>
        </w:rPr>
        <w:t xml:space="preserve">Облікова кількість працівників станції  на кінець 2017 року - 89 чоловік. Лікарів -  10, із них 9 лікарі бригад швидкої допомоги. Молодших спеціалістів з медичної освітою в нас 37 ,  з них 5диспетчери, водіїв – 25.У зв’язку з реформуванням </w:t>
      </w:r>
      <w:proofErr w:type="spellStart"/>
      <w:r>
        <w:rPr>
          <w:rFonts w:ascii="Times New Roman" w:hAnsi="Times New Roman"/>
          <w:sz w:val="28"/>
          <w:szCs w:val="28"/>
        </w:rPr>
        <w:t>ЕМД</w:t>
      </w:r>
      <w:proofErr w:type="spellEnd"/>
      <w:r>
        <w:rPr>
          <w:rFonts w:ascii="Times New Roman" w:hAnsi="Times New Roman"/>
          <w:sz w:val="28"/>
          <w:szCs w:val="28"/>
        </w:rPr>
        <w:t xml:space="preserve"> планується скоротити одну лікарську бригаду з травня місяця.   У підстанції функціонує диспетчерська служба. На базі Центру екстреної медичної допомоги та медицини катастроф цього року почала функціонувати  єдина оперативно-диспетчерська служба, правда , вона діє тільки в межах Тернополя і Тернопільського району, але в перспективі до кінця року повинна охопити всю область. Це суттєво пришвидшило б </w:t>
      </w:r>
      <w:proofErr w:type="spellStart"/>
      <w:r>
        <w:rPr>
          <w:rFonts w:ascii="Times New Roman" w:hAnsi="Times New Roman"/>
          <w:sz w:val="28"/>
          <w:szCs w:val="28"/>
        </w:rPr>
        <w:t>доїзд</w:t>
      </w:r>
      <w:proofErr w:type="spellEnd"/>
      <w:r>
        <w:rPr>
          <w:rFonts w:ascii="Times New Roman" w:hAnsi="Times New Roman"/>
          <w:sz w:val="28"/>
          <w:szCs w:val="28"/>
        </w:rPr>
        <w:t xml:space="preserve"> бригад швидкої допомоги на виклик,  покращило якість надання медичної допомоги та посилило б контроль  за ними. Планується також встановлення </w:t>
      </w:r>
      <w:r>
        <w:rPr>
          <w:rFonts w:ascii="Times New Roman" w:hAnsi="Times New Roman"/>
          <w:sz w:val="28"/>
          <w:szCs w:val="28"/>
          <w:lang w:val="en-US"/>
        </w:rPr>
        <w:t>GPS</w:t>
      </w:r>
      <w:r>
        <w:rPr>
          <w:rFonts w:ascii="Times New Roman" w:hAnsi="Times New Roman"/>
          <w:sz w:val="28"/>
          <w:szCs w:val="28"/>
        </w:rPr>
        <w:t xml:space="preserve">навігаторів на всі автомобілі.  На даний час бригади підстанції забезпечені стільниковим зв’язком. </w:t>
      </w:r>
    </w:p>
    <w:p w:rsidR="00653D1D" w:rsidRDefault="00653D1D" w:rsidP="00653D1D">
      <w:pPr>
        <w:spacing w:after="240" w:line="240" w:lineRule="auto"/>
        <w:ind w:firstLine="708"/>
        <w:jc w:val="both"/>
        <w:rPr>
          <w:rFonts w:ascii="Times New Roman" w:hAnsi="Times New Roman"/>
          <w:sz w:val="28"/>
          <w:szCs w:val="28"/>
        </w:rPr>
      </w:pPr>
      <w:r>
        <w:rPr>
          <w:rFonts w:ascii="Times New Roman" w:hAnsi="Times New Roman"/>
          <w:sz w:val="28"/>
          <w:szCs w:val="28"/>
        </w:rPr>
        <w:t xml:space="preserve">Весь медичний персонал станції має відповідну кваліфікаційну категорію.  32 працівників з вищою категорією, 4 з першою, 5 з другою.  </w:t>
      </w:r>
    </w:p>
    <w:p w:rsidR="00653D1D" w:rsidRDefault="00653D1D" w:rsidP="00653D1D">
      <w:pPr>
        <w:spacing w:after="240" w:line="240" w:lineRule="auto"/>
        <w:ind w:firstLine="708"/>
        <w:jc w:val="both"/>
        <w:rPr>
          <w:rFonts w:ascii="Times New Roman" w:hAnsi="Times New Roman"/>
          <w:sz w:val="28"/>
          <w:szCs w:val="28"/>
        </w:rPr>
      </w:pPr>
      <w:proofErr w:type="spellStart"/>
      <w:r>
        <w:rPr>
          <w:rFonts w:ascii="Times New Roman" w:hAnsi="Times New Roman"/>
          <w:sz w:val="28"/>
          <w:szCs w:val="28"/>
        </w:rPr>
        <w:t>Чортківська</w:t>
      </w:r>
      <w:proofErr w:type="spellEnd"/>
      <w:r>
        <w:rPr>
          <w:rFonts w:ascii="Times New Roman" w:hAnsi="Times New Roman"/>
          <w:sz w:val="28"/>
          <w:szCs w:val="28"/>
        </w:rPr>
        <w:t xml:space="preserve"> підстанція Е(Ш)</w:t>
      </w:r>
      <w:proofErr w:type="spellStart"/>
      <w:r>
        <w:rPr>
          <w:rFonts w:ascii="Times New Roman" w:hAnsi="Times New Roman"/>
          <w:sz w:val="28"/>
          <w:szCs w:val="28"/>
        </w:rPr>
        <w:t>МД</w:t>
      </w:r>
      <w:proofErr w:type="spellEnd"/>
      <w:r>
        <w:rPr>
          <w:rFonts w:ascii="Times New Roman" w:hAnsi="Times New Roman"/>
          <w:sz w:val="28"/>
          <w:szCs w:val="28"/>
        </w:rPr>
        <w:t xml:space="preserve"> розмістилася в орендованому приміщені,  де колись було відділення швидкої допомоги за адресою </w:t>
      </w:r>
      <w:proofErr w:type="spellStart"/>
      <w:r>
        <w:rPr>
          <w:rFonts w:ascii="Times New Roman" w:hAnsi="Times New Roman"/>
          <w:sz w:val="28"/>
          <w:szCs w:val="28"/>
        </w:rPr>
        <w:t>Пігути</w:t>
      </w:r>
      <w:proofErr w:type="spellEnd"/>
      <w:r>
        <w:rPr>
          <w:rFonts w:ascii="Times New Roman" w:hAnsi="Times New Roman"/>
          <w:sz w:val="28"/>
          <w:szCs w:val="28"/>
        </w:rPr>
        <w:t xml:space="preserve"> 31. Приміщення дуже старе і потребує капітального ремонту, як зовні так і всередині. Потрібно також заасфальтувати під’їзди до підстанції та гаражів, бо під час дощів їх постійно підтоплює.</w:t>
      </w:r>
    </w:p>
    <w:p w:rsidR="00653D1D" w:rsidRDefault="00653D1D" w:rsidP="00653D1D">
      <w:pPr>
        <w:spacing w:line="240" w:lineRule="auto"/>
        <w:jc w:val="both"/>
        <w:rPr>
          <w:rFonts w:ascii="Times New Roman" w:hAnsi="Times New Roman"/>
          <w:sz w:val="28"/>
          <w:szCs w:val="28"/>
        </w:rPr>
      </w:pPr>
      <w:r>
        <w:rPr>
          <w:rFonts w:ascii="Times New Roman" w:hAnsi="Times New Roman"/>
          <w:sz w:val="28"/>
          <w:szCs w:val="28"/>
        </w:rPr>
        <w:t xml:space="preserve">        Для забезпечення видимості працівників екстреної медичної допомоги при роботі в умовах надзвичайних ситуацій, нічний час, на автошляхах та  для можливості розрізняти працівників екстреної медичної допомоги при скупченні людей  в громадських місцях працівники повинні мати спеціальний одяг.</w:t>
      </w:r>
    </w:p>
    <w:p w:rsidR="00653D1D" w:rsidRDefault="00653D1D" w:rsidP="00653D1D">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 кошти міської ради придбано костюми та куртки  для медичного персоналу на суму 69, 8тис. грн.    </w:t>
      </w:r>
      <w:r>
        <w:rPr>
          <w:rFonts w:ascii="Times New Roman" w:hAnsi="Times New Roman"/>
          <w:sz w:val="28"/>
          <w:szCs w:val="28"/>
        </w:rPr>
        <w:tab/>
        <w:t>Спеціальний одяг є привабливим, з ознаками професійної приналежності та забезпечувати ідентифікацію працівників системи екстреної медичної допомоги оточуючим особам та відповідати вимогам національного характеру.</w:t>
      </w:r>
    </w:p>
    <w:p w:rsidR="00653D1D" w:rsidRDefault="00653D1D" w:rsidP="00653D1D">
      <w:pPr>
        <w:spacing w:line="240" w:lineRule="auto"/>
        <w:jc w:val="both"/>
        <w:rPr>
          <w:rFonts w:ascii="Times New Roman" w:hAnsi="Times New Roman"/>
          <w:b/>
          <w:sz w:val="28"/>
          <w:szCs w:val="28"/>
        </w:rPr>
      </w:pPr>
      <w:r>
        <w:rPr>
          <w:rFonts w:ascii="Times New Roman" w:hAnsi="Times New Roman"/>
          <w:b/>
          <w:sz w:val="28"/>
          <w:szCs w:val="28"/>
        </w:rPr>
        <w:t>III  Визначення мети програми.</w:t>
      </w:r>
    </w:p>
    <w:p w:rsidR="00653D1D" w:rsidRDefault="00653D1D" w:rsidP="00653D1D">
      <w:pPr>
        <w:spacing w:line="240" w:lineRule="auto"/>
        <w:jc w:val="both"/>
        <w:rPr>
          <w:rFonts w:ascii="Times New Roman" w:hAnsi="Times New Roman"/>
          <w:sz w:val="28"/>
          <w:szCs w:val="28"/>
        </w:rPr>
      </w:pPr>
      <w:r>
        <w:rPr>
          <w:rFonts w:ascii="Times New Roman" w:hAnsi="Times New Roman"/>
          <w:sz w:val="28"/>
          <w:szCs w:val="28"/>
        </w:rPr>
        <w:t xml:space="preserve">     Надання доступної, безоплатної, своєчасної та якісної екстреної медичної допомоги пацієнтам і постраждалим,які перебувають у невідкладному стані, у повсякденних умовах, в особливий період та під час  ліквідації наслідків надзвичайної ситуації.</w:t>
      </w:r>
    </w:p>
    <w:p w:rsidR="00653D1D" w:rsidRDefault="00653D1D" w:rsidP="00653D1D">
      <w:pPr>
        <w:spacing w:line="240" w:lineRule="auto"/>
        <w:jc w:val="both"/>
        <w:rPr>
          <w:rFonts w:ascii="Times New Roman" w:hAnsi="Times New Roman"/>
          <w:sz w:val="28"/>
          <w:szCs w:val="28"/>
        </w:rPr>
      </w:pPr>
      <w:r>
        <w:rPr>
          <w:rFonts w:ascii="Times New Roman" w:hAnsi="Times New Roman"/>
          <w:sz w:val="28"/>
          <w:szCs w:val="28"/>
        </w:rPr>
        <w:t xml:space="preserve">      Програма створена  для розв’язання проблеми забезпечення виїзної бригади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підстанції Е(Ш)</w:t>
      </w:r>
      <w:proofErr w:type="spellStart"/>
      <w:r>
        <w:rPr>
          <w:rFonts w:ascii="Times New Roman" w:hAnsi="Times New Roman"/>
          <w:sz w:val="28"/>
          <w:szCs w:val="28"/>
        </w:rPr>
        <w:t>МД</w:t>
      </w:r>
      <w:proofErr w:type="spellEnd"/>
      <w:r>
        <w:rPr>
          <w:rFonts w:ascii="Times New Roman" w:hAnsi="Times New Roman"/>
          <w:sz w:val="28"/>
          <w:szCs w:val="28"/>
        </w:rPr>
        <w:t xml:space="preserve">:  </w:t>
      </w:r>
    </w:p>
    <w:p w:rsidR="00653D1D" w:rsidRDefault="00653D1D" w:rsidP="00653D1D">
      <w:pPr>
        <w:pStyle w:val="a4"/>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новим санітарним транспортом, ремонтом автотранспорту, придбанням запасних частин та </w:t>
      </w:r>
      <w:proofErr w:type="spellStart"/>
      <w:r>
        <w:rPr>
          <w:rFonts w:ascii="Times New Roman" w:hAnsi="Times New Roman"/>
          <w:sz w:val="28"/>
          <w:szCs w:val="28"/>
        </w:rPr>
        <w:t>автошин</w:t>
      </w:r>
      <w:proofErr w:type="spellEnd"/>
      <w:r>
        <w:rPr>
          <w:rFonts w:ascii="Times New Roman" w:hAnsi="Times New Roman"/>
          <w:sz w:val="28"/>
          <w:szCs w:val="28"/>
        </w:rPr>
        <w:t xml:space="preserve"> ;</w:t>
      </w:r>
    </w:p>
    <w:p w:rsidR="00653D1D" w:rsidRDefault="00653D1D" w:rsidP="00653D1D">
      <w:pPr>
        <w:pStyle w:val="a4"/>
        <w:numPr>
          <w:ilvl w:val="0"/>
          <w:numId w:val="1"/>
        </w:numPr>
        <w:spacing w:line="240" w:lineRule="auto"/>
        <w:jc w:val="both"/>
        <w:rPr>
          <w:rFonts w:ascii="Times New Roman" w:hAnsi="Times New Roman"/>
          <w:sz w:val="28"/>
          <w:szCs w:val="28"/>
        </w:rPr>
      </w:pPr>
      <w:r>
        <w:rPr>
          <w:rFonts w:ascii="Times New Roman" w:hAnsi="Times New Roman"/>
          <w:sz w:val="28"/>
          <w:szCs w:val="28"/>
        </w:rPr>
        <w:t>коштами на пальне;</w:t>
      </w:r>
    </w:p>
    <w:p w:rsidR="00653D1D" w:rsidRDefault="00653D1D" w:rsidP="00653D1D">
      <w:pPr>
        <w:pStyle w:val="a4"/>
        <w:numPr>
          <w:ilvl w:val="0"/>
          <w:numId w:val="1"/>
        </w:numPr>
        <w:spacing w:line="240" w:lineRule="auto"/>
        <w:jc w:val="both"/>
        <w:rPr>
          <w:rFonts w:ascii="Times New Roman" w:hAnsi="Times New Roman"/>
          <w:sz w:val="28"/>
          <w:szCs w:val="28"/>
        </w:rPr>
      </w:pPr>
      <w:r>
        <w:rPr>
          <w:rFonts w:ascii="Times New Roman" w:hAnsi="Times New Roman"/>
          <w:sz w:val="28"/>
          <w:szCs w:val="28"/>
        </w:rPr>
        <w:t>придбання сучасного медичного обладнання;</w:t>
      </w:r>
    </w:p>
    <w:p w:rsidR="00653D1D" w:rsidRDefault="00653D1D" w:rsidP="00653D1D">
      <w:pPr>
        <w:pStyle w:val="a4"/>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покращення соціально побутових умов працівників підстанції; </w:t>
      </w:r>
    </w:p>
    <w:p w:rsidR="00653D1D" w:rsidRDefault="00653D1D" w:rsidP="00653D1D">
      <w:pPr>
        <w:pStyle w:val="a4"/>
        <w:numPr>
          <w:ilvl w:val="0"/>
          <w:numId w:val="1"/>
        </w:numPr>
        <w:spacing w:line="240" w:lineRule="auto"/>
        <w:jc w:val="both"/>
        <w:rPr>
          <w:rFonts w:ascii="Times New Roman" w:hAnsi="Times New Roman"/>
          <w:sz w:val="28"/>
          <w:szCs w:val="28"/>
        </w:rPr>
      </w:pPr>
      <w:r>
        <w:rPr>
          <w:rFonts w:ascii="Times New Roman" w:hAnsi="Times New Roman"/>
          <w:sz w:val="28"/>
          <w:szCs w:val="28"/>
        </w:rPr>
        <w:t>забезпечення бригад лікарськими препаратами та виробами медичного призначення;</w:t>
      </w:r>
    </w:p>
    <w:p w:rsidR="00653D1D" w:rsidRDefault="00653D1D" w:rsidP="00653D1D">
      <w:pPr>
        <w:spacing w:line="240" w:lineRule="auto"/>
        <w:jc w:val="both"/>
        <w:rPr>
          <w:rFonts w:ascii="Times New Roman" w:hAnsi="Times New Roman"/>
          <w:sz w:val="28"/>
          <w:szCs w:val="28"/>
        </w:rPr>
      </w:pPr>
      <w:r>
        <w:rPr>
          <w:rFonts w:ascii="Times New Roman" w:hAnsi="Times New Roman"/>
          <w:sz w:val="28"/>
          <w:szCs w:val="28"/>
        </w:rPr>
        <w:t xml:space="preserve">     Сприяння в додатковому залученню коштів для покращення матеріально-технічного забезпечення підстанції та бригад екстреної медичної допомоги, покращення побутових умов  перебування бригади з різних джерел фінансування.</w:t>
      </w:r>
    </w:p>
    <w:p w:rsidR="00653D1D" w:rsidRDefault="00653D1D" w:rsidP="00653D1D">
      <w:pPr>
        <w:jc w:val="both"/>
        <w:rPr>
          <w:rFonts w:ascii="Calibri" w:eastAsia="Times New Roman" w:hAnsi="Calibri" w:cs="Times New Roman"/>
          <w:b/>
          <w:bCs/>
          <w:sz w:val="28"/>
          <w:szCs w:val="28"/>
        </w:rPr>
      </w:pPr>
      <w:r>
        <w:rPr>
          <w:rFonts w:ascii="Times New Roman" w:hAnsi="Times New Roman"/>
          <w:b/>
          <w:sz w:val="28"/>
          <w:szCs w:val="28"/>
        </w:rPr>
        <w:t xml:space="preserve">   IV </w:t>
      </w:r>
      <w:r>
        <w:rPr>
          <w:sz w:val="28"/>
          <w:szCs w:val="28"/>
        </w:rPr>
        <w:t xml:space="preserve"> </w:t>
      </w:r>
      <w:r>
        <w:rPr>
          <w:rFonts w:ascii="Calibri" w:eastAsia="Times New Roman" w:hAnsi="Calibri" w:cs="Times New Roman"/>
          <w:sz w:val="28"/>
          <w:szCs w:val="28"/>
        </w:rPr>
        <w:t xml:space="preserve"> </w:t>
      </w:r>
      <w:r>
        <w:rPr>
          <w:rFonts w:ascii="Calibri" w:eastAsia="Times New Roman" w:hAnsi="Calibri" w:cs="Times New Roman"/>
          <w:b/>
          <w:bCs/>
          <w:sz w:val="28"/>
          <w:szCs w:val="28"/>
        </w:rPr>
        <w:t xml:space="preserve">Фінансове забезпечення та шляхи реалізації Програми </w:t>
      </w:r>
    </w:p>
    <w:p w:rsidR="00653D1D" w:rsidRDefault="00653D1D" w:rsidP="00653D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Фінансування  Програми здійснюється за рахунок коштів  бюджету міста.  </w:t>
      </w:r>
    </w:p>
    <w:p w:rsidR="00653D1D" w:rsidRDefault="00653D1D" w:rsidP="00653D1D">
      <w:pPr>
        <w:ind w:left="8496"/>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p>
    <w:tbl>
      <w:tblPr>
        <w:tblW w:w="9900"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505"/>
        <w:gridCol w:w="1174"/>
        <w:gridCol w:w="1135"/>
        <w:gridCol w:w="1135"/>
        <w:gridCol w:w="23"/>
        <w:gridCol w:w="2882"/>
        <w:gridCol w:w="46"/>
      </w:tblGrid>
      <w:tr w:rsidR="00653D1D" w:rsidTr="00653D1D">
        <w:trPr>
          <w:cantSplit/>
          <w:trHeight w:val="281"/>
          <w:jc w:val="center"/>
        </w:trPr>
        <w:tc>
          <w:tcPr>
            <w:tcW w:w="3504" w:type="dxa"/>
            <w:vMerge w:val="restart"/>
            <w:tcBorders>
              <w:top w:val="single" w:sz="4" w:space="0" w:color="auto"/>
              <w:left w:val="single" w:sz="4" w:space="0" w:color="auto"/>
              <w:bottom w:val="single" w:sz="4" w:space="0" w:color="auto"/>
              <w:right w:val="single" w:sz="4" w:space="0" w:color="auto"/>
            </w:tcBorders>
            <w:vAlign w:val="center"/>
            <w:hideMark/>
          </w:tcPr>
          <w:p w:rsidR="00653D1D" w:rsidRDefault="00653D1D">
            <w:pPr>
              <w:spacing w:before="100" w:beforeAutospacing="1" w:after="100" w:afterAutospacing="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Обсяг коштів, які пропонується залучити на виконання програми</w:t>
            </w:r>
          </w:p>
        </w:tc>
        <w:tc>
          <w:tcPr>
            <w:tcW w:w="3464" w:type="dxa"/>
            <w:gridSpan w:val="4"/>
            <w:tcBorders>
              <w:top w:val="single" w:sz="4" w:space="0" w:color="auto"/>
              <w:left w:val="single" w:sz="4" w:space="0" w:color="auto"/>
              <w:bottom w:val="single" w:sz="4" w:space="0" w:color="auto"/>
              <w:right w:val="single" w:sz="4" w:space="0" w:color="auto"/>
            </w:tcBorders>
            <w:vAlign w:val="center"/>
            <w:hideMark/>
          </w:tcPr>
          <w:p w:rsidR="00653D1D" w:rsidRDefault="00653D1D">
            <w:pPr>
              <w:spacing w:before="100" w:beforeAutospacing="1" w:after="100" w:afterAutospacing="1"/>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Етапи виконання програми</w:t>
            </w:r>
          </w:p>
        </w:tc>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653D1D" w:rsidRDefault="00653D1D">
            <w:pPr>
              <w:tabs>
                <w:tab w:val="left" w:pos="3390"/>
              </w:tabs>
              <w:spacing w:before="100" w:beforeAutospacing="1" w:after="100" w:afterAutospacing="1"/>
              <w:ind w:right="115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Усього витрат на виконання програми </w:t>
            </w:r>
            <w:proofErr w:type="spellStart"/>
            <w:r>
              <w:rPr>
                <w:rFonts w:ascii="Times New Roman" w:eastAsia="Times New Roman" w:hAnsi="Times New Roman" w:cs="Times New Roman"/>
                <w:snapToGrid w:val="0"/>
                <w:sz w:val="28"/>
                <w:szCs w:val="28"/>
              </w:rPr>
              <w:t>тис.гривень</w:t>
            </w:r>
            <w:proofErr w:type="spellEnd"/>
          </w:p>
        </w:tc>
      </w:tr>
      <w:tr w:rsidR="00653D1D" w:rsidTr="00653D1D">
        <w:trPr>
          <w:gridAfter w:val="1"/>
          <w:wAfter w:w="46" w:type="dxa"/>
          <w:cantSplit/>
          <w:trHeight w:val="655"/>
          <w:jc w:val="center"/>
        </w:trPr>
        <w:tc>
          <w:tcPr>
            <w:tcW w:w="3504" w:type="dxa"/>
            <w:vMerge/>
            <w:tcBorders>
              <w:top w:val="single" w:sz="4" w:space="0" w:color="auto"/>
              <w:left w:val="single" w:sz="4" w:space="0" w:color="auto"/>
              <w:bottom w:val="single" w:sz="4" w:space="0" w:color="auto"/>
              <w:right w:val="single" w:sz="4" w:space="0" w:color="auto"/>
            </w:tcBorders>
            <w:vAlign w:val="center"/>
            <w:hideMark/>
          </w:tcPr>
          <w:p w:rsidR="00653D1D" w:rsidRDefault="00653D1D">
            <w:pPr>
              <w:spacing w:after="0" w:line="240" w:lineRule="auto"/>
              <w:rPr>
                <w:rFonts w:ascii="Times New Roman" w:eastAsia="Times New Roman" w:hAnsi="Times New Roman" w:cs="Times New Roman"/>
                <w:snapToGrid w:val="0"/>
                <w:sz w:val="28"/>
                <w:szCs w:val="28"/>
              </w:rPr>
            </w:pPr>
          </w:p>
        </w:tc>
        <w:tc>
          <w:tcPr>
            <w:tcW w:w="1173"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2018 рік</w:t>
            </w:r>
          </w:p>
        </w:tc>
        <w:tc>
          <w:tcPr>
            <w:tcW w:w="113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ind w:left="101"/>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2019 рік</w:t>
            </w:r>
          </w:p>
        </w:tc>
        <w:tc>
          <w:tcPr>
            <w:tcW w:w="113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2020 рік</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653D1D" w:rsidRDefault="00653D1D">
            <w:pPr>
              <w:rPr>
                <w:rFonts w:ascii="Times New Roman" w:eastAsia="Times New Roman" w:hAnsi="Times New Roman" w:cs="Times New Roman"/>
                <w:snapToGrid w:val="0"/>
                <w:sz w:val="28"/>
                <w:szCs w:val="28"/>
              </w:rPr>
            </w:pPr>
          </w:p>
        </w:tc>
      </w:tr>
      <w:tr w:rsidR="00653D1D" w:rsidTr="00653D1D">
        <w:trPr>
          <w:gridAfter w:val="1"/>
          <w:wAfter w:w="46" w:type="dxa"/>
          <w:trHeight w:val="435"/>
          <w:jc w:val="center"/>
        </w:trPr>
        <w:tc>
          <w:tcPr>
            <w:tcW w:w="350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Обсяг ресурсів, усього, </w:t>
            </w:r>
          </w:p>
          <w:p w:rsidR="00653D1D" w:rsidRDefault="00653D1D">
            <w:pPr>
              <w:spacing w:before="100" w:beforeAutospacing="1" w:after="100" w:afterAutospacing="1"/>
              <w:rPr>
                <w:rFonts w:ascii="Times New Roman" w:eastAsia="Times New Roman" w:hAnsi="Times New Roman" w:cs="Times New Roman"/>
                <w:i/>
                <w:snapToGrid w:val="0"/>
                <w:sz w:val="28"/>
                <w:szCs w:val="28"/>
              </w:rPr>
            </w:pPr>
            <w:r>
              <w:rPr>
                <w:rFonts w:ascii="Times New Roman" w:eastAsia="Times New Roman" w:hAnsi="Times New Roman" w:cs="Times New Roman"/>
                <w:snapToGrid w:val="0"/>
                <w:sz w:val="28"/>
                <w:szCs w:val="28"/>
              </w:rPr>
              <w:t>у тому числі:</w:t>
            </w:r>
          </w:p>
        </w:tc>
        <w:tc>
          <w:tcPr>
            <w:tcW w:w="1173"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hAnsi="Times New Roman" w:cs="Times New Roman"/>
                <w:i/>
                <w:snapToGrid w:val="0"/>
                <w:sz w:val="28"/>
                <w:szCs w:val="28"/>
              </w:rPr>
              <w:t>200,0</w:t>
            </w:r>
          </w:p>
        </w:tc>
        <w:tc>
          <w:tcPr>
            <w:tcW w:w="113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hAnsi="Times New Roman" w:cs="Times New Roman"/>
                <w:i/>
                <w:snapToGrid w:val="0"/>
                <w:sz w:val="28"/>
                <w:szCs w:val="28"/>
              </w:rPr>
              <w:t>350</w:t>
            </w:r>
            <w:r>
              <w:rPr>
                <w:rFonts w:ascii="Times New Roman" w:eastAsia="Times New Roman" w:hAnsi="Times New Roman" w:cs="Times New Roman"/>
                <w:i/>
                <w:snapToGrid w:val="0"/>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hAnsi="Times New Roman" w:cs="Times New Roman"/>
                <w:i/>
                <w:snapToGrid w:val="0"/>
                <w:sz w:val="28"/>
                <w:szCs w:val="28"/>
              </w:rPr>
              <w:t>350,0</w:t>
            </w:r>
          </w:p>
        </w:tc>
        <w:tc>
          <w:tcPr>
            <w:tcW w:w="2903" w:type="dxa"/>
            <w:gridSpan w:val="2"/>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t>900,0</w:t>
            </w:r>
          </w:p>
        </w:tc>
      </w:tr>
      <w:tr w:rsidR="00653D1D" w:rsidTr="00653D1D">
        <w:trPr>
          <w:gridAfter w:val="1"/>
          <w:wAfter w:w="46" w:type="dxa"/>
          <w:trHeight w:val="405"/>
          <w:jc w:val="center"/>
        </w:trPr>
        <w:tc>
          <w:tcPr>
            <w:tcW w:w="350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міський бюджет</w:t>
            </w:r>
          </w:p>
        </w:tc>
        <w:tc>
          <w:tcPr>
            <w:tcW w:w="1173"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t>200,0</w:t>
            </w:r>
          </w:p>
        </w:tc>
        <w:tc>
          <w:tcPr>
            <w:tcW w:w="113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t>350,0</w:t>
            </w:r>
          </w:p>
        </w:tc>
        <w:tc>
          <w:tcPr>
            <w:tcW w:w="1134" w:type="dxa"/>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t>350,0</w:t>
            </w:r>
          </w:p>
        </w:tc>
        <w:tc>
          <w:tcPr>
            <w:tcW w:w="2903" w:type="dxa"/>
            <w:gridSpan w:val="2"/>
            <w:tcBorders>
              <w:top w:val="single" w:sz="4" w:space="0" w:color="auto"/>
              <w:left w:val="single" w:sz="4" w:space="0" w:color="auto"/>
              <w:bottom w:val="single" w:sz="4" w:space="0" w:color="auto"/>
              <w:right w:val="single" w:sz="4" w:space="0" w:color="auto"/>
            </w:tcBorders>
            <w:hideMark/>
          </w:tcPr>
          <w:p w:rsidR="00653D1D" w:rsidRDefault="00653D1D">
            <w:pPr>
              <w:spacing w:before="100" w:beforeAutospacing="1" w:after="100" w:afterAutospacing="1"/>
              <w:jc w:val="both"/>
              <w:rPr>
                <w:rFonts w:ascii="Times New Roman" w:eastAsia="Times New Roman" w:hAnsi="Times New Roman" w:cs="Times New Roman"/>
                <w:i/>
                <w:snapToGrid w:val="0"/>
                <w:sz w:val="28"/>
                <w:szCs w:val="28"/>
              </w:rPr>
            </w:pPr>
            <w:r>
              <w:rPr>
                <w:rFonts w:ascii="Times New Roman" w:eastAsia="Times New Roman" w:hAnsi="Times New Roman" w:cs="Times New Roman"/>
                <w:i/>
                <w:snapToGrid w:val="0"/>
                <w:sz w:val="28"/>
                <w:szCs w:val="28"/>
              </w:rPr>
              <w:t>900,0</w:t>
            </w:r>
          </w:p>
        </w:tc>
      </w:tr>
    </w:tbl>
    <w:p w:rsidR="00653D1D" w:rsidRDefault="00653D1D" w:rsidP="00653D1D">
      <w:pPr>
        <w:jc w:val="both"/>
        <w:rPr>
          <w:rFonts w:ascii="Calibri" w:eastAsia="Times New Roman" w:hAnsi="Calibri" w:cs="Times New Roman"/>
          <w:sz w:val="28"/>
          <w:szCs w:val="28"/>
        </w:rPr>
      </w:pPr>
    </w:p>
    <w:p w:rsidR="00636577" w:rsidRDefault="00653D1D" w:rsidP="00653D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53D1D" w:rsidRDefault="00636577" w:rsidP="00653D1D">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lastRenderedPageBreak/>
        <w:t xml:space="preserve">                          </w:t>
      </w:r>
      <w:r w:rsidR="006315F8">
        <w:rPr>
          <w:rFonts w:ascii="Times New Roman" w:eastAsia="Times New Roman" w:hAnsi="Times New Roman" w:cs="Times New Roman"/>
          <w:sz w:val="28"/>
          <w:szCs w:val="28"/>
        </w:rPr>
        <w:t xml:space="preserve">   </w:t>
      </w:r>
      <w:r w:rsidR="00653D1D">
        <w:rPr>
          <w:rFonts w:ascii="Times New Roman" w:eastAsia="Times New Roman" w:hAnsi="Times New Roman" w:cs="Times New Roman"/>
          <w:sz w:val="28"/>
          <w:szCs w:val="28"/>
        </w:rPr>
        <w:t xml:space="preserve">  </w:t>
      </w:r>
      <w:r w:rsidR="00653D1D">
        <w:rPr>
          <w:rFonts w:ascii="Times New Roman" w:eastAsia="Times New Roman" w:hAnsi="Times New Roman" w:cs="Times New Roman"/>
          <w:b/>
          <w:bCs/>
          <w:sz w:val="28"/>
          <w:szCs w:val="28"/>
        </w:rPr>
        <w:t>6</w:t>
      </w:r>
      <w:r w:rsidR="00653D1D">
        <w:rPr>
          <w:rFonts w:ascii="Times New Roman" w:eastAsia="Times New Roman" w:hAnsi="Times New Roman" w:cs="Times New Roman"/>
          <w:b/>
          <w:bCs/>
          <w:color w:val="000000"/>
          <w:sz w:val="28"/>
          <w:szCs w:val="28"/>
        </w:rPr>
        <w:t>. Очікуваний результат реалізації Програми</w:t>
      </w:r>
    </w:p>
    <w:p w:rsidR="00653D1D" w:rsidRDefault="00653D1D" w:rsidP="00653D1D">
      <w:pPr>
        <w:spacing w:line="240" w:lineRule="auto"/>
        <w:jc w:val="both"/>
        <w:rPr>
          <w:rFonts w:ascii="Times New Roman" w:hAnsi="Times New Roman"/>
          <w:sz w:val="28"/>
          <w:szCs w:val="28"/>
        </w:rPr>
      </w:pPr>
      <w:r>
        <w:rPr>
          <w:rFonts w:ascii="Calibri" w:eastAsia="Times New Roman" w:hAnsi="Calibri" w:cs="Times New Roman"/>
          <w:b/>
          <w:bCs/>
          <w:color w:val="000000"/>
          <w:sz w:val="28"/>
          <w:szCs w:val="28"/>
        </w:rPr>
        <w:t xml:space="preserve">      </w:t>
      </w:r>
      <w:r>
        <w:rPr>
          <w:rFonts w:ascii="Calibri" w:eastAsia="Times New Roman" w:hAnsi="Calibri" w:cs="Times New Roman"/>
          <w:color w:val="000000"/>
          <w:sz w:val="28"/>
        </w:rPr>
        <w:t xml:space="preserve">Здійснення комплексу заходів, передбачених цією Програмою, </w:t>
      </w:r>
      <w:r>
        <w:rPr>
          <w:color w:val="000000"/>
          <w:sz w:val="28"/>
        </w:rPr>
        <w:t xml:space="preserve"> пришвидшить можливість   надання</w:t>
      </w:r>
      <w:r>
        <w:rPr>
          <w:rFonts w:ascii="Times New Roman" w:hAnsi="Times New Roman"/>
          <w:sz w:val="28"/>
          <w:szCs w:val="28"/>
        </w:rPr>
        <w:t xml:space="preserve">  якісної та  безоплатної екстреної медичної допомоги  жителям міста Чорткова у повсякденних умовах, в особливий період та під час  ліквідації наслідків надзвичайної ситуації, а також покращить матеріально – технічне забезпечення </w:t>
      </w:r>
      <w:proofErr w:type="spellStart"/>
      <w:r>
        <w:rPr>
          <w:rFonts w:ascii="Times New Roman" w:hAnsi="Times New Roman"/>
          <w:sz w:val="28"/>
          <w:szCs w:val="28"/>
          <w:lang w:eastAsia="en-US"/>
        </w:rPr>
        <w:t>Чортківської</w:t>
      </w:r>
      <w:proofErr w:type="spellEnd"/>
      <w:r>
        <w:rPr>
          <w:rFonts w:ascii="Times New Roman" w:hAnsi="Times New Roman"/>
          <w:sz w:val="28"/>
          <w:szCs w:val="28"/>
          <w:lang w:eastAsia="en-US"/>
        </w:rPr>
        <w:t xml:space="preserve"> підстанції  базування бригад Е(Ш)</w:t>
      </w:r>
      <w:proofErr w:type="spellStart"/>
      <w:r>
        <w:rPr>
          <w:rFonts w:ascii="Times New Roman" w:hAnsi="Times New Roman"/>
          <w:sz w:val="28"/>
          <w:szCs w:val="28"/>
          <w:lang w:eastAsia="en-US"/>
        </w:rPr>
        <w:t>МД</w:t>
      </w:r>
      <w:proofErr w:type="spellEnd"/>
      <w:r>
        <w:rPr>
          <w:rFonts w:ascii="Times New Roman" w:hAnsi="Times New Roman"/>
          <w:sz w:val="28"/>
          <w:szCs w:val="28"/>
          <w:lang w:eastAsia="en-US"/>
        </w:rPr>
        <w:t>.</w:t>
      </w:r>
    </w:p>
    <w:p w:rsidR="00653D1D" w:rsidRDefault="00653D1D" w:rsidP="00653D1D">
      <w:pPr>
        <w:spacing w:line="240" w:lineRule="auto"/>
        <w:jc w:val="both"/>
        <w:rPr>
          <w:rFonts w:ascii="Times New Roman" w:hAnsi="Times New Roman"/>
          <w:b/>
          <w:sz w:val="28"/>
          <w:szCs w:val="28"/>
        </w:rPr>
      </w:pPr>
    </w:p>
    <w:p w:rsidR="00653D1D" w:rsidRDefault="00653D1D" w:rsidP="00653D1D">
      <w:pPr>
        <w:spacing w:line="240" w:lineRule="auto"/>
        <w:jc w:val="both"/>
        <w:rPr>
          <w:rFonts w:ascii="Times New Roman" w:hAnsi="Times New Roman"/>
          <w:b/>
          <w:sz w:val="28"/>
          <w:szCs w:val="28"/>
        </w:rPr>
      </w:pPr>
      <w:r>
        <w:rPr>
          <w:rFonts w:ascii="Times New Roman" w:hAnsi="Times New Roman"/>
          <w:b/>
          <w:sz w:val="28"/>
          <w:szCs w:val="28"/>
        </w:rPr>
        <w:t xml:space="preserve">Секретар  міської ради                                                           Я.П. </w:t>
      </w:r>
      <w:proofErr w:type="spellStart"/>
      <w:r>
        <w:rPr>
          <w:rFonts w:ascii="Times New Roman" w:hAnsi="Times New Roman"/>
          <w:b/>
          <w:sz w:val="28"/>
          <w:szCs w:val="28"/>
        </w:rPr>
        <w:t>Дзиндра</w:t>
      </w:r>
      <w:proofErr w:type="spellEnd"/>
    </w:p>
    <w:p w:rsidR="00653D1D" w:rsidRDefault="00653D1D" w:rsidP="00653D1D"/>
    <w:p w:rsidR="00653D1D" w:rsidRDefault="00653D1D" w:rsidP="00653D1D">
      <w:pPr>
        <w:rPr>
          <w:rFonts w:ascii="Times New Roman" w:hAnsi="Times New Roman"/>
          <w:b/>
          <w:sz w:val="28"/>
          <w:szCs w:val="28"/>
        </w:rPr>
      </w:pPr>
    </w:p>
    <w:p w:rsidR="00653D1D" w:rsidRDefault="00653D1D" w:rsidP="00653D1D">
      <w:pPr>
        <w:spacing w:line="240" w:lineRule="auto"/>
        <w:jc w:val="both"/>
        <w:rPr>
          <w:color w:val="000000"/>
          <w:sz w:val="28"/>
        </w:rPr>
      </w:pPr>
    </w:p>
    <w:p w:rsidR="00653D1D" w:rsidRDefault="00653D1D" w:rsidP="00653D1D"/>
    <w:p w:rsidR="004E3934" w:rsidRDefault="004E3934"/>
    <w:sectPr w:rsidR="004E3934" w:rsidSect="00086A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4F78"/>
    <w:multiLevelType w:val="hybridMultilevel"/>
    <w:tmpl w:val="29146010"/>
    <w:lvl w:ilvl="0" w:tplc="82C0965E">
      <w:start w:val="2017"/>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3D1D"/>
    <w:rsid w:val="00086A9A"/>
    <w:rsid w:val="004E3934"/>
    <w:rsid w:val="006315F8"/>
    <w:rsid w:val="00636577"/>
    <w:rsid w:val="00653D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D1D"/>
    <w:rPr>
      <w:color w:val="0000FF"/>
      <w:u w:val="single"/>
    </w:rPr>
  </w:style>
  <w:style w:type="paragraph" w:styleId="a4">
    <w:name w:val="List Paragraph"/>
    <w:basedOn w:val="a"/>
    <w:uiPriority w:val="34"/>
    <w:qFormat/>
    <w:rsid w:val="00653D1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19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5%D0%BB%D0%B8%D1%89%D0%B5" TargetMode="External"/><Relationship Id="rId3" Type="http://schemas.openxmlformats.org/officeDocument/2006/relationships/settings" Target="settings.xml"/><Relationship Id="rId7" Type="http://schemas.openxmlformats.org/officeDocument/2006/relationships/hyperlink" Target="https://uk.wikipedia.org/wiki/%D0%A1%D0%B5%D0%BB%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C%D1%96%D1%81%D1%82%D0%BE" TargetMode="External"/><Relationship Id="rId5" Type="http://schemas.openxmlformats.org/officeDocument/2006/relationships/hyperlink" Target="https://uk.wikipedia.org/wiki/%D0%9D%D0%B0%D1%81%D0%B5%D0%BB%D0%B5%D0%BD%D0%B8%D0%B9_%D0%BF%D1%83%D0%BD%D0%BA%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6129</Words>
  <Characters>3494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2018-08-03T12:45:00Z</cp:lastPrinted>
  <dcterms:created xsi:type="dcterms:W3CDTF">2018-07-30T13:47:00Z</dcterms:created>
  <dcterms:modified xsi:type="dcterms:W3CDTF">2018-08-03T13:02:00Z</dcterms:modified>
</cp:coreProperties>
</file>