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D6" w:rsidRDefault="000A7DD6" w:rsidP="006705B5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Додаток </w:t>
      </w:r>
    </w:p>
    <w:p w:rsidR="000A7DD6" w:rsidRDefault="000A7DD6" w:rsidP="006705B5">
      <w:pPr>
        <w:tabs>
          <w:tab w:val="left" w:pos="4500"/>
          <w:tab w:val="left" w:pos="5205"/>
        </w:tabs>
        <w:spacing w:after="0" w:line="240" w:lineRule="auto"/>
        <w:ind w:left="524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 рішення міської ради</w:t>
      </w:r>
    </w:p>
    <w:p w:rsidR="000A7DD6" w:rsidRDefault="000A7DD6" w:rsidP="000A7DD6">
      <w:pPr>
        <w:tabs>
          <w:tab w:val="left" w:pos="4500"/>
          <w:tab w:val="left" w:pos="5205"/>
        </w:tabs>
        <w:spacing w:line="240" w:lineRule="auto"/>
        <w:ind w:left="524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  11 грудня  2018 р. № 1280</w:t>
      </w:r>
    </w:p>
    <w:p w:rsidR="000A7DD6" w:rsidRDefault="000A7DD6" w:rsidP="000A7DD6">
      <w:pPr>
        <w:pStyle w:val="Style3"/>
        <w:widowControl/>
        <w:spacing w:before="19"/>
        <w:ind w:left="336"/>
        <w:jc w:val="center"/>
        <w:rPr>
          <w:rStyle w:val="FontStyle11"/>
        </w:rPr>
      </w:pPr>
      <w:r>
        <w:rPr>
          <w:rStyle w:val="FontStyle11"/>
        </w:rPr>
        <w:t xml:space="preserve">                           </w:t>
      </w:r>
    </w:p>
    <w:p w:rsidR="000A7DD6" w:rsidRPr="006705B5" w:rsidRDefault="000A7DD6" w:rsidP="000A7DD6">
      <w:pPr>
        <w:spacing w:after="0"/>
        <w:ind w:firstLine="720"/>
        <w:jc w:val="both"/>
        <w:rPr>
          <w:rStyle w:val="FontStyle11"/>
          <w:sz w:val="28"/>
          <w:szCs w:val="28"/>
        </w:rPr>
      </w:pPr>
      <w:r w:rsidRPr="006705B5">
        <w:rPr>
          <w:rStyle w:val="FontStyle11"/>
          <w:sz w:val="28"/>
          <w:szCs w:val="28"/>
        </w:rPr>
        <w:t xml:space="preserve">           </w:t>
      </w:r>
      <w:r w:rsidRPr="006705B5">
        <w:rPr>
          <w:rStyle w:val="FontStyle12"/>
          <w:rFonts w:ascii="Times New Roman" w:hAnsi="Times New Roman"/>
          <w:sz w:val="28"/>
          <w:szCs w:val="28"/>
        </w:rPr>
        <w:t xml:space="preserve">        </w:t>
      </w:r>
      <w:r w:rsidRPr="006705B5">
        <w:rPr>
          <w:rStyle w:val="FontStyle11"/>
          <w:sz w:val="28"/>
          <w:szCs w:val="28"/>
        </w:rPr>
        <w:t>5. Фінансово-економічне обґрунтування програми.</w:t>
      </w:r>
    </w:p>
    <w:p w:rsidR="000A7DD6" w:rsidRDefault="000A7DD6" w:rsidP="000A7DD6">
      <w:pPr>
        <w:pStyle w:val="Style5"/>
        <w:widowControl/>
        <w:spacing w:line="240" w:lineRule="exact"/>
        <w:rPr>
          <w:sz w:val="28"/>
          <w:szCs w:val="28"/>
        </w:rPr>
      </w:pPr>
    </w:p>
    <w:p w:rsidR="000A7DD6" w:rsidRDefault="000A7DD6" w:rsidP="000A7D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Фінансування заходів на виконання Програми буде здійснюватись за рахунок коштів міського бюджету із залученням інших джерел фінансування, не заборонених законодавством.  Загальний обсяг фінансування програми на 2017-2019 роки складає 2650 тис. гривень </w:t>
      </w:r>
    </w:p>
    <w:p w:rsidR="000A7DD6" w:rsidRDefault="000A7DD6" w:rsidP="000A7DD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Протягом вказаного періоду, обсяг фінансування програми за рахунок надходження коштів бюджету міста може змінюватись відповідно до рішень міської ради про внесення змін до бюджету міста.</w:t>
      </w:r>
    </w:p>
    <w:p w:rsidR="000A7DD6" w:rsidRDefault="000A7DD6" w:rsidP="000A7DD6">
      <w:pPr>
        <w:pStyle w:val="HTML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тис. гривень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6"/>
        <w:gridCol w:w="1690"/>
        <w:gridCol w:w="1444"/>
        <w:gridCol w:w="1560"/>
        <w:gridCol w:w="1920"/>
      </w:tblGrid>
      <w:tr w:rsidR="000A7DD6" w:rsidTr="000A7DD6">
        <w:trPr>
          <w:cantSplit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Default="000A7DD6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Орієнтований обсяг коштів, які пропонується залучити на виконання Програми     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Default="000A7DD6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 витрат на  виконання програми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Default="000A7DD6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тому числі за роками</w:t>
            </w:r>
          </w:p>
        </w:tc>
      </w:tr>
      <w:tr w:rsidR="000A7DD6" w:rsidTr="000A7DD6">
        <w:trPr>
          <w:cantSplit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6" w:rsidRDefault="000A7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6" w:rsidRDefault="000A7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Default="000A7DD6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Default="000A7DD6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Default="000A7DD6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</w:tr>
      <w:tr w:rsidR="000A7DD6" w:rsidTr="000A7DD6">
        <w:trPr>
          <w:cantSplit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Default="000A7DD6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ресурсів, усього,</w:t>
            </w:r>
          </w:p>
          <w:p w:rsidR="000A7DD6" w:rsidRDefault="000A7DD6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Default="000A7D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2650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Default="000A7DD6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Default="000A7D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Default="000A7D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400</w:t>
            </w:r>
          </w:p>
        </w:tc>
      </w:tr>
      <w:tr w:rsidR="000A7DD6" w:rsidTr="000A7DD6">
        <w:trPr>
          <w:cantSplit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Default="000A7DD6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Default="000A7D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2650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Default="000A7DD6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Default="000A7D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Default="000A7D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800</w:t>
            </w:r>
          </w:p>
        </w:tc>
      </w:tr>
    </w:tbl>
    <w:p w:rsidR="000A7DD6" w:rsidRDefault="000A7DD6" w:rsidP="000A7DD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A7DD6" w:rsidRDefault="000A7DD6" w:rsidP="000A7DD6">
      <w:pPr>
        <w:ind w:firstLine="595"/>
        <w:jc w:val="both"/>
        <w:rPr>
          <w:rStyle w:val="FontStyle12"/>
          <w:rFonts w:ascii="Times New Roman" w:hAnsi="Times New Roman"/>
          <w:sz w:val="24"/>
          <w:szCs w:val="24"/>
        </w:rPr>
      </w:pPr>
    </w:p>
    <w:p w:rsidR="000A7DD6" w:rsidRDefault="000A7DD6" w:rsidP="000A7DD6">
      <w:pPr>
        <w:ind w:firstLine="595"/>
        <w:jc w:val="both"/>
        <w:rPr>
          <w:rFonts w:cs="Times New Roman"/>
        </w:rPr>
      </w:pPr>
    </w:p>
    <w:p w:rsidR="000A7DD6" w:rsidRDefault="000A7DD6" w:rsidP="000A7DD6">
      <w:pPr>
        <w:spacing w:line="23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2"/>
          <w:sz w:val="28"/>
          <w:szCs w:val="28"/>
        </w:rPr>
        <w:t xml:space="preserve">Секретар  міської ради                                                                    </w:t>
      </w:r>
      <w:r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b/>
          <w:spacing w:val="-12"/>
          <w:sz w:val="28"/>
          <w:szCs w:val="28"/>
        </w:rPr>
        <w:t xml:space="preserve">Я.П. </w:t>
      </w:r>
      <w:proofErr w:type="spellStart"/>
      <w:r>
        <w:rPr>
          <w:rFonts w:ascii="Times New Roman" w:hAnsi="Times New Roman"/>
          <w:b/>
          <w:spacing w:val="-12"/>
          <w:sz w:val="28"/>
          <w:szCs w:val="28"/>
        </w:rPr>
        <w:t>Дзиндра</w:t>
      </w:r>
      <w:proofErr w:type="spellEnd"/>
    </w:p>
    <w:p w:rsidR="000A7DD6" w:rsidRDefault="000A7DD6" w:rsidP="000A7DD6">
      <w:pPr>
        <w:tabs>
          <w:tab w:val="num" w:pos="0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632E9B" w:rsidRDefault="00632E9B"/>
    <w:sectPr w:rsidR="00632E9B" w:rsidSect="003F60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7DD6"/>
    <w:rsid w:val="000A7DD6"/>
    <w:rsid w:val="003F60D8"/>
    <w:rsid w:val="00632E9B"/>
    <w:rsid w:val="0067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A7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A7DD6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paragraph" w:customStyle="1" w:styleId="Style3">
    <w:name w:val="Style3"/>
    <w:basedOn w:val="a"/>
    <w:uiPriority w:val="99"/>
    <w:rsid w:val="000A7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A7DD6"/>
    <w:pPr>
      <w:widowControl w:val="0"/>
      <w:autoSpaceDE w:val="0"/>
      <w:autoSpaceDN w:val="0"/>
      <w:adjustRightInd w:val="0"/>
      <w:spacing w:after="0" w:line="27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A7DD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A7DD6"/>
    <w:rPr>
      <w:rFonts w:ascii="Georgia" w:hAnsi="Georgia" w:cs="Georgia" w:hint="default"/>
      <w:spacing w:val="-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386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2018-12-25T13:16:00Z</cp:lastPrinted>
  <dcterms:created xsi:type="dcterms:W3CDTF">2018-12-12T12:04:00Z</dcterms:created>
  <dcterms:modified xsi:type="dcterms:W3CDTF">2018-12-25T13:16:00Z</dcterms:modified>
</cp:coreProperties>
</file>