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70" w:rsidRPr="007A741A" w:rsidRDefault="007A741A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7A741A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3476625</wp:posOffset>
            </wp:positionH>
            <wp:positionV relativeFrom="page">
              <wp:posOffset>295275</wp:posOffset>
            </wp:positionV>
            <wp:extent cx="609600" cy="838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24" w:lineRule="exact"/>
        <w:rPr>
          <w:sz w:val="28"/>
          <w:szCs w:val="28"/>
        </w:rPr>
      </w:pPr>
    </w:p>
    <w:p w:rsidR="00766370" w:rsidRPr="007A741A" w:rsidRDefault="007A741A">
      <w:pPr>
        <w:ind w:right="-119"/>
        <w:jc w:val="center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УКРАЇНА</w:t>
      </w:r>
    </w:p>
    <w:p w:rsidR="00766370" w:rsidRPr="007A741A" w:rsidRDefault="00766370">
      <w:pPr>
        <w:spacing w:line="292" w:lineRule="exact"/>
        <w:rPr>
          <w:sz w:val="28"/>
          <w:szCs w:val="28"/>
        </w:rPr>
      </w:pPr>
    </w:p>
    <w:p w:rsidR="00766370" w:rsidRPr="007A741A" w:rsidRDefault="007A741A">
      <w:pPr>
        <w:ind w:right="-119"/>
        <w:jc w:val="center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766370" w:rsidRPr="007A741A" w:rsidRDefault="00766370">
      <w:pPr>
        <w:spacing w:line="9" w:lineRule="exact"/>
        <w:rPr>
          <w:sz w:val="28"/>
          <w:szCs w:val="28"/>
        </w:rPr>
      </w:pPr>
    </w:p>
    <w:p w:rsidR="00766370" w:rsidRPr="007A741A" w:rsidRDefault="007A741A">
      <w:pPr>
        <w:ind w:right="-119"/>
        <w:jc w:val="center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766370" w:rsidRPr="007A741A" w:rsidRDefault="00766370">
      <w:pPr>
        <w:spacing w:line="340" w:lineRule="exact"/>
        <w:rPr>
          <w:sz w:val="28"/>
          <w:szCs w:val="28"/>
        </w:rPr>
      </w:pPr>
    </w:p>
    <w:p w:rsidR="00766370" w:rsidRPr="007A741A" w:rsidRDefault="007A741A">
      <w:pPr>
        <w:ind w:right="-119"/>
        <w:jc w:val="center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РІШЕННЯ</w:t>
      </w: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70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3020"/>
      </w:tblGrid>
      <w:tr w:rsidR="00766370" w:rsidRPr="007A741A">
        <w:trPr>
          <w:trHeight w:val="323"/>
        </w:trPr>
        <w:tc>
          <w:tcPr>
            <w:tcW w:w="5200" w:type="dxa"/>
            <w:vAlign w:val="bottom"/>
          </w:tcPr>
          <w:p w:rsidR="00766370" w:rsidRPr="007A741A" w:rsidRDefault="007A741A">
            <w:pPr>
              <w:rPr>
                <w:sz w:val="28"/>
                <w:szCs w:val="28"/>
              </w:rPr>
            </w:pPr>
            <w:r w:rsidRPr="007A741A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7A741A">
              <w:rPr>
                <w:rFonts w:eastAsia="Arial"/>
                <w:b/>
                <w:bCs/>
                <w:sz w:val="28"/>
                <w:szCs w:val="28"/>
              </w:rPr>
              <w:t>11</w:t>
            </w:r>
            <w:r w:rsidRPr="007A741A">
              <w:rPr>
                <w:rFonts w:eastAsia="Times New Roman"/>
                <w:b/>
                <w:bCs/>
                <w:sz w:val="28"/>
                <w:szCs w:val="28"/>
              </w:rPr>
              <w:t xml:space="preserve"> грудня </w:t>
            </w:r>
            <w:r w:rsidRPr="007A741A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7A741A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020" w:type="dxa"/>
            <w:vAlign w:val="bottom"/>
          </w:tcPr>
          <w:p w:rsidR="00766370" w:rsidRPr="007A741A" w:rsidRDefault="007A741A">
            <w:pPr>
              <w:ind w:left="2100"/>
              <w:rPr>
                <w:sz w:val="28"/>
                <w:szCs w:val="28"/>
              </w:rPr>
            </w:pPr>
            <w:r w:rsidRPr="007A741A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7A741A">
              <w:rPr>
                <w:rFonts w:eastAsia="Arial"/>
                <w:b/>
                <w:bCs/>
                <w:w w:val="92"/>
                <w:sz w:val="28"/>
                <w:szCs w:val="28"/>
              </w:rPr>
              <w:t>1279</w:t>
            </w:r>
          </w:p>
        </w:tc>
      </w:tr>
      <w:tr w:rsidR="00766370" w:rsidRPr="007A741A">
        <w:trPr>
          <w:trHeight w:val="331"/>
        </w:trPr>
        <w:tc>
          <w:tcPr>
            <w:tcW w:w="5200" w:type="dxa"/>
            <w:vAlign w:val="bottom"/>
          </w:tcPr>
          <w:p w:rsidR="00766370" w:rsidRPr="007A741A" w:rsidRDefault="007A741A">
            <w:pPr>
              <w:rPr>
                <w:sz w:val="28"/>
                <w:szCs w:val="28"/>
              </w:rPr>
            </w:pPr>
            <w:r w:rsidRPr="007A741A"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Pr="007A741A">
              <w:rPr>
                <w:rFonts w:eastAsia="Arial"/>
                <w:b/>
                <w:bCs/>
                <w:sz w:val="28"/>
                <w:szCs w:val="28"/>
              </w:rPr>
              <w:t>.</w:t>
            </w:r>
            <w:r w:rsidRPr="007A741A"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3020" w:type="dxa"/>
            <w:vAlign w:val="bottom"/>
          </w:tcPr>
          <w:p w:rsidR="00766370" w:rsidRPr="007A741A" w:rsidRDefault="00766370">
            <w:pPr>
              <w:rPr>
                <w:sz w:val="28"/>
                <w:szCs w:val="28"/>
              </w:rPr>
            </w:pPr>
          </w:p>
        </w:tc>
      </w:tr>
    </w:tbl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364" w:lineRule="exact"/>
        <w:rPr>
          <w:sz w:val="28"/>
          <w:szCs w:val="28"/>
        </w:rPr>
      </w:pPr>
    </w:p>
    <w:p w:rsidR="00766370" w:rsidRPr="007A741A" w:rsidRDefault="007A741A">
      <w:pPr>
        <w:ind w:left="260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Про затвердження Програми</w:t>
      </w:r>
    </w:p>
    <w:p w:rsidR="00766370" w:rsidRPr="007A741A" w:rsidRDefault="007A741A">
      <w:pPr>
        <w:spacing w:line="217" w:lineRule="auto"/>
        <w:ind w:left="260"/>
        <w:rPr>
          <w:sz w:val="28"/>
          <w:szCs w:val="28"/>
        </w:rPr>
      </w:pPr>
      <w:r w:rsidRPr="007A741A">
        <w:rPr>
          <w:rFonts w:eastAsia="Arial"/>
          <w:b/>
          <w:bCs/>
          <w:sz w:val="28"/>
          <w:szCs w:val="28"/>
        </w:rPr>
        <w:t>«</w:t>
      </w:r>
      <w:r w:rsidRPr="007A741A">
        <w:rPr>
          <w:rFonts w:eastAsia="Times New Roman"/>
          <w:b/>
          <w:bCs/>
          <w:sz w:val="28"/>
          <w:szCs w:val="28"/>
        </w:rPr>
        <w:t>Безпечне місто</w:t>
      </w:r>
      <w:r w:rsidRPr="007A741A">
        <w:rPr>
          <w:rFonts w:eastAsia="Arial"/>
          <w:b/>
          <w:bCs/>
          <w:sz w:val="28"/>
          <w:szCs w:val="28"/>
        </w:rPr>
        <w:t xml:space="preserve"> 2019 -2022 </w:t>
      </w:r>
      <w:r w:rsidRPr="007A741A">
        <w:rPr>
          <w:rFonts w:eastAsia="Times New Roman"/>
          <w:b/>
          <w:bCs/>
          <w:sz w:val="28"/>
          <w:szCs w:val="28"/>
        </w:rPr>
        <w:t>роки</w:t>
      </w:r>
      <w:r w:rsidRPr="007A741A">
        <w:rPr>
          <w:rFonts w:eastAsia="Arial"/>
          <w:b/>
          <w:bCs/>
          <w:sz w:val="28"/>
          <w:szCs w:val="28"/>
        </w:rPr>
        <w:t>»</w:t>
      </w:r>
    </w:p>
    <w:p w:rsidR="00766370" w:rsidRPr="007A741A" w:rsidRDefault="00766370">
      <w:pPr>
        <w:spacing w:line="346" w:lineRule="exact"/>
        <w:rPr>
          <w:sz w:val="28"/>
          <w:szCs w:val="28"/>
        </w:rPr>
      </w:pPr>
    </w:p>
    <w:p w:rsidR="00766370" w:rsidRPr="007A741A" w:rsidRDefault="007A741A">
      <w:pPr>
        <w:numPr>
          <w:ilvl w:val="0"/>
          <w:numId w:val="1"/>
        </w:numPr>
        <w:tabs>
          <w:tab w:val="left" w:pos="1263"/>
        </w:tabs>
        <w:spacing w:line="208" w:lineRule="auto"/>
        <w:ind w:left="260" w:right="140" w:firstLine="628"/>
        <w:jc w:val="both"/>
        <w:rPr>
          <w:rFonts w:eastAsia="Times New Roman"/>
          <w:sz w:val="28"/>
          <w:szCs w:val="28"/>
        </w:rPr>
      </w:pPr>
      <w:r w:rsidRPr="007A741A">
        <w:rPr>
          <w:rFonts w:eastAsia="Times New Roman"/>
          <w:sz w:val="28"/>
          <w:szCs w:val="28"/>
        </w:rPr>
        <w:t>метою здійснення заходів,</w:t>
      </w:r>
      <w:r w:rsidRPr="007A741A">
        <w:rPr>
          <w:rFonts w:eastAsia="Times New Roman"/>
          <w:sz w:val="28"/>
          <w:szCs w:val="28"/>
        </w:rPr>
        <w:t xml:space="preserve"> спрямованих на посилення безпеки громадян та захисту важливих об’єктів міста Чорткова, керуючись статтею 26 Закону України «Про місцеве самоврядування в Україні», міська рада</w:t>
      </w:r>
    </w:p>
    <w:p w:rsidR="00766370" w:rsidRPr="007A741A" w:rsidRDefault="00766370">
      <w:pPr>
        <w:spacing w:line="340" w:lineRule="exact"/>
        <w:rPr>
          <w:sz w:val="28"/>
          <w:szCs w:val="28"/>
        </w:rPr>
      </w:pPr>
    </w:p>
    <w:p w:rsidR="00766370" w:rsidRPr="007A741A" w:rsidRDefault="007A741A">
      <w:pPr>
        <w:ind w:left="260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ВИРІШИЛА</w:t>
      </w:r>
      <w:r w:rsidRPr="007A741A">
        <w:rPr>
          <w:rFonts w:eastAsia="Arial"/>
          <w:b/>
          <w:bCs/>
          <w:sz w:val="28"/>
          <w:szCs w:val="28"/>
        </w:rPr>
        <w:t>:</w:t>
      </w:r>
    </w:p>
    <w:p w:rsidR="00766370" w:rsidRPr="007A741A" w:rsidRDefault="00766370">
      <w:pPr>
        <w:spacing w:line="331" w:lineRule="exact"/>
        <w:rPr>
          <w:sz w:val="28"/>
          <w:szCs w:val="28"/>
        </w:rPr>
      </w:pPr>
    </w:p>
    <w:p w:rsidR="00766370" w:rsidRPr="007A741A" w:rsidRDefault="007A741A">
      <w:pPr>
        <w:tabs>
          <w:tab w:val="left" w:pos="7360"/>
        </w:tabs>
        <w:ind w:left="960"/>
        <w:rPr>
          <w:sz w:val="28"/>
          <w:szCs w:val="28"/>
        </w:rPr>
      </w:pPr>
      <w:r w:rsidRPr="007A741A">
        <w:rPr>
          <w:rFonts w:eastAsia="Times New Roman"/>
          <w:sz w:val="28"/>
          <w:szCs w:val="28"/>
        </w:rPr>
        <w:t>1.Затвердити Програму «Безпечне місто 2019-2022»</w:t>
      </w:r>
      <w:r w:rsidRPr="007A741A">
        <w:rPr>
          <w:sz w:val="28"/>
          <w:szCs w:val="28"/>
        </w:rPr>
        <w:tab/>
      </w:r>
      <w:r w:rsidRPr="007A741A">
        <w:rPr>
          <w:rFonts w:eastAsia="Times New Roman"/>
          <w:sz w:val="28"/>
          <w:szCs w:val="28"/>
        </w:rPr>
        <w:t>згідно додатку.</w:t>
      </w: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3" w:lineRule="exact"/>
        <w:rPr>
          <w:sz w:val="28"/>
          <w:szCs w:val="28"/>
        </w:rPr>
      </w:pPr>
    </w:p>
    <w:p w:rsidR="00766370" w:rsidRPr="007A741A" w:rsidRDefault="007A741A">
      <w:pPr>
        <w:spacing w:line="217" w:lineRule="auto"/>
        <w:ind w:left="260" w:firstLine="706"/>
        <w:jc w:val="both"/>
        <w:rPr>
          <w:sz w:val="28"/>
          <w:szCs w:val="28"/>
        </w:rPr>
      </w:pPr>
      <w:r w:rsidRPr="007A741A">
        <w:rPr>
          <w:rFonts w:eastAsia="Times New Roman"/>
          <w:sz w:val="28"/>
          <w:szCs w:val="28"/>
        </w:rPr>
        <w:t>2.Фінансовому управлінню забезпечити фінансування Програми в межах бюджетних призначень на 2019 - 2022 роки.</w:t>
      </w: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4" w:lineRule="exact"/>
        <w:rPr>
          <w:sz w:val="28"/>
          <w:szCs w:val="28"/>
        </w:rPr>
      </w:pPr>
    </w:p>
    <w:p w:rsidR="00766370" w:rsidRPr="007A741A" w:rsidRDefault="007A741A">
      <w:pPr>
        <w:spacing w:line="226" w:lineRule="auto"/>
        <w:ind w:left="260" w:firstLine="706"/>
        <w:jc w:val="both"/>
        <w:rPr>
          <w:sz w:val="28"/>
          <w:szCs w:val="28"/>
        </w:rPr>
      </w:pPr>
      <w:r w:rsidRPr="007A741A">
        <w:rPr>
          <w:rFonts w:eastAsia="Times New Roman"/>
          <w:sz w:val="28"/>
          <w:szCs w:val="28"/>
        </w:rPr>
        <w:t>3.Копію рішення направити фінансовому управлінню, відділу бухгалтерського обліку та звітності, сектору інформаційно-програмного забезпечення апар</w:t>
      </w:r>
      <w:r w:rsidRPr="007A741A">
        <w:rPr>
          <w:rFonts w:eastAsia="Times New Roman"/>
          <w:sz w:val="28"/>
          <w:szCs w:val="28"/>
        </w:rPr>
        <w:t>ату міської ради.</w:t>
      </w: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6" w:lineRule="exact"/>
        <w:rPr>
          <w:sz w:val="28"/>
          <w:szCs w:val="28"/>
        </w:rPr>
      </w:pPr>
    </w:p>
    <w:p w:rsidR="00766370" w:rsidRPr="007A741A" w:rsidRDefault="007A741A">
      <w:pPr>
        <w:spacing w:line="226" w:lineRule="auto"/>
        <w:ind w:left="260" w:firstLine="706"/>
        <w:jc w:val="both"/>
        <w:rPr>
          <w:sz w:val="28"/>
          <w:szCs w:val="28"/>
        </w:rPr>
      </w:pPr>
      <w:r w:rsidRPr="007A741A">
        <w:rPr>
          <w:rFonts w:eastAsia="Times New Roman"/>
          <w:sz w:val="28"/>
          <w:szCs w:val="28"/>
        </w:rPr>
        <w:t>4.Контроль за виконанням цього рішення покласти на постійні комісії міської ради з питань житлово-комунального господарства, транспорту і зв’язку та з гуманітарних питань та соціального захисту громадян.</w:t>
      </w: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00" w:lineRule="exact"/>
        <w:rPr>
          <w:sz w:val="28"/>
          <w:szCs w:val="28"/>
        </w:rPr>
      </w:pPr>
    </w:p>
    <w:p w:rsidR="00766370" w:rsidRPr="007A741A" w:rsidRDefault="00766370">
      <w:pPr>
        <w:spacing w:line="294" w:lineRule="exact"/>
        <w:rPr>
          <w:sz w:val="28"/>
          <w:szCs w:val="28"/>
        </w:rPr>
      </w:pPr>
    </w:p>
    <w:p w:rsidR="00766370" w:rsidRPr="007A741A" w:rsidRDefault="007A741A">
      <w:pPr>
        <w:tabs>
          <w:tab w:val="left" w:pos="7960"/>
        </w:tabs>
        <w:ind w:left="380"/>
        <w:rPr>
          <w:sz w:val="28"/>
          <w:szCs w:val="28"/>
        </w:rPr>
      </w:pPr>
      <w:r w:rsidRPr="007A741A">
        <w:rPr>
          <w:rFonts w:eastAsia="Times New Roman"/>
          <w:b/>
          <w:bCs/>
          <w:sz w:val="28"/>
          <w:szCs w:val="28"/>
        </w:rPr>
        <w:t>Секретар міської ради</w:t>
      </w:r>
      <w:r w:rsidRPr="007A741A">
        <w:rPr>
          <w:sz w:val="28"/>
          <w:szCs w:val="28"/>
          <w:lang w:val="ru-RU"/>
        </w:rPr>
        <w:t xml:space="preserve">                                                        </w:t>
      </w:r>
      <w:r w:rsidRPr="007A741A">
        <w:rPr>
          <w:rFonts w:eastAsia="Times New Roman"/>
          <w:b/>
          <w:bCs/>
          <w:sz w:val="28"/>
          <w:szCs w:val="28"/>
        </w:rPr>
        <w:t>Я</w:t>
      </w:r>
      <w:r w:rsidRPr="007A741A">
        <w:rPr>
          <w:rFonts w:eastAsia="Arial"/>
          <w:b/>
          <w:bCs/>
          <w:sz w:val="28"/>
          <w:szCs w:val="28"/>
        </w:rPr>
        <w:t>.</w:t>
      </w:r>
      <w:r w:rsidRPr="007A741A">
        <w:rPr>
          <w:rFonts w:eastAsia="Times New Roman"/>
          <w:b/>
          <w:bCs/>
          <w:sz w:val="28"/>
          <w:szCs w:val="28"/>
        </w:rPr>
        <w:t>П</w:t>
      </w:r>
      <w:r w:rsidRPr="007A741A">
        <w:rPr>
          <w:rFonts w:eastAsia="Arial"/>
          <w:b/>
          <w:bCs/>
          <w:sz w:val="28"/>
          <w:szCs w:val="28"/>
        </w:rPr>
        <w:t>.</w:t>
      </w:r>
      <w:r w:rsidRPr="007A741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A741A">
        <w:rPr>
          <w:rFonts w:eastAsia="Times New Roman"/>
          <w:b/>
          <w:bCs/>
          <w:sz w:val="28"/>
          <w:szCs w:val="28"/>
        </w:rPr>
        <w:t>Дзиндра</w:t>
      </w:r>
      <w:proofErr w:type="spellEnd"/>
    </w:p>
    <w:sectPr w:rsidR="00766370" w:rsidRPr="007A741A" w:rsidSect="00766370">
      <w:pgSz w:w="11900" w:h="16840"/>
      <w:pgMar w:top="685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4C26A6BC"/>
    <w:lvl w:ilvl="0" w:tplc="E3605B14">
      <w:start w:val="1"/>
      <w:numFmt w:val="bullet"/>
      <w:lvlText w:val="З"/>
      <w:lvlJc w:val="left"/>
    </w:lvl>
    <w:lvl w:ilvl="1" w:tplc="654694DA">
      <w:numFmt w:val="decimal"/>
      <w:lvlText w:val=""/>
      <w:lvlJc w:val="left"/>
    </w:lvl>
    <w:lvl w:ilvl="2" w:tplc="E9120EB0">
      <w:numFmt w:val="decimal"/>
      <w:lvlText w:val=""/>
      <w:lvlJc w:val="left"/>
    </w:lvl>
    <w:lvl w:ilvl="3" w:tplc="E1C6EEBA">
      <w:numFmt w:val="decimal"/>
      <w:lvlText w:val=""/>
      <w:lvlJc w:val="left"/>
    </w:lvl>
    <w:lvl w:ilvl="4" w:tplc="1F4AB95E">
      <w:numFmt w:val="decimal"/>
      <w:lvlText w:val=""/>
      <w:lvlJc w:val="left"/>
    </w:lvl>
    <w:lvl w:ilvl="5" w:tplc="CE02E20E">
      <w:numFmt w:val="decimal"/>
      <w:lvlText w:val=""/>
      <w:lvlJc w:val="left"/>
    </w:lvl>
    <w:lvl w:ilvl="6" w:tplc="EF30C012">
      <w:numFmt w:val="decimal"/>
      <w:lvlText w:val=""/>
      <w:lvlJc w:val="left"/>
    </w:lvl>
    <w:lvl w:ilvl="7" w:tplc="05A4D8BE">
      <w:numFmt w:val="decimal"/>
      <w:lvlText w:val=""/>
      <w:lvlJc w:val="left"/>
    </w:lvl>
    <w:lvl w:ilvl="8" w:tplc="97C601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66370"/>
    <w:rsid w:val="00766370"/>
    <w:rsid w:val="007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2021-02-24T09:48:00Z</dcterms:modified>
</cp:coreProperties>
</file>