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3741420</wp:posOffset>
            </wp:positionH>
            <wp:positionV relativeFrom="page">
              <wp:posOffset>426720</wp:posOffset>
            </wp:positionV>
            <wp:extent cx="610870" cy="8413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54" w:lineRule="exact"/>
        <w:rPr>
          <w:sz w:val="24"/>
          <w:szCs w:val="24"/>
          <w:color w:val="auto"/>
        </w:rPr>
      </w:pPr>
    </w:p>
    <w:p>
      <w:pPr>
        <w:jc w:val="center"/>
        <w:ind w:right="-3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УКРАЇНА</w:t>
      </w:r>
    </w:p>
    <w:p>
      <w:pPr>
        <w:spacing w:after="0" w:line="324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ЧОРТКІВСЬКА МІСЬКА РАДА</w:t>
      </w: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СОРОК ВОСЬМА СЕСІЯ СЬОМОГО СКЛИКАННЯ</w:t>
      </w:r>
    </w:p>
    <w:p>
      <w:pPr>
        <w:spacing w:after="0" w:line="246" w:lineRule="exact"/>
        <w:rPr>
          <w:sz w:val="24"/>
          <w:szCs w:val="24"/>
          <w:color w:val="auto"/>
        </w:rPr>
      </w:pPr>
    </w:p>
    <w:p>
      <w:pPr>
        <w:jc w:val="center"/>
        <w:ind w:right="-3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РІШЕННЯ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1" w:lineRule="exact"/>
        <w:rPr>
          <w:sz w:val="24"/>
          <w:szCs w:val="24"/>
          <w:color w:val="auto"/>
        </w:rPr>
      </w:pPr>
    </w:p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3"/>
        </w:trPr>
        <w:tc>
          <w:tcPr>
            <w:tcW w:w="5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 xml:space="preserve">від 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11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 xml:space="preserve"> грудня 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2018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 xml:space="preserve"> року</w:t>
            </w:r>
          </w:p>
        </w:tc>
        <w:tc>
          <w:tcPr>
            <w:tcW w:w="3000" w:type="dxa"/>
            <w:vAlign w:val="bottom"/>
          </w:tcPr>
          <w:p>
            <w:pPr>
              <w:ind w:left="20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  <w:w w:val="92"/>
              </w:rPr>
              <w:t xml:space="preserve">№ 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2"/>
              </w:rPr>
              <w:t>1283</w:t>
            </w:r>
          </w:p>
        </w:tc>
      </w:tr>
      <w:tr>
        <w:trPr>
          <w:trHeight w:val="322"/>
        </w:trPr>
        <w:tc>
          <w:tcPr>
            <w:tcW w:w="5220" w:type="dxa"/>
            <w:vAlign w:val="bottom"/>
          </w:tcPr>
          <w:p>
            <w:pPr>
              <w:spacing w:after="0" w:line="3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м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 xml:space="preserve"> Чортків</w:t>
            </w: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2" w:lineRule="exact"/>
        <w:rPr>
          <w:sz w:val="24"/>
          <w:szCs w:val="24"/>
          <w:color w:val="auto"/>
        </w:rPr>
      </w:pPr>
    </w:p>
    <w:p>
      <w:pPr>
        <w:ind w:left="260" w:right="258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Про затвердження Статуту Чортківської міської комунальної музичної школи Чортківської міської ради Тернопільської області в новій редакції</w:t>
      </w:r>
    </w:p>
    <w:p>
      <w:pPr>
        <w:spacing w:after="0" w:line="333" w:lineRule="exact"/>
        <w:rPr>
          <w:sz w:val="24"/>
          <w:szCs w:val="24"/>
          <w:color w:val="auto"/>
        </w:rPr>
      </w:pPr>
    </w:p>
    <w:p>
      <w:pPr>
        <w:jc w:val="both"/>
        <w:ind w:left="260" w:firstLine="782"/>
        <w:spacing w:after="0"/>
        <w:tabs>
          <w:tab w:leader="none" w:pos="1295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метою приведення Статуту Чортківської міської музичної школи Чортківської міської ради Тернопільської області у відповідність до чинного законодавства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відповідно до Положення про позашкільний навчальний заклад затверджений постановою Кабінетом Міністрів України від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06.05.2001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року 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433,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.21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Закону України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 культуру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керуючись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26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 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59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Закону України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місцеве самоврядування в Україні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»,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міська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рада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2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ВИРІШИЛА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:</w:t>
      </w:r>
    </w:p>
    <w:p>
      <w:pPr>
        <w:spacing w:after="0" w:line="333" w:lineRule="exact"/>
        <w:rPr>
          <w:sz w:val="24"/>
          <w:szCs w:val="24"/>
          <w:color w:val="auto"/>
        </w:rPr>
      </w:pPr>
    </w:p>
    <w:p>
      <w:pPr>
        <w:jc w:val="both"/>
        <w:ind w:left="260" w:firstLine="567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Затвердити Статут Чортківськї міської комунальної музичної школи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Чортківської міської ради Тернопільської області в новій редакції згідно з додатком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jc w:val="both"/>
        <w:ind w:left="260" w:firstLine="567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Директору Чортківськї міської комунальної музичної школи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Чортківськї міської ради Цуркану 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забезпечити державну реєстрацію Статуту відповідно до вимог чинного законодавства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jc w:val="both"/>
        <w:ind w:left="260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Визнати таким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що втратив чинність п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.3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рішення міської ради від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10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грудня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2013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року 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461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прийняття установ із спільної власності територіальних громад сіл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селищ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міста Чортківського району до спільної власності територіальної громади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Чорткова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частині затвердження Статуту Чортківськї міської музичної школи Чортківської міської ради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ind w:left="260" w:firstLine="570"/>
        <w:spacing w:after="0" w:line="235" w:lineRule="auto"/>
        <w:tabs>
          <w:tab w:leader="none" w:pos="1112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Контроль за виконанням цього рішення покласти на постійну комісію міської ради з гуманітарних питань та соціального захисту громадян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8" w:lineRule="exact"/>
        <w:rPr>
          <w:sz w:val="24"/>
          <w:szCs w:val="24"/>
          <w:color w:val="auto"/>
        </w:rPr>
      </w:pPr>
    </w:p>
    <w:p>
      <w:pPr>
        <w:ind w:left="260"/>
        <w:spacing w:after="0"/>
        <w:tabs>
          <w:tab w:leader="none" w:pos="78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Секретар міської ради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Я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П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Дзиндра</w:t>
      </w:r>
    </w:p>
    <w:sectPr>
      <w:pgSz w:w="11900" w:h="16840" w:orient="portrait"/>
      <w:cols w:equalWidth="0" w:num="1">
        <w:col w:w="9620"/>
      </w:cols>
      <w:pgMar w:left="1440" w:top="1440" w:right="840" w:bottom="56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З"/>
      <w:numFmt w:val="bullet"/>
      <w:start w:val="1"/>
    </w:lvl>
  </w:abstractNum>
  <w:abstractNum w:abstractNumId="1">
    <w:nsid w:val="66334873"/>
    <w:multiLevelType w:val="hybridMultilevel"/>
    <w:lvl w:ilvl="0">
      <w:lvlJc w:val="left"/>
      <w:lvlText w:val="%1."/>
      <w:numFmt w:val="decimal"/>
      <w:start w:val="4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2021-02-01T11:28:03Z</dcterms:created>
  <dcterms:modified xsi:type="dcterms:W3CDTF">2021-02-01T11:28:03Z</dcterms:modified>
</cp:coreProperties>
</file>