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5F" w:rsidRPr="0070405F" w:rsidRDefault="005A696A" w:rsidP="0070405F">
      <w:pPr>
        <w:pStyle w:val="30"/>
        <w:shd w:val="clear" w:color="auto" w:fill="auto"/>
        <w:spacing w:before="0" w:after="0" w:line="326" w:lineRule="exact"/>
        <w:ind w:right="560" w:firstLine="0"/>
        <w:rPr>
          <w:rFonts w:ascii="Calibri" w:hAnsi="Calibri"/>
          <w:color w:val="000000"/>
          <w:sz w:val="28"/>
          <w:szCs w:val="28"/>
          <w:shd w:val="clear" w:color="auto" w:fill="FFFFFF"/>
          <w:lang w:val="uk-UA" w:eastAsia="uk-UA"/>
        </w:rPr>
      </w:pPr>
      <w:r w:rsidRPr="005A696A">
        <w:rPr>
          <w:lang w:val="ru-RU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049" style="position:absolute;margin-left:207pt;margin-top:-13.9pt;width:47.85pt;height:66pt;z-index:1;visibility:visible" filled="t" fillcolor="aqua">
            <v:imagedata r:id="rId5" o:title="" blacklevel="3932f"/>
            <w10:wrap type="topAndBottom"/>
          </v:shape>
        </w:pict>
      </w:r>
      <w:r w:rsidR="0070405F">
        <w:rPr>
          <w:b w:val="0"/>
          <w:sz w:val="28"/>
          <w:szCs w:val="28"/>
          <w:lang w:val="uk-UA"/>
        </w:rPr>
        <w:t xml:space="preserve">                                                          </w:t>
      </w:r>
      <w:r w:rsidR="0070405F" w:rsidRPr="0070405F">
        <w:rPr>
          <w:sz w:val="28"/>
          <w:szCs w:val="28"/>
          <w:lang w:val="ru-RU"/>
        </w:rPr>
        <w:t>УКРАЇНА</w:t>
      </w:r>
    </w:p>
    <w:p w:rsidR="0070405F" w:rsidRDefault="0070405F" w:rsidP="0070405F">
      <w:pPr>
        <w:pStyle w:val="FR1"/>
        <w:spacing w:line="259" w:lineRule="auto"/>
        <w:ind w:left="0" w:right="-5"/>
        <w:jc w:val="center"/>
        <w:rPr>
          <w:rFonts w:eastAsia="Batang"/>
          <w:b/>
          <w:bCs/>
        </w:rPr>
      </w:pPr>
    </w:p>
    <w:p w:rsidR="0070405F" w:rsidRDefault="0070405F" w:rsidP="0070405F">
      <w:pPr>
        <w:pStyle w:val="FR1"/>
        <w:spacing w:line="259" w:lineRule="auto"/>
        <w:ind w:left="0" w:right="-5"/>
        <w:jc w:val="center"/>
        <w:rPr>
          <w:rFonts w:eastAsia="Batang"/>
          <w:b/>
          <w:bCs/>
        </w:rPr>
      </w:pPr>
      <w:r>
        <w:rPr>
          <w:rFonts w:eastAsia="Batang"/>
          <w:b/>
          <w:bCs/>
        </w:rPr>
        <w:t>ЧОРТКІВСЬКА  МІСЬКА  РАДА</w:t>
      </w:r>
    </w:p>
    <w:p w:rsidR="0070405F" w:rsidRDefault="0070405F" w:rsidP="0070405F">
      <w:pPr>
        <w:pStyle w:val="FR1"/>
        <w:spacing w:line="259" w:lineRule="auto"/>
        <w:ind w:left="0" w:right="-5"/>
        <w:jc w:val="center"/>
        <w:rPr>
          <w:b/>
        </w:rPr>
      </w:pPr>
      <w:r>
        <w:rPr>
          <w:b/>
        </w:rPr>
        <w:t xml:space="preserve"> П</w:t>
      </w:r>
      <w:r w:rsidRPr="0090254C">
        <w:rPr>
          <w:b/>
          <w:lang w:val="ru-RU"/>
        </w:rPr>
        <w:t>’</w:t>
      </w:r>
      <w:r>
        <w:rPr>
          <w:b/>
        </w:rPr>
        <w:t>ЯТДЕСЯТ  ДРУГА  СЕСІЯ   СЬОМОГО СКЛИКАННЯ</w:t>
      </w:r>
    </w:p>
    <w:p w:rsidR="0070405F" w:rsidRPr="00DA41A2" w:rsidRDefault="0070405F" w:rsidP="0070405F">
      <w:pPr>
        <w:pStyle w:val="FR1"/>
        <w:spacing w:line="259" w:lineRule="auto"/>
        <w:ind w:left="0" w:right="-5"/>
        <w:jc w:val="center"/>
        <w:rPr>
          <w:rFonts w:ascii="Bookman Old Style" w:eastAsia="Batang" w:hAnsi="Bookman Old Style"/>
          <w:b/>
          <w:bCs/>
          <w:lang w:val="ru-RU"/>
        </w:rPr>
      </w:pPr>
    </w:p>
    <w:p w:rsidR="0070405F" w:rsidRPr="00E25FFE" w:rsidRDefault="0070405F" w:rsidP="0070405F">
      <w:pPr>
        <w:pStyle w:val="FR1"/>
        <w:spacing w:line="259" w:lineRule="auto"/>
        <w:ind w:left="0" w:right="-5"/>
        <w:jc w:val="center"/>
        <w:rPr>
          <w:rFonts w:eastAsia="Batang"/>
          <w:b/>
          <w:bCs/>
        </w:rPr>
      </w:pPr>
      <w:r>
        <w:rPr>
          <w:b/>
        </w:rPr>
        <w:t xml:space="preserve">  РІШЕННЯ                    </w:t>
      </w:r>
    </w:p>
    <w:p w:rsidR="0070405F" w:rsidRDefault="0070405F" w:rsidP="0070405F">
      <w:pPr>
        <w:tabs>
          <w:tab w:val="left" w:pos="3555"/>
        </w:tabs>
        <w:ind w:right="-5"/>
        <w:jc w:val="center"/>
        <w:rPr>
          <w:b/>
        </w:rPr>
      </w:pPr>
    </w:p>
    <w:p w:rsidR="0070405F" w:rsidRPr="00E775D7" w:rsidRDefault="0070405F" w:rsidP="0070405F">
      <w:pPr>
        <w:tabs>
          <w:tab w:val="left" w:pos="3555"/>
        </w:tabs>
        <w:spacing w:after="0"/>
        <w:ind w:right="-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від 28 лютого  2019 року                                                                 № </w:t>
      </w:r>
      <w:r w:rsidR="00E775D7">
        <w:rPr>
          <w:rFonts w:ascii="Times New Roman" w:hAnsi="Times New Roman"/>
          <w:b/>
          <w:sz w:val="28"/>
          <w:szCs w:val="28"/>
        </w:rPr>
        <w:t>137</w:t>
      </w:r>
      <w:r w:rsidR="00E775D7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70405F" w:rsidRDefault="0070405F" w:rsidP="0070405F">
      <w:pPr>
        <w:spacing w:after="0"/>
        <w:ind w:right="-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м.</w:t>
      </w:r>
      <w:r w:rsidRPr="0062524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Чортків</w:t>
      </w:r>
    </w:p>
    <w:p w:rsidR="0070405F" w:rsidRPr="0070405F" w:rsidRDefault="0070405F" w:rsidP="00FD1962">
      <w:pPr>
        <w:pStyle w:val="30"/>
        <w:shd w:val="clear" w:color="auto" w:fill="auto"/>
        <w:spacing w:before="0" w:after="0" w:line="326" w:lineRule="exact"/>
        <w:ind w:left="20" w:right="560" w:firstLine="0"/>
        <w:rPr>
          <w:rStyle w:val="3"/>
          <w:rFonts w:ascii="Calibri" w:hAnsi="Calibri"/>
          <w:b/>
          <w:bCs/>
          <w:color w:val="000000"/>
          <w:sz w:val="28"/>
          <w:szCs w:val="28"/>
          <w:lang w:eastAsia="uk-UA"/>
        </w:rPr>
      </w:pPr>
    </w:p>
    <w:p w:rsidR="0070405F" w:rsidRDefault="0070405F" w:rsidP="00FD1962">
      <w:pPr>
        <w:pStyle w:val="30"/>
        <w:shd w:val="clear" w:color="auto" w:fill="auto"/>
        <w:spacing w:before="0" w:after="0" w:line="326" w:lineRule="exact"/>
        <w:ind w:left="20" w:right="560" w:firstLine="0"/>
        <w:rPr>
          <w:rStyle w:val="3"/>
          <w:rFonts w:ascii="Calibri" w:hAnsi="Calibri"/>
          <w:b/>
          <w:bCs/>
          <w:color w:val="000000"/>
          <w:sz w:val="28"/>
          <w:szCs w:val="28"/>
          <w:lang w:val="uk-UA" w:eastAsia="uk-UA"/>
        </w:rPr>
      </w:pPr>
    </w:p>
    <w:p w:rsidR="0070405F" w:rsidRDefault="003C32A5" w:rsidP="0070405F">
      <w:pPr>
        <w:pStyle w:val="30"/>
        <w:shd w:val="clear" w:color="auto" w:fill="auto"/>
        <w:spacing w:before="0" w:after="0" w:line="326" w:lineRule="exact"/>
        <w:ind w:right="560" w:firstLine="0"/>
        <w:rPr>
          <w:rStyle w:val="3"/>
          <w:b/>
          <w:bCs/>
          <w:color w:val="000000"/>
          <w:sz w:val="28"/>
          <w:szCs w:val="28"/>
          <w:lang w:val="uk-UA" w:eastAsia="uk-UA"/>
        </w:rPr>
      </w:pPr>
      <w:r w:rsidRPr="0070405F">
        <w:rPr>
          <w:rStyle w:val="3"/>
          <w:b/>
          <w:bCs/>
          <w:color w:val="000000"/>
          <w:sz w:val="28"/>
          <w:szCs w:val="28"/>
          <w:lang w:eastAsia="uk-UA"/>
        </w:rPr>
        <w:t>Про виконання Програми фінансування</w:t>
      </w:r>
      <w:r w:rsidR="0070405F"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70405F">
        <w:rPr>
          <w:rStyle w:val="3"/>
          <w:b/>
          <w:bCs/>
          <w:color w:val="000000"/>
          <w:sz w:val="28"/>
          <w:szCs w:val="28"/>
          <w:lang w:eastAsia="uk-UA"/>
        </w:rPr>
        <w:t>видатків</w:t>
      </w:r>
    </w:p>
    <w:p w:rsidR="0070405F" w:rsidRDefault="0070405F" w:rsidP="0070405F">
      <w:pPr>
        <w:pStyle w:val="30"/>
        <w:shd w:val="clear" w:color="auto" w:fill="auto"/>
        <w:spacing w:before="0" w:after="0" w:line="326" w:lineRule="exact"/>
        <w:ind w:left="20" w:right="560" w:firstLine="0"/>
        <w:rPr>
          <w:rStyle w:val="3"/>
          <w:b/>
          <w:bCs/>
          <w:color w:val="000000"/>
          <w:sz w:val="28"/>
          <w:szCs w:val="28"/>
          <w:lang w:val="uk-UA" w:eastAsia="uk-UA"/>
        </w:rPr>
      </w:pPr>
      <w:r>
        <w:rPr>
          <w:rStyle w:val="3"/>
          <w:b/>
          <w:bCs/>
          <w:color w:val="000000"/>
          <w:sz w:val="28"/>
          <w:szCs w:val="28"/>
          <w:lang w:val="uk-UA" w:eastAsia="uk-UA"/>
        </w:rPr>
        <w:t>н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>а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 компенсаційні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 виплати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 за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>пільговий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  </w:t>
      </w:r>
      <w:r w:rsidR="003C32A5" w:rsidRPr="0070405F">
        <w:rPr>
          <w:rStyle w:val="3"/>
          <w:b/>
          <w:bCs/>
          <w:color w:val="000000"/>
          <w:sz w:val="28"/>
          <w:szCs w:val="28"/>
          <w:lang w:eastAsia="uk-UA"/>
        </w:rPr>
        <w:t>проїзд</w:t>
      </w:r>
    </w:p>
    <w:p w:rsidR="003C32A5" w:rsidRPr="0070405F" w:rsidRDefault="003C32A5" w:rsidP="0070405F">
      <w:pPr>
        <w:pStyle w:val="30"/>
        <w:shd w:val="clear" w:color="auto" w:fill="auto"/>
        <w:spacing w:before="0" w:after="0" w:line="326" w:lineRule="exact"/>
        <w:ind w:left="20" w:right="560" w:firstLine="0"/>
        <w:rPr>
          <w:rStyle w:val="3"/>
          <w:b/>
          <w:bCs/>
          <w:color w:val="000000"/>
          <w:sz w:val="28"/>
          <w:szCs w:val="28"/>
          <w:lang w:eastAsia="uk-UA"/>
        </w:rPr>
      </w:pPr>
      <w:r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автомобільним транспортом </w:t>
      </w:r>
      <w:r w:rsidRPr="0070405F">
        <w:rPr>
          <w:rStyle w:val="31"/>
          <w:b/>
          <w:bCs/>
          <w:color w:val="000000"/>
          <w:sz w:val="28"/>
          <w:szCs w:val="28"/>
          <w:lang w:eastAsia="uk-UA"/>
        </w:rPr>
        <w:t xml:space="preserve">на </w:t>
      </w:r>
      <w:r w:rsidRPr="0070405F">
        <w:rPr>
          <w:rStyle w:val="3"/>
          <w:b/>
          <w:bCs/>
          <w:color w:val="000000"/>
          <w:sz w:val="28"/>
          <w:szCs w:val="28"/>
          <w:lang w:eastAsia="uk-UA"/>
        </w:rPr>
        <w:t xml:space="preserve">міських автобусних </w:t>
      </w:r>
    </w:p>
    <w:p w:rsidR="0070405F" w:rsidRDefault="003C32A5" w:rsidP="0070405F">
      <w:pPr>
        <w:pStyle w:val="30"/>
        <w:shd w:val="clear" w:color="auto" w:fill="auto"/>
        <w:spacing w:before="0" w:after="0" w:line="326" w:lineRule="exact"/>
        <w:ind w:left="20" w:right="560" w:firstLine="0"/>
        <w:rPr>
          <w:rStyle w:val="3"/>
          <w:b/>
          <w:bCs/>
          <w:color w:val="000000"/>
          <w:sz w:val="28"/>
          <w:szCs w:val="28"/>
          <w:lang w:val="uk-UA" w:eastAsia="uk-UA"/>
        </w:rPr>
      </w:pPr>
      <w:r w:rsidRPr="0070405F">
        <w:rPr>
          <w:rStyle w:val="3"/>
          <w:b/>
          <w:bCs/>
          <w:color w:val="000000"/>
          <w:sz w:val="28"/>
          <w:szCs w:val="28"/>
          <w:lang w:eastAsia="uk-UA"/>
        </w:rPr>
        <w:t>маршрутах загального користування у м.Чорткові</w:t>
      </w:r>
    </w:p>
    <w:p w:rsidR="003C32A5" w:rsidRPr="0070405F" w:rsidRDefault="003C32A5" w:rsidP="00E775D7">
      <w:pPr>
        <w:pStyle w:val="30"/>
        <w:shd w:val="clear" w:color="auto" w:fill="auto"/>
        <w:spacing w:before="0" w:after="0" w:line="326" w:lineRule="exact"/>
        <w:ind w:left="20" w:right="560" w:firstLine="0"/>
        <w:rPr>
          <w:sz w:val="28"/>
          <w:szCs w:val="28"/>
          <w:lang w:val="uk-UA"/>
        </w:rPr>
      </w:pPr>
      <w:r w:rsidRPr="0070405F">
        <w:rPr>
          <w:rStyle w:val="3"/>
          <w:b/>
          <w:bCs/>
          <w:color w:val="000000"/>
          <w:sz w:val="28"/>
          <w:szCs w:val="28"/>
          <w:lang w:val="uk-UA" w:eastAsia="uk-UA"/>
        </w:rPr>
        <w:t xml:space="preserve"> за 2018 рік</w:t>
      </w:r>
    </w:p>
    <w:p w:rsidR="0070405F" w:rsidRDefault="0070405F" w:rsidP="00E775D7">
      <w:pPr>
        <w:pStyle w:val="a4"/>
        <w:shd w:val="clear" w:color="auto" w:fill="auto"/>
        <w:spacing w:before="0" w:after="0" w:line="331" w:lineRule="exact"/>
        <w:ind w:right="20"/>
        <w:jc w:val="both"/>
        <w:rPr>
          <w:rStyle w:val="a3"/>
          <w:rFonts w:ascii="Calibri" w:hAnsi="Calibri"/>
          <w:color w:val="000000"/>
          <w:sz w:val="28"/>
          <w:szCs w:val="28"/>
          <w:lang w:val="uk-UA" w:eastAsia="uk-UA"/>
        </w:rPr>
      </w:pPr>
    </w:p>
    <w:p w:rsidR="003C32A5" w:rsidRPr="0070405F" w:rsidRDefault="003C32A5" w:rsidP="00E775D7">
      <w:pPr>
        <w:pStyle w:val="a4"/>
        <w:shd w:val="clear" w:color="auto" w:fill="auto"/>
        <w:spacing w:before="0" w:after="0" w:line="331" w:lineRule="exact"/>
        <w:ind w:right="-284" w:firstLine="708"/>
        <w:jc w:val="both"/>
        <w:rPr>
          <w:sz w:val="28"/>
          <w:szCs w:val="28"/>
          <w:lang w:val="uk-UA"/>
        </w:rPr>
      </w:pPr>
      <w:r w:rsidRPr="0070405F">
        <w:rPr>
          <w:rStyle w:val="a3"/>
          <w:color w:val="000000"/>
          <w:sz w:val="28"/>
          <w:szCs w:val="28"/>
          <w:lang w:val="uk-UA" w:eastAsia="uk-UA"/>
        </w:rPr>
        <w:t>Заслухавши та обговоривши інформацію заступника начальника управління соціального захисту населення</w:t>
      </w:r>
      <w:r w:rsidR="00E775D7">
        <w:rPr>
          <w:rStyle w:val="a3"/>
          <w:color w:val="000000"/>
          <w:sz w:val="28"/>
          <w:szCs w:val="28"/>
          <w:lang w:val="uk-UA" w:eastAsia="uk-UA"/>
        </w:rPr>
        <w:t>,</w:t>
      </w:r>
      <w:r w:rsidRPr="0070405F">
        <w:rPr>
          <w:rStyle w:val="a3"/>
          <w:color w:val="000000"/>
          <w:sz w:val="28"/>
          <w:szCs w:val="28"/>
          <w:lang w:val="uk-UA" w:eastAsia="uk-UA"/>
        </w:rPr>
        <w:t xml:space="preserve"> сім’ї та праці Чортківської міської ради Ковальчук О.В. про виконання Програми фінансування видатків на компенсаційні виплати за пільговий проїзд автомобільним транспортом на міських автобусних маршрутах загального користування у м. Чорткові за 2018 рік, керуючись статтею 26 Закону України “Про місцеве самоврядування в Україні”, міська рада</w:t>
      </w:r>
    </w:p>
    <w:p w:rsidR="00E775D7" w:rsidRDefault="00E775D7" w:rsidP="00E775D7">
      <w:pPr>
        <w:pStyle w:val="a4"/>
        <w:shd w:val="clear" w:color="auto" w:fill="auto"/>
        <w:spacing w:before="0" w:after="0" w:line="250" w:lineRule="exact"/>
        <w:ind w:left="20" w:right="-284"/>
        <w:rPr>
          <w:rStyle w:val="a3"/>
          <w:b/>
          <w:color w:val="000000"/>
          <w:sz w:val="28"/>
          <w:szCs w:val="28"/>
          <w:lang w:val="uk-UA" w:eastAsia="uk-UA"/>
        </w:rPr>
      </w:pPr>
    </w:p>
    <w:p w:rsidR="003C32A5" w:rsidRPr="0070405F" w:rsidRDefault="003C32A5" w:rsidP="00E775D7">
      <w:pPr>
        <w:pStyle w:val="a4"/>
        <w:shd w:val="clear" w:color="auto" w:fill="auto"/>
        <w:spacing w:before="0" w:after="0" w:line="250" w:lineRule="exact"/>
        <w:ind w:left="20" w:right="-284"/>
        <w:rPr>
          <w:b/>
          <w:sz w:val="28"/>
          <w:szCs w:val="28"/>
          <w:lang w:val="uk-UA"/>
        </w:rPr>
      </w:pPr>
      <w:r w:rsidRPr="0070405F">
        <w:rPr>
          <w:rStyle w:val="a3"/>
          <w:b/>
          <w:color w:val="000000"/>
          <w:sz w:val="28"/>
          <w:szCs w:val="28"/>
          <w:lang w:val="uk-UA" w:eastAsia="uk-UA"/>
        </w:rPr>
        <w:t>ВИРІШИЛА:</w:t>
      </w:r>
    </w:p>
    <w:p w:rsidR="00125B34" w:rsidRDefault="00E775D7" w:rsidP="00E775D7">
      <w:pPr>
        <w:pStyle w:val="a4"/>
        <w:shd w:val="clear" w:color="auto" w:fill="auto"/>
        <w:tabs>
          <w:tab w:val="left" w:pos="1038"/>
        </w:tabs>
        <w:spacing w:before="0" w:after="0" w:line="322" w:lineRule="exact"/>
        <w:ind w:right="-284"/>
        <w:jc w:val="both"/>
        <w:rPr>
          <w:rStyle w:val="a3"/>
          <w:color w:val="000000"/>
          <w:sz w:val="28"/>
          <w:szCs w:val="28"/>
          <w:lang w:val="uk-UA" w:eastAsia="uk-UA"/>
        </w:rPr>
      </w:pPr>
      <w:r>
        <w:rPr>
          <w:rStyle w:val="a3"/>
          <w:color w:val="000000"/>
          <w:sz w:val="28"/>
          <w:szCs w:val="28"/>
          <w:lang w:val="uk-UA" w:eastAsia="uk-UA"/>
        </w:rPr>
        <w:tab/>
      </w:r>
    </w:p>
    <w:p w:rsidR="003C32A5" w:rsidRPr="00125B34" w:rsidRDefault="00125B34" w:rsidP="00125B34">
      <w:pPr>
        <w:pStyle w:val="a4"/>
        <w:shd w:val="clear" w:color="auto" w:fill="auto"/>
        <w:tabs>
          <w:tab w:val="left" w:pos="1038"/>
        </w:tabs>
        <w:spacing w:before="0" w:after="0" w:line="322" w:lineRule="exact"/>
        <w:ind w:right="-284"/>
        <w:jc w:val="both"/>
        <w:rPr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 w:eastAsia="uk-UA"/>
        </w:rPr>
        <w:t xml:space="preserve">          </w:t>
      </w:r>
      <w:r w:rsidR="00E775D7">
        <w:rPr>
          <w:rStyle w:val="a3"/>
          <w:color w:val="000000"/>
          <w:sz w:val="28"/>
          <w:szCs w:val="28"/>
          <w:lang w:val="uk-UA" w:eastAsia="uk-UA"/>
        </w:rPr>
        <w:t>1.</w:t>
      </w:r>
      <w:r w:rsidR="003C32A5" w:rsidRPr="0070405F">
        <w:rPr>
          <w:rStyle w:val="a3"/>
          <w:color w:val="000000"/>
          <w:sz w:val="28"/>
          <w:szCs w:val="28"/>
          <w:lang w:eastAsia="uk-UA"/>
        </w:rPr>
        <w:t>Інформацію заступника начальника управління соціального захисту населення</w:t>
      </w:r>
      <w:r>
        <w:rPr>
          <w:rStyle w:val="a3"/>
          <w:color w:val="000000"/>
          <w:sz w:val="28"/>
          <w:szCs w:val="28"/>
          <w:lang w:val="uk-UA" w:eastAsia="uk-UA"/>
        </w:rPr>
        <w:t>,</w:t>
      </w:r>
      <w:r w:rsidR="00E775D7" w:rsidRPr="00E775D7">
        <w:rPr>
          <w:rStyle w:val="a3"/>
          <w:color w:val="000000"/>
          <w:sz w:val="28"/>
          <w:szCs w:val="28"/>
          <w:lang w:val="uk-UA" w:eastAsia="uk-UA"/>
        </w:rPr>
        <w:t xml:space="preserve"> </w:t>
      </w:r>
      <w:r w:rsidR="00E775D7" w:rsidRPr="0070405F">
        <w:rPr>
          <w:rStyle w:val="a3"/>
          <w:color w:val="000000"/>
          <w:sz w:val="28"/>
          <w:szCs w:val="28"/>
          <w:lang w:val="uk-UA" w:eastAsia="uk-UA"/>
        </w:rPr>
        <w:t>сім’ї та праці</w:t>
      </w:r>
      <w:r w:rsidR="003C32A5" w:rsidRPr="0070405F">
        <w:rPr>
          <w:rStyle w:val="a3"/>
          <w:color w:val="000000"/>
          <w:sz w:val="28"/>
          <w:szCs w:val="28"/>
          <w:lang w:eastAsia="uk-UA"/>
        </w:rPr>
        <w:t xml:space="preserve"> Ковальчук О.В. про виконання Програми фінансування видатків на компенсаційні виплати за пільговий проїзд окремих категорій громадян автомобільним транспортом на міських автобусних маршрутах</w:t>
      </w:r>
      <w:r>
        <w:rPr>
          <w:rStyle w:val="a3"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a3"/>
          <w:color w:val="000000"/>
          <w:sz w:val="28"/>
          <w:szCs w:val="28"/>
          <w:lang w:eastAsia="uk-UA"/>
        </w:rPr>
        <w:t xml:space="preserve"> загального </w:t>
      </w:r>
      <w:r>
        <w:rPr>
          <w:rStyle w:val="a3"/>
          <w:color w:val="000000"/>
          <w:sz w:val="28"/>
          <w:szCs w:val="28"/>
          <w:lang w:val="uk-UA" w:eastAsia="uk-UA"/>
        </w:rPr>
        <w:t xml:space="preserve"> </w:t>
      </w:r>
      <w:r w:rsidR="003C32A5" w:rsidRPr="0070405F">
        <w:rPr>
          <w:rStyle w:val="a3"/>
          <w:color w:val="000000"/>
          <w:sz w:val="28"/>
          <w:szCs w:val="28"/>
          <w:lang w:eastAsia="uk-UA"/>
        </w:rPr>
        <w:t>користування у м. Чортк</w:t>
      </w:r>
      <w:r>
        <w:rPr>
          <w:rStyle w:val="a3"/>
          <w:color w:val="000000"/>
          <w:sz w:val="28"/>
          <w:szCs w:val="28"/>
          <w:lang w:eastAsia="uk-UA"/>
        </w:rPr>
        <w:t>ові за 2018 рік взяти до відома</w:t>
      </w:r>
      <w:r>
        <w:rPr>
          <w:rStyle w:val="a3"/>
          <w:color w:val="000000"/>
          <w:sz w:val="28"/>
          <w:szCs w:val="28"/>
          <w:lang w:val="uk-UA" w:eastAsia="uk-UA"/>
        </w:rPr>
        <w:t xml:space="preserve"> </w:t>
      </w:r>
      <w:r w:rsidR="00E775D7">
        <w:rPr>
          <w:rStyle w:val="a3"/>
          <w:color w:val="000000"/>
          <w:sz w:val="28"/>
          <w:szCs w:val="28"/>
          <w:lang w:val="uk-UA" w:eastAsia="uk-UA"/>
        </w:rPr>
        <w:t>( Додається)</w:t>
      </w:r>
      <w:r>
        <w:rPr>
          <w:rStyle w:val="a3"/>
          <w:color w:val="000000"/>
          <w:sz w:val="28"/>
          <w:szCs w:val="28"/>
          <w:lang w:val="uk-UA" w:eastAsia="uk-UA"/>
        </w:rPr>
        <w:t>.</w:t>
      </w:r>
    </w:p>
    <w:p w:rsidR="003C32A5" w:rsidRPr="00125B34" w:rsidRDefault="00125B34" w:rsidP="00125B34">
      <w:pPr>
        <w:pStyle w:val="a4"/>
        <w:shd w:val="clear" w:color="auto" w:fill="auto"/>
        <w:tabs>
          <w:tab w:val="left" w:pos="1134"/>
        </w:tabs>
        <w:spacing w:before="0" w:after="0" w:line="322" w:lineRule="exact"/>
        <w:ind w:right="-284"/>
        <w:jc w:val="both"/>
        <w:rPr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lang w:val="uk-UA" w:eastAsia="uk-UA"/>
        </w:rPr>
        <w:t xml:space="preserve">          </w:t>
      </w:r>
      <w:r w:rsidR="00E775D7">
        <w:rPr>
          <w:rStyle w:val="a3"/>
          <w:color w:val="000000"/>
          <w:sz w:val="28"/>
          <w:szCs w:val="28"/>
          <w:lang w:val="uk-UA" w:eastAsia="uk-UA"/>
        </w:rPr>
        <w:t>2.</w:t>
      </w:r>
      <w:r w:rsidR="003C32A5" w:rsidRPr="00125B34">
        <w:rPr>
          <w:rStyle w:val="a3"/>
          <w:color w:val="000000"/>
          <w:sz w:val="28"/>
          <w:szCs w:val="28"/>
          <w:lang w:val="uk-UA" w:eastAsia="uk-UA"/>
        </w:rPr>
        <w:t>Управлінню соціального захисту населення, сім’ї та праці Чортківської міської ради посилити контроль за координацією роботи з виконання завдань і заходів Програми.</w:t>
      </w:r>
    </w:p>
    <w:p w:rsidR="00E775D7" w:rsidRPr="00E775D7" w:rsidRDefault="00125B34" w:rsidP="00125B34">
      <w:pPr>
        <w:pStyle w:val="a4"/>
        <w:shd w:val="clear" w:color="auto" w:fill="auto"/>
        <w:tabs>
          <w:tab w:val="left" w:pos="709"/>
        </w:tabs>
        <w:spacing w:before="0" w:after="477" w:line="322" w:lineRule="exact"/>
        <w:ind w:right="-284"/>
        <w:jc w:val="both"/>
        <w:rPr>
          <w:rStyle w:val="a3"/>
          <w:sz w:val="28"/>
          <w:szCs w:val="28"/>
          <w:shd w:val="clear" w:color="auto" w:fill="auto"/>
          <w:lang w:val="uk-UA" w:eastAsia="ru-RU"/>
        </w:rPr>
      </w:pPr>
      <w:r>
        <w:rPr>
          <w:rStyle w:val="a3"/>
          <w:color w:val="000000"/>
          <w:sz w:val="28"/>
          <w:szCs w:val="28"/>
          <w:lang w:val="uk-UA" w:eastAsia="uk-UA"/>
        </w:rPr>
        <w:t xml:space="preserve">          </w:t>
      </w:r>
      <w:r w:rsidR="00E775D7">
        <w:rPr>
          <w:rStyle w:val="a3"/>
          <w:color w:val="000000"/>
          <w:sz w:val="28"/>
          <w:szCs w:val="28"/>
          <w:lang w:val="uk-UA" w:eastAsia="uk-UA"/>
        </w:rPr>
        <w:t>3.</w:t>
      </w:r>
      <w:r w:rsidR="003C32A5" w:rsidRPr="00E775D7">
        <w:rPr>
          <w:rStyle w:val="a3"/>
          <w:color w:val="000000"/>
          <w:sz w:val="28"/>
          <w:szCs w:val="28"/>
          <w:lang w:val="uk-UA" w:eastAsia="uk-UA"/>
        </w:rPr>
        <w:t>Контроль за</w:t>
      </w:r>
      <w:r>
        <w:rPr>
          <w:rStyle w:val="a3"/>
          <w:color w:val="000000"/>
          <w:sz w:val="28"/>
          <w:szCs w:val="28"/>
          <w:lang w:val="uk-UA" w:eastAsia="uk-UA"/>
        </w:rPr>
        <w:t xml:space="preserve"> організацію  виконання</w:t>
      </w:r>
      <w:r w:rsidR="003C32A5" w:rsidRPr="00E775D7">
        <w:rPr>
          <w:rStyle w:val="a3"/>
          <w:color w:val="000000"/>
          <w:sz w:val="28"/>
          <w:szCs w:val="28"/>
          <w:lang w:val="uk-UA" w:eastAsia="uk-UA"/>
        </w:rPr>
        <w:t xml:space="preserve"> даного рішення покласти на заступника міського голови з питань діяльності виконавчих органів міської ради Тимофія </w:t>
      </w:r>
      <w:r w:rsidR="003C32A5" w:rsidRPr="0070405F">
        <w:rPr>
          <w:rStyle w:val="a3"/>
          <w:color w:val="000000"/>
          <w:sz w:val="28"/>
          <w:szCs w:val="28"/>
          <w:lang w:val="en-US"/>
        </w:rPr>
        <w:t>P</w:t>
      </w:r>
      <w:r w:rsidR="003C32A5" w:rsidRPr="00E775D7">
        <w:rPr>
          <w:rStyle w:val="a3"/>
          <w:color w:val="000000"/>
          <w:sz w:val="28"/>
          <w:szCs w:val="28"/>
          <w:lang w:val="uk-UA"/>
        </w:rPr>
        <w:t>.</w:t>
      </w:r>
      <w:r w:rsidR="003C32A5" w:rsidRPr="0070405F">
        <w:rPr>
          <w:rStyle w:val="a3"/>
          <w:color w:val="000000"/>
          <w:sz w:val="28"/>
          <w:szCs w:val="28"/>
          <w:lang w:val="en-US"/>
        </w:rPr>
        <w:t>M</w:t>
      </w:r>
      <w:r w:rsidR="003C32A5" w:rsidRPr="00E775D7">
        <w:rPr>
          <w:rStyle w:val="a3"/>
          <w:color w:val="000000"/>
          <w:sz w:val="28"/>
          <w:szCs w:val="28"/>
          <w:lang w:val="uk-UA"/>
        </w:rPr>
        <w:t xml:space="preserve">. </w:t>
      </w:r>
      <w:r>
        <w:rPr>
          <w:rStyle w:val="a3"/>
          <w:color w:val="000000"/>
          <w:sz w:val="28"/>
          <w:szCs w:val="28"/>
          <w:lang w:val="uk-UA"/>
        </w:rPr>
        <w:t xml:space="preserve"> та  </w:t>
      </w:r>
      <w:r w:rsidR="003C32A5" w:rsidRPr="00E775D7">
        <w:rPr>
          <w:rStyle w:val="a3"/>
          <w:color w:val="000000"/>
          <w:sz w:val="28"/>
          <w:szCs w:val="28"/>
          <w:lang w:val="uk-UA" w:eastAsia="uk-UA"/>
        </w:rPr>
        <w:t>постійну комісію міської ради з гуманітарних питань та соціального захисту громадян.</w:t>
      </w:r>
    </w:p>
    <w:p w:rsidR="003C32A5" w:rsidRDefault="003C32A5" w:rsidP="001D4E61">
      <w:pPr>
        <w:pStyle w:val="a4"/>
        <w:shd w:val="clear" w:color="auto" w:fill="auto"/>
        <w:tabs>
          <w:tab w:val="left" w:pos="1066"/>
        </w:tabs>
        <w:spacing w:before="0" w:after="477" w:line="322" w:lineRule="exact"/>
        <w:ind w:left="20" w:right="-284"/>
        <w:jc w:val="both"/>
        <w:rPr>
          <w:rStyle w:val="1"/>
          <w:rFonts w:ascii="Calibri" w:hAnsi="Calibri"/>
          <w:b w:val="0"/>
          <w:bCs w:val="0"/>
          <w:color w:val="000000"/>
          <w:lang w:eastAsia="uk-UA"/>
        </w:rPr>
      </w:pPr>
      <w:r w:rsidRPr="00E775D7">
        <w:rPr>
          <w:rStyle w:val="3"/>
          <w:color w:val="000000"/>
          <w:sz w:val="28"/>
          <w:szCs w:val="28"/>
          <w:lang w:eastAsia="uk-UA"/>
        </w:rPr>
        <w:t>Міський голова</w:t>
      </w:r>
      <w:r w:rsidRPr="00E775D7">
        <w:rPr>
          <w:rStyle w:val="3"/>
          <w:color w:val="000000"/>
          <w:sz w:val="28"/>
          <w:szCs w:val="28"/>
          <w:lang w:eastAsia="uk-UA"/>
        </w:rPr>
        <w:tab/>
      </w:r>
      <w:r w:rsidR="00E775D7">
        <w:rPr>
          <w:rStyle w:val="3"/>
          <w:color w:val="000000"/>
          <w:sz w:val="28"/>
          <w:szCs w:val="28"/>
          <w:lang w:val="uk-UA" w:eastAsia="uk-UA"/>
        </w:rPr>
        <w:t xml:space="preserve">                                                            </w:t>
      </w:r>
      <w:r w:rsidRPr="00E775D7">
        <w:rPr>
          <w:rStyle w:val="3"/>
          <w:color w:val="000000"/>
          <w:sz w:val="28"/>
          <w:szCs w:val="28"/>
          <w:lang w:eastAsia="uk-UA"/>
        </w:rPr>
        <w:t>Володимир</w:t>
      </w:r>
      <w:r w:rsidRPr="00E775D7">
        <w:rPr>
          <w:rStyle w:val="3"/>
          <w:color w:val="000000"/>
          <w:lang w:eastAsia="uk-UA"/>
        </w:rPr>
        <w:t xml:space="preserve"> ШМАТЬКО</w:t>
      </w:r>
    </w:p>
    <w:sectPr w:rsidR="003C32A5" w:rsidSect="00E775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9AA"/>
    <w:rsid w:val="00074080"/>
    <w:rsid w:val="000E4A44"/>
    <w:rsid w:val="00125B34"/>
    <w:rsid w:val="00130752"/>
    <w:rsid w:val="001D4E61"/>
    <w:rsid w:val="003C32A5"/>
    <w:rsid w:val="005810CA"/>
    <w:rsid w:val="005A696A"/>
    <w:rsid w:val="00614679"/>
    <w:rsid w:val="006D0899"/>
    <w:rsid w:val="0070405F"/>
    <w:rsid w:val="008B17BB"/>
    <w:rsid w:val="009E19AA"/>
    <w:rsid w:val="00BC07E8"/>
    <w:rsid w:val="00DA4897"/>
    <w:rsid w:val="00E522C4"/>
    <w:rsid w:val="00E775D7"/>
    <w:rsid w:val="00FD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80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FD19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D19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 Знак"/>
    <w:link w:val="a4"/>
    <w:uiPriority w:val="99"/>
    <w:locked/>
    <w:rsid w:val="00FD19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FD1962"/>
  </w:style>
  <w:style w:type="character" w:customStyle="1" w:styleId="1">
    <w:name w:val="Заголовок №1_"/>
    <w:link w:val="10"/>
    <w:uiPriority w:val="99"/>
    <w:locked/>
    <w:rsid w:val="00FD19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D1962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 w:cs="Times New Roman"/>
      <w:b/>
      <w:bCs/>
      <w:sz w:val="27"/>
      <w:szCs w:val="27"/>
      <w:lang/>
    </w:rPr>
  </w:style>
  <w:style w:type="paragraph" w:customStyle="1" w:styleId="30">
    <w:name w:val="Основной текст (3)"/>
    <w:basedOn w:val="a"/>
    <w:link w:val="3"/>
    <w:uiPriority w:val="99"/>
    <w:rsid w:val="00FD1962"/>
    <w:pPr>
      <w:widowControl w:val="0"/>
      <w:shd w:val="clear" w:color="auto" w:fill="FFFFFF"/>
      <w:spacing w:before="300" w:after="300" w:line="317" w:lineRule="exact"/>
      <w:ind w:hanging="1480"/>
    </w:pPr>
    <w:rPr>
      <w:rFonts w:ascii="Times New Roman" w:hAnsi="Times New Roman" w:cs="Times New Roman"/>
      <w:b/>
      <w:bCs/>
      <w:sz w:val="25"/>
      <w:szCs w:val="25"/>
      <w:lang/>
    </w:rPr>
  </w:style>
  <w:style w:type="paragraph" w:styleId="a4">
    <w:name w:val="Body Text"/>
    <w:basedOn w:val="a"/>
    <w:link w:val="a3"/>
    <w:uiPriority w:val="99"/>
    <w:rsid w:val="00FD1962"/>
    <w:pPr>
      <w:widowControl w:val="0"/>
      <w:shd w:val="clear" w:color="auto" w:fill="FFFFFF"/>
      <w:spacing w:before="300" w:after="420" w:line="240" w:lineRule="atLeast"/>
    </w:pPr>
    <w:rPr>
      <w:rFonts w:ascii="Times New Roman" w:hAnsi="Times New Roman" w:cs="Times New Roman"/>
      <w:sz w:val="25"/>
      <w:szCs w:val="25"/>
      <w:lang/>
    </w:rPr>
  </w:style>
  <w:style w:type="character" w:customStyle="1" w:styleId="BodyTextChar1">
    <w:name w:val="Body Text Char1"/>
    <w:basedOn w:val="a0"/>
    <w:link w:val="a4"/>
    <w:uiPriority w:val="99"/>
    <w:semiHidden/>
    <w:rsid w:val="00916A63"/>
    <w:rPr>
      <w:rFonts w:cs="Calibr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D1962"/>
  </w:style>
  <w:style w:type="paragraph" w:customStyle="1" w:styleId="10">
    <w:name w:val="Заголовок №1"/>
    <w:basedOn w:val="a"/>
    <w:link w:val="1"/>
    <w:uiPriority w:val="99"/>
    <w:rsid w:val="00FD1962"/>
    <w:pPr>
      <w:widowControl w:val="0"/>
      <w:shd w:val="clear" w:color="auto" w:fill="FFFFFF"/>
      <w:spacing w:before="420" w:after="120" w:line="240" w:lineRule="atLeast"/>
      <w:outlineLvl w:val="0"/>
    </w:pPr>
    <w:rPr>
      <w:rFonts w:ascii="Times New Roman" w:hAnsi="Times New Roman" w:cs="Times New Roman"/>
      <w:b/>
      <w:bCs/>
      <w:sz w:val="25"/>
      <w:szCs w:val="25"/>
      <w:lang/>
    </w:rPr>
  </w:style>
  <w:style w:type="paragraph" w:customStyle="1" w:styleId="FR1">
    <w:name w:val="FR1"/>
    <w:rsid w:val="0070405F"/>
    <w:pPr>
      <w:widowControl w:val="0"/>
      <w:autoSpaceDE w:val="0"/>
      <w:autoSpaceDN w:val="0"/>
      <w:adjustRightInd w:val="0"/>
      <w:spacing w:line="300" w:lineRule="auto"/>
      <w:ind w:left="2080" w:right="2000"/>
      <w:jc w:val="both"/>
    </w:pPr>
    <w:rPr>
      <w:rFonts w:ascii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9</cp:revision>
  <dcterms:created xsi:type="dcterms:W3CDTF">2019-01-22T07:00:00Z</dcterms:created>
  <dcterms:modified xsi:type="dcterms:W3CDTF">2021-01-27T06:33:00Z</dcterms:modified>
</cp:coreProperties>
</file>