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Додаток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до рішення міської ради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від 09 квітня 2019 року №1453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32587" w:rsidRPr="00926DC3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 №</w:t>
      </w: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 видатків на виконання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31227">
        <w:rPr>
          <w:b/>
          <w:bCs/>
          <w:color w:val="000000"/>
          <w:sz w:val="28"/>
          <w:szCs w:val="28"/>
          <w:lang w:val="uk-UA"/>
        </w:rPr>
        <w:t xml:space="preserve"> повноважень між</w:t>
      </w: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Гусятинською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лютого</w:t>
      </w:r>
      <w:r w:rsidRPr="0033122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331227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Pr="00331227">
        <w:rPr>
          <w:color w:val="000000"/>
          <w:sz w:val="28"/>
          <w:szCs w:val="28"/>
          <w:lang w:val="uk-UA"/>
        </w:rPr>
        <w:t xml:space="preserve"> м. Чортків</w:t>
      </w: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D32587" w:rsidRPr="00926DC3" w:rsidRDefault="00D32587" w:rsidP="00D325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з однієї сторони та </w:t>
      </w:r>
      <w:proofErr w:type="spellStart"/>
      <w:r>
        <w:rPr>
          <w:color w:val="000000"/>
          <w:sz w:val="28"/>
          <w:szCs w:val="28"/>
          <w:lang w:val="uk-UA"/>
        </w:rPr>
        <w:t>Гусятинська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голови районної ради </w:t>
      </w:r>
      <w:r>
        <w:rPr>
          <w:color w:val="000000"/>
          <w:sz w:val="28"/>
          <w:szCs w:val="28"/>
          <w:lang w:val="uk-UA"/>
        </w:rPr>
        <w:t>Бойчука Василя Михайловича</w:t>
      </w:r>
      <w:r w:rsidRPr="00331227">
        <w:rPr>
          <w:color w:val="000000"/>
          <w:sz w:val="28"/>
          <w:szCs w:val="28"/>
          <w:lang w:val="uk-UA"/>
        </w:rPr>
        <w:t>,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D32587" w:rsidRPr="00926DC3" w:rsidRDefault="00D32587" w:rsidP="00D325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Гусятинського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відділення гемодіалізу, яке діє на базі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Копичинецької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комунальної районної лікарні Густинського району </w:t>
      </w:r>
      <w:r w:rsidRPr="00C2361A">
        <w:rPr>
          <w:sz w:val="28"/>
          <w:szCs w:val="28"/>
          <w:shd w:val="clear" w:color="auto" w:fill="FFFFFF"/>
          <w:lang w:val="uk-UA"/>
        </w:rPr>
        <w:t>в сумі 100 000 грн. (для обслуговування хворих, що проживають в місті Чорткові і отримують програмний</w:t>
      </w:r>
      <w:r>
        <w:rPr>
          <w:sz w:val="28"/>
          <w:szCs w:val="28"/>
          <w:shd w:val="clear" w:color="auto" w:fill="FFFFFF"/>
          <w:lang w:val="uk-UA"/>
        </w:rPr>
        <w:t xml:space="preserve"> гемодіаліз в КНП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Копчинецька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КРЛ»). 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D32587" w:rsidRPr="00C2361A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</w:t>
      </w:r>
      <w:r>
        <w:rPr>
          <w:color w:val="000000"/>
          <w:sz w:val="28"/>
          <w:szCs w:val="28"/>
          <w:lang w:val="uk-UA"/>
        </w:rPr>
        <w:t xml:space="preserve"> «Інші субвенції з місцевого бюджету»</w:t>
      </w:r>
      <w:r w:rsidRPr="007071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згідно затверджених бюджетних призначень </w:t>
      </w:r>
      <w:r w:rsidRPr="0070710D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2019 </w:t>
      </w:r>
      <w:r w:rsidRPr="00C2361A">
        <w:rPr>
          <w:sz w:val="28"/>
          <w:szCs w:val="28"/>
          <w:lang w:val="uk-UA"/>
        </w:rPr>
        <w:t>рік в сумі 100 000 (сто тисяч) гривень.</w:t>
      </w:r>
    </w:p>
    <w:p w:rsidR="00D32587" w:rsidRDefault="00D32587" w:rsidP="00D325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2361A">
        <w:rPr>
          <w:b/>
          <w:sz w:val="28"/>
          <w:szCs w:val="28"/>
          <w:lang w:val="uk-UA"/>
        </w:rPr>
        <w:t>4. Інші</w:t>
      </w:r>
      <w:r>
        <w:rPr>
          <w:b/>
          <w:color w:val="000000"/>
          <w:sz w:val="28"/>
          <w:szCs w:val="28"/>
          <w:lang w:val="uk-UA"/>
        </w:rPr>
        <w:t xml:space="preserve"> умови</w:t>
      </w: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Pr="00331227">
        <w:rPr>
          <w:color w:val="000000"/>
          <w:sz w:val="28"/>
          <w:szCs w:val="28"/>
          <w:lang w:val="uk-UA"/>
        </w:rPr>
        <w:t>Міська рада передає, а районна рад</w:t>
      </w:r>
      <w:r>
        <w:rPr>
          <w:color w:val="000000"/>
          <w:sz w:val="28"/>
          <w:szCs w:val="28"/>
          <w:lang w:val="uk-UA"/>
        </w:rPr>
        <w:t xml:space="preserve">а приймає видатки на виконання </w:t>
      </w:r>
      <w:r w:rsidRPr="00331227">
        <w:rPr>
          <w:color w:val="000000"/>
          <w:sz w:val="28"/>
          <w:szCs w:val="28"/>
          <w:lang w:val="uk-UA"/>
        </w:rPr>
        <w:t>повноважень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міжбюджетного трансферту.</w:t>
      </w: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</w:t>
      </w:r>
      <w:r w:rsidRPr="00331227">
        <w:rPr>
          <w:color w:val="000000"/>
          <w:sz w:val="28"/>
          <w:szCs w:val="28"/>
          <w:lang w:val="uk-UA"/>
        </w:rPr>
        <w:t xml:space="preserve"> Районна рада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зобов’язується здійснювати фінансування видатків на </w:t>
      </w:r>
      <w:r>
        <w:rPr>
          <w:color w:val="000000"/>
          <w:sz w:val="28"/>
          <w:szCs w:val="28"/>
          <w:lang w:val="uk-UA"/>
        </w:rPr>
        <w:t xml:space="preserve">вказані цілі </w:t>
      </w:r>
      <w:r w:rsidRPr="00331227">
        <w:rPr>
          <w:color w:val="000000"/>
          <w:sz w:val="28"/>
          <w:szCs w:val="28"/>
          <w:lang w:val="uk-UA"/>
        </w:rPr>
        <w:t>через єдиного розпорядника коштів.</w:t>
      </w: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331227">
        <w:rPr>
          <w:color w:val="000000"/>
          <w:sz w:val="28"/>
          <w:szCs w:val="28"/>
          <w:lang w:val="uk-UA"/>
        </w:rPr>
        <w:t>. Ця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укладена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Pr="00331227">
        <w:rPr>
          <w:color w:val="000000"/>
          <w:sz w:val="28"/>
          <w:szCs w:val="28"/>
          <w:lang w:val="uk-UA"/>
        </w:rPr>
        <w:t xml:space="preserve"> Ця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угода</w:t>
      </w:r>
      <w:r>
        <w:rPr>
          <w:color w:val="000000"/>
          <w:sz w:val="28"/>
          <w:szCs w:val="28"/>
          <w:lang w:val="uk-UA"/>
        </w:rPr>
        <w:t xml:space="preserve"> вступає в силу з дня її затвердження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і діє </w:t>
      </w:r>
      <w:r>
        <w:rPr>
          <w:color w:val="000000"/>
          <w:sz w:val="28"/>
          <w:szCs w:val="28"/>
          <w:lang w:val="uk-UA"/>
        </w:rPr>
        <w:t xml:space="preserve">до              </w:t>
      </w:r>
      <w:r w:rsidRPr="00331227">
        <w:rPr>
          <w:color w:val="000000"/>
          <w:sz w:val="28"/>
          <w:szCs w:val="28"/>
          <w:lang w:val="uk-UA"/>
        </w:rPr>
        <w:t>31 грудня 201</w:t>
      </w:r>
      <w:r>
        <w:rPr>
          <w:color w:val="000000"/>
          <w:sz w:val="28"/>
          <w:szCs w:val="28"/>
          <w:lang w:val="uk-UA"/>
        </w:rPr>
        <w:t xml:space="preserve">9 </w:t>
      </w:r>
      <w:r w:rsidRPr="00331227">
        <w:rPr>
          <w:color w:val="000000"/>
          <w:sz w:val="28"/>
          <w:szCs w:val="28"/>
          <w:lang w:val="uk-UA"/>
        </w:rPr>
        <w:t>року.</w:t>
      </w:r>
    </w:p>
    <w:p w:rsidR="00D32587" w:rsidRPr="00331227" w:rsidRDefault="00D32587" w:rsidP="00D325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D32587" w:rsidRPr="00DC27E3" w:rsidTr="00C45DBC">
        <w:trPr>
          <w:trHeight w:val="1528"/>
        </w:trPr>
        <w:tc>
          <w:tcPr>
            <w:tcW w:w="4927" w:type="dxa"/>
            <w:tcBorders>
              <w:top w:val="nil"/>
            </w:tcBorders>
          </w:tcPr>
          <w:p w:rsidR="00D32587" w:rsidRPr="00DC27E3" w:rsidRDefault="00D32587" w:rsidP="00C45DBC">
            <w:pPr>
              <w:jc w:val="both"/>
              <w:rPr>
                <w:color w:val="000000"/>
                <w:sz w:val="28"/>
                <w:szCs w:val="28"/>
              </w:rPr>
            </w:pPr>
            <w:r w:rsidRPr="00DC27E3">
              <w:rPr>
                <w:color w:val="000000"/>
                <w:sz w:val="28"/>
                <w:szCs w:val="28"/>
              </w:rPr>
              <w:lastRenderedPageBreak/>
              <w:t>48500</w:t>
            </w:r>
          </w:p>
          <w:p w:rsidR="00D32587" w:rsidRPr="00DC27E3" w:rsidRDefault="00D32587" w:rsidP="00C45DBC">
            <w:pPr>
              <w:jc w:val="both"/>
              <w:rPr>
                <w:color w:val="000000"/>
                <w:sz w:val="28"/>
                <w:szCs w:val="28"/>
              </w:rPr>
            </w:pPr>
            <w:r w:rsidRPr="00DC27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27E3">
              <w:rPr>
                <w:color w:val="000000"/>
                <w:sz w:val="28"/>
                <w:szCs w:val="28"/>
              </w:rPr>
              <w:t>м.Чортків</w:t>
            </w:r>
            <w:proofErr w:type="spellEnd"/>
          </w:p>
          <w:p w:rsidR="00D32587" w:rsidRPr="00DC27E3" w:rsidRDefault="00D32587" w:rsidP="00C45DBC">
            <w:pPr>
              <w:jc w:val="both"/>
              <w:rPr>
                <w:color w:val="000000"/>
                <w:sz w:val="28"/>
                <w:szCs w:val="28"/>
              </w:rPr>
            </w:pPr>
            <w:r w:rsidRPr="00DC27E3">
              <w:rPr>
                <w:color w:val="000000"/>
                <w:sz w:val="28"/>
                <w:szCs w:val="28"/>
              </w:rPr>
              <w:t>вул. Шевченка, 21</w:t>
            </w:r>
          </w:p>
          <w:p w:rsidR="00D32587" w:rsidRPr="00DC27E3" w:rsidRDefault="00D32587" w:rsidP="00C45D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27E3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DC27E3">
              <w:rPr>
                <w:color w:val="000000"/>
                <w:sz w:val="28"/>
                <w:szCs w:val="28"/>
              </w:rPr>
              <w:t xml:space="preserve"> міська рада</w:t>
            </w:r>
          </w:p>
          <w:p w:rsidR="00D32587" w:rsidRPr="00DC27E3" w:rsidRDefault="00D32587" w:rsidP="00C45D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7E3"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D32587" w:rsidRPr="00DC27E3" w:rsidRDefault="00D32587" w:rsidP="00C45DBC">
            <w:pPr>
              <w:jc w:val="both"/>
              <w:rPr>
                <w:sz w:val="28"/>
                <w:szCs w:val="28"/>
              </w:rPr>
            </w:pPr>
          </w:p>
          <w:p w:rsidR="00D32587" w:rsidRPr="00DC27E3" w:rsidRDefault="00D32587" w:rsidP="00C45DBC">
            <w:pPr>
              <w:jc w:val="both"/>
            </w:pPr>
            <w:r w:rsidRPr="00DC27E3"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  <w:tcBorders>
              <w:top w:val="nil"/>
            </w:tcBorders>
          </w:tcPr>
          <w:p w:rsidR="00D32587" w:rsidRPr="00DC27E3" w:rsidRDefault="00D32587" w:rsidP="00C45DBC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 w:rsidRPr="00DC27E3">
              <w:rPr>
                <w:color w:val="000000"/>
                <w:sz w:val="28"/>
                <w:szCs w:val="28"/>
              </w:rPr>
              <w:t>48201</w:t>
            </w:r>
          </w:p>
          <w:p w:rsidR="00D32587" w:rsidRPr="00DC27E3" w:rsidRDefault="00D32587" w:rsidP="00C45DBC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 w:rsidRPr="00DC27E3">
              <w:rPr>
                <w:color w:val="000000"/>
                <w:sz w:val="28"/>
                <w:szCs w:val="28"/>
              </w:rPr>
              <w:t xml:space="preserve">р-н </w:t>
            </w:r>
            <w:proofErr w:type="spellStart"/>
            <w:r w:rsidRPr="00DC27E3">
              <w:rPr>
                <w:color w:val="000000"/>
                <w:sz w:val="28"/>
                <w:szCs w:val="28"/>
              </w:rPr>
              <w:t>Гусятинський</w:t>
            </w:r>
            <w:proofErr w:type="spellEnd"/>
          </w:p>
          <w:p w:rsidR="00D32587" w:rsidRPr="00DC27E3" w:rsidRDefault="00D32587" w:rsidP="00C45DBC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27E3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DC27E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C27E3">
              <w:rPr>
                <w:color w:val="000000"/>
                <w:sz w:val="28"/>
                <w:szCs w:val="28"/>
              </w:rPr>
              <w:t>Гусятин</w:t>
            </w:r>
            <w:proofErr w:type="spellEnd"/>
          </w:p>
          <w:p w:rsidR="00D32587" w:rsidRPr="00DC27E3" w:rsidRDefault="00D32587" w:rsidP="00C45DBC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 w:rsidRPr="00DC27E3">
              <w:rPr>
                <w:color w:val="000000"/>
                <w:sz w:val="28"/>
                <w:szCs w:val="28"/>
              </w:rPr>
              <w:t>вул. Пушкіна, 1</w:t>
            </w:r>
          </w:p>
          <w:p w:rsidR="00D32587" w:rsidRPr="00DC27E3" w:rsidRDefault="00D32587" w:rsidP="00C45DBC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27E3">
              <w:rPr>
                <w:color w:val="000000"/>
                <w:sz w:val="28"/>
                <w:szCs w:val="28"/>
              </w:rPr>
              <w:t>Гусятинська</w:t>
            </w:r>
            <w:proofErr w:type="spellEnd"/>
            <w:r w:rsidRPr="00DC27E3">
              <w:rPr>
                <w:color w:val="000000"/>
                <w:sz w:val="28"/>
                <w:szCs w:val="28"/>
              </w:rPr>
              <w:t xml:space="preserve"> районна рада</w:t>
            </w:r>
          </w:p>
          <w:p w:rsidR="00D32587" w:rsidRPr="00DC27E3" w:rsidRDefault="00D32587" w:rsidP="00C45DBC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 w:rsidRPr="00DC27E3">
              <w:rPr>
                <w:color w:val="000000"/>
                <w:sz w:val="28"/>
                <w:szCs w:val="28"/>
              </w:rPr>
              <w:t>Голова районної ради</w:t>
            </w:r>
          </w:p>
          <w:p w:rsidR="00D32587" w:rsidRPr="00DC27E3" w:rsidRDefault="00D32587" w:rsidP="00C45DBC">
            <w:pPr>
              <w:spacing w:line="360" w:lineRule="auto"/>
              <w:ind w:left="653"/>
              <w:jc w:val="both"/>
            </w:pPr>
            <w:r w:rsidRPr="00DC27E3">
              <w:rPr>
                <w:color w:val="000000"/>
                <w:sz w:val="28"/>
                <w:szCs w:val="28"/>
              </w:rPr>
              <w:t>Василь БОЙЧУК</w:t>
            </w:r>
          </w:p>
        </w:tc>
      </w:tr>
    </w:tbl>
    <w:p w:rsidR="00D32587" w:rsidRDefault="00D32587" w:rsidP="00D32587">
      <w:pPr>
        <w:jc w:val="both"/>
      </w:pPr>
    </w:p>
    <w:p w:rsidR="00D32587" w:rsidRPr="00A51F76" w:rsidRDefault="00D32587" w:rsidP="00D32587">
      <w:pPr>
        <w:pStyle w:val="a4"/>
        <w:tabs>
          <w:tab w:val="left" w:pos="3720"/>
        </w:tabs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38D0" w:rsidRDefault="000B38D0"/>
    <w:sectPr w:rsidR="000B38D0" w:rsidSect="008C3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2587"/>
    <w:rsid w:val="000B38D0"/>
    <w:rsid w:val="00D3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D32587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D3258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32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2019-04-16T14:46:00Z</dcterms:created>
  <dcterms:modified xsi:type="dcterms:W3CDTF">2019-04-16T14:47:00Z</dcterms:modified>
</cp:coreProperties>
</file>