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Pr="009053AB" w:rsidRDefault="00DD2F53" w:rsidP="00F5450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9053AB">
        <w:rPr>
          <w:rFonts w:ascii="Times New Roman" w:eastAsia="Andale Sans UI" w:hAnsi="Times New Roman" w:cs="Times New Roman"/>
          <w:b/>
          <w:noProof/>
          <w:kern w:val="2"/>
          <w:sz w:val="28"/>
          <w:szCs w:val="28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9053AB" w:rsidRDefault="00DD2F53" w:rsidP="009053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9053AB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DD2F53" w:rsidRPr="009053AB" w:rsidRDefault="00DD2F53" w:rsidP="009053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9053AB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DD2F53" w:rsidRPr="009053AB" w:rsidRDefault="00DD2F53" w:rsidP="009053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9053AB" w:rsidRDefault="00DD2F53" w:rsidP="009053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9053AB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9053AB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 w:rsidRPr="009053AB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DD2F53" w:rsidRPr="009053AB" w:rsidRDefault="00DD2F53" w:rsidP="009053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9053AB" w:rsidRDefault="002C1A89" w:rsidP="009053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14</w:t>
      </w:r>
      <w:r w:rsidR="007D0E72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травня</w:t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F5450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</w:t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</w:t>
      </w:r>
      <w:r w:rsidR="00F5450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153</w:t>
      </w:r>
      <w:r w:rsidR="00DD2F53" w:rsidRPr="009053A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</w:t>
      </w:r>
    </w:p>
    <w:p w:rsidR="00DD2F53" w:rsidRPr="009053AB" w:rsidRDefault="00DD2F53" w:rsidP="009053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54504" w:rsidRDefault="009053AB" w:rsidP="009053A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3AB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безоплатну передачу </w:t>
      </w:r>
    </w:p>
    <w:p w:rsidR="00F54504" w:rsidRDefault="009053AB" w:rsidP="009053A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53AB">
        <w:rPr>
          <w:rFonts w:ascii="Times New Roman" w:hAnsi="Times New Roman" w:cs="Times New Roman"/>
          <w:b/>
          <w:bCs/>
          <w:sz w:val="28"/>
          <w:szCs w:val="28"/>
        </w:rPr>
        <w:t>Чортків</w:t>
      </w:r>
      <w:r>
        <w:rPr>
          <w:rFonts w:ascii="Times New Roman" w:hAnsi="Times New Roman" w:cs="Times New Roman"/>
          <w:b/>
          <w:bCs/>
          <w:sz w:val="28"/>
          <w:szCs w:val="28"/>
        </w:rPr>
        <w:t>ським</w:t>
      </w:r>
      <w:proofErr w:type="spellEnd"/>
      <w:r w:rsidRPr="009053AB">
        <w:rPr>
          <w:rFonts w:ascii="Times New Roman" w:hAnsi="Times New Roman" w:cs="Times New Roman"/>
          <w:b/>
          <w:bCs/>
          <w:sz w:val="28"/>
          <w:szCs w:val="28"/>
        </w:rPr>
        <w:t xml:space="preserve"> комбінат</w:t>
      </w:r>
      <w:r>
        <w:rPr>
          <w:rFonts w:ascii="Times New Roman" w:hAnsi="Times New Roman" w:cs="Times New Roman"/>
          <w:b/>
          <w:bCs/>
          <w:sz w:val="28"/>
          <w:szCs w:val="28"/>
        </w:rPr>
        <w:t>ом комунальних підприємств</w:t>
      </w:r>
      <w:r w:rsidRPr="00905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3AB" w:rsidRPr="009053AB" w:rsidRDefault="009053AB" w:rsidP="009053A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AB">
        <w:rPr>
          <w:rFonts w:ascii="Times New Roman" w:hAnsi="Times New Roman" w:cs="Times New Roman"/>
          <w:b/>
          <w:bCs/>
          <w:sz w:val="28"/>
          <w:szCs w:val="28"/>
        </w:rPr>
        <w:t xml:space="preserve">вживаної тротуарної бруківки </w:t>
      </w:r>
      <w:r w:rsidRPr="00905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  <w:t xml:space="preserve">Парафії  </w:t>
      </w:r>
      <w:proofErr w:type="spellStart"/>
      <w:r w:rsidRPr="00905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  <w:t>Успіння</w:t>
      </w:r>
      <w:proofErr w:type="spellEnd"/>
      <w:r w:rsidRPr="00905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  <w:t xml:space="preserve">  Пресвятої  Богородиці</w:t>
      </w:r>
    </w:p>
    <w:p w:rsidR="009053AB" w:rsidRPr="009053AB" w:rsidRDefault="009053AB" w:rsidP="00905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3AB" w:rsidRPr="009053AB" w:rsidRDefault="009053AB" w:rsidP="009053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40"/>
        </w:tabs>
        <w:snapToGrid w:val="0"/>
        <w:jc w:val="both"/>
        <w:rPr>
          <w:b/>
          <w:color w:val="000000"/>
          <w:sz w:val="28"/>
          <w:szCs w:val="28"/>
          <w:shd w:val="clear" w:color="auto" w:fill="EEEEEE"/>
        </w:rPr>
      </w:pPr>
      <w:r w:rsidRPr="009053AB">
        <w:rPr>
          <w:rFonts w:ascii="Times New Roman" w:hAnsi="Times New Roman" w:cs="Times New Roman"/>
          <w:sz w:val="28"/>
          <w:szCs w:val="28"/>
        </w:rPr>
        <w:tab/>
        <w:t xml:space="preserve">Розглянувши звернення </w:t>
      </w:r>
      <w:r w:rsidRPr="009053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Парафії  </w:t>
      </w:r>
      <w:proofErr w:type="spellStart"/>
      <w:r w:rsidRPr="009053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Успіння</w:t>
      </w:r>
      <w:proofErr w:type="spellEnd"/>
      <w:r w:rsidRPr="009053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 Пресвятої  Богородиці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053AB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053AB">
        <w:rPr>
          <w:rFonts w:ascii="Times New Roman" w:hAnsi="Times New Roman" w:cs="Times New Roman"/>
          <w:sz w:val="28"/>
          <w:szCs w:val="28"/>
        </w:rPr>
        <w:t xml:space="preserve"> Чортков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053AB">
        <w:rPr>
          <w:rFonts w:ascii="Times New Roman" w:hAnsi="Times New Roman" w:cs="Times New Roman"/>
          <w:sz w:val="28"/>
          <w:szCs w:val="28"/>
        </w:rPr>
        <w:t xml:space="preserve"> від </w:t>
      </w:r>
      <w:r w:rsidR="00F54504">
        <w:rPr>
          <w:rFonts w:ascii="Times New Roman" w:hAnsi="Times New Roman" w:cs="Times New Roman"/>
          <w:sz w:val="28"/>
          <w:szCs w:val="28"/>
        </w:rPr>
        <w:t xml:space="preserve">02 квітня </w:t>
      </w:r>
      <w:r>
        <w:rPr>
          <w:rFonts w:ascii="Times New Roman" w:hAnsi="Times New Roman" w:cs="Times New Roman"/>
          <w:sz w:val="28"/>
          <w:szCs w:val="28"/>
        </w:rPr>
        <w:t>2019 р. , керуючись пп. 1 п. “а” ст. 29</w:t>
      </w:r>
      <w:r w:rsidRPr="009053AB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9053A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9053AB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9053AB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9053AB">
        <w:rPr>
          <w:rFonts w:ascii="Times New Roman" w:hAnsi="Times New Roman" w:cs="Times New Roman"/>
          <w:sz w:val="28"/>
          <w:szCs w:val="28"/>
        </w:rPr>
        <w:t xml:space="preserve">, </w:t>
      </w:r>
      <w:r w:rsidRPr="009053AB">
        <w:rPr>
          <w:rFonts w:ascii="Times New Roman" w:hAnsi="Times New Roman" w:cs="Times New Roman"/>
          <w:bCs/>
          <w:iCs/>
          <w:sz w:val="28"/>
          <w:szCs w:val="28"/>
        </w:rPr>
        <w:t>виконавчий комітет міської ради</w:t>
      </w:r>
    </w:p>
    <w:p w:rsidR="009053AB" w:rsidRPr="009053AB" w:rsidRDefault="009053AB" w:rsidP="0090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AB">
        <w:rPr>
          <w:rFonts w:ascii="Times New Roman" w:hAnsi="Times New Roman" w:cs="Times New Roman"/>
          <w:b/>
          <w:bCs/>
          <w:iCs/>
          <w:sz w:val="28"/>
          <w:szCs w:val="28"/>
        </w:rPr>
        <w:t>ВИРІШИВ:</w:t>
      </w:r>
    </w:p>
    <w:p w:rsidR="009053AB" w:rsidRPr="009053AB" w:rsidRDefault="009053AB" w:rsidP="00905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3AB" w:rsidRPr="009053AB" w:rsidRDefault="00F54504" w:rsidP="0090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9053AB" w:rsidRPr="009053AB">
        <w:rPr>
          <w:rFonts w:ascii="Times New Roman" w:hAnsi="Times New Roman" w:cs="Times New Roman"/>
          <w:iCs/>
          <w:sz w:val="28"/>
          <w:szCs w:val="28"/>
        </w:rPr>
        <w:t xml:space="preserve">Надати дозвіл </w:t>
      </w:r>
      <w:proofErr w:type="spellStart"/>
      <w:r w:rsidR="009053AB">
        <w:rPr>
          <w:rFonts w:ascii="Times New Roman" w:hAnsi="Times New Roman" w:cs="Times New Roman"/>
          <w:iCs/>
          <w:sz w:val="28"/>
          <w:szCs w:val="28"/>
        </w:rPr>
        <w:t>Чортківському</w:t>
      </w:r>
      <w:proofErr w:type="spellEnd"/>
      <w:r w:rsidR="009053AB" w:rsidRPr="009053AB">
        <w:rPr>
          <w:rFonts w:ascii="Times New Roman" w:hAnsi="Times New Roman" w:cs="Times New Roman"/>
          <w:iCs/>
          <w:sz w:val="28"/>
          <w:szCs w:val="28"/>
        </w:rPr>
        <w:t xml:space="preserve"> комбінат</w:t>
      </w:r>
      <w:r w:rsidR="009053AB">
        <w:rPr>
          <w:rFonts w:ascii="Times New Roman" w:hAnsi="Times New Roman" w:cs="Times New Roman"/>
          <w:iCs/>
          <w:sz w:val="28"/>
          <w:szCs w:val="28"/>
        </w:rPr>
        <w:t>у комунальних підприємств</w:t>
      </w:r>
      <w:r w:rsidR="009053AB" w:rsidRPr="009053AB">
        <w:rPr>
          <w:rFonts w:ascii="Times New Roman" w:hAnsi="Times New Roman" w:cs="Times New Roman"/>
          <w:iCs/>
          <w:sz w:val="28"/>
          <w:szCs w:val="28"/>
        </w:rPr>
        <w:t xml:space="preserve">  на безоплатну передачу </w:t>
      </w:r>
      <w:r w:rsidR="009053AB">
        <w:rPr>
          <w:rFonts w:ascii="Times New Roman" w:hAnsi="Times New Roman" w:cs="Times New Roman"/>
          <w:iCs/>
          <w:sz w:val="28"/>
          <w:szCs w:val="28"/>
        </w:rPr>
        <w:t>200</w:t>
      </w:r>
      <w:r w:rsidR="009053AB" w:rsidRPr="009053A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053AB" w:rsidRPr="009053AB">
        <w:rPr>
          <w:rFonts w:ascii="Times New Roman" w:hAnsi="Times New Roman" w:cs="Times New Roman"/>
          <w:iCs/>
          <w:sz w:val="28"/>
          <w:szCs w:val="28"/>
        </w:rPr>
        <w:t>м.кв</w:t>
      </w:r>
      <w:proofErr w:type="spellEnd"/>
      <w:r w:rsidR="009053AB" w:rsidRPr="009053AB">
        <w:rPr>
          <w:rFonts w:ascii="Times New Roman" w:hAnsi="Times New Roman" w:cs="Times New Roman"/>
          <w:iCs/>
          <w:sz w:val="28"/>
          <w:szCs w:val="28"/>
        </w:rPr>
        <w:t>.  вживаної тротуарної бруківки</w:t>
      </w:r>
      <w:r w:rsidR="009053A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053AB" w:rsidRPr="009053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Успіння</w:t>
      </w:r>
      <w:proofErr w:type="spellEnd"/>
      <w:r w:rsidR="009053AB" w:rsidRPr="009053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 Пресвятої  Богородиці</w:t>
      </w:r>
      <w:r w:rsidR="009053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у місті Чорткові</w:t>
      </w:r>
      <w:r w:rsidR="009053AB" w:rsidRPr="009053AB">
        <w:rPr>
          <w:rFonts w:ascii="Times New Roman" w:hAnsi="Times New Roman" w:cs="Times New Roman"/>
          <w:iCs/>
          <w:sz w:val="28"/>
          <w:szCs w:val="28"/>
        </w:rPr>
        <w:t>.</w:t>
      </w:r>
    </w:p>
    <w:p w:rsidR="009053AB" w:rsidRPr="009053AB" w:rsidRDefault="009053AB" w:rsidP="0090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AB" w:rsidRPr="009053AB" w:rsidRDefault="009053AB" w:rsidP="0090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AB">
        <w:rPr>
          <w:rFonts w:ascii="Times New Roman" w:hAnsi="Times New Roman" w:cs="Times New Roman"/>
          <w:sz w:val="28"/>
          <w:szCs w:val="28"/>
        </w:rPr>
        <w:t xml:space="preserve">2. Комунальному підприємству оформити передачу тротуарної бруківки згідно акту </w:t>
      </w:r>
      <w:proofErr w:type="spellStart"/>
      <w:r w:rsidRPr="009053AB">
        <w:rPr>
          <w:rFonts w:ascii="Times New Roman" w:hAnsi="Times New Roman" w:cs="Times New Roman"/>
          <w:sz w:val="28"/>
          <w:szCs w:val="28"/>
        </w:rPr>
        <w:t>приймання–передачі</w:t>
      </w:r>
      <w:proofErr w:type="spellEnd"/>
      <w:r w:rsidRPr="009053AB">
        <w:rPr>
          <w:rFonts w:ascii="Times New Roman" w:hAnsi="Times New Roman" w:cs="Times New Roman"/>
          <w:sz w:val="28"/>
          <w:szCs w:val="28"/>
        </w:rPr>
        <w:t xml:space="preserve"> у порядку і терміни, встановлені чинним законодавством України.</w:t>
      </w:r>
    </w:p>
    <w:p w:rsidR="009053AB" w:rsidRPr="009053AB" w:rsidRDefault="009053AB" w:rsidP="0090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AB" w:rsidRPr="009053AB" w:rsidRDefault="009053AB" w:rsidP="0090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AB">
        <w:rPr>
          <w:rFonts w:ascii="Times New Roman" w:hAnsi="Times New Roman" w:cs="Times New Roman"/>
          <w:sz w:val="28"/>
          <w:szCs w:val="28"/>
        </w:rPr>
        <w:t xml:space="preserve">3. Копію рішення направити комунальному підприємству </w:t>
      </w:r>
      <w:proofErr w:type="spellStart"/>
      <w:r w:rsidRPr="009053AB">
        <w:rPr>
          <w:rFonts w:ascii="Times New Roman" w:hAnsi="Times New Roman" w:cs="Times New Roman"/>
          <w:iCs/>
          <w:sz w:val="28"/>
          <w:szCs w:val="28"/>
        </w:rPr>
        <w:t>“Чортківський</w:t>
      </w:r>
      <w:proofErr w:type="spellEnd"/>
      <w:r w:rsidRPr="009053AB">
        <w:rPr>
          <w:rFonts w:ascii="Times New Roman" w:hAnsi="Times New Roman" w:cs="Times New Roman"/>
          <w:iCs/>
          <w:sz w:val="28"/>
          <w:szCs w:val="28"/>
        </w:rPr>
        <w:t xml:space="preserve"> комбінат комунальних </w:t>
      </w:r>
      <w:proofErr w:type="spellStart"/>
      <w:r w:rsidRPr="009053AB">
        <w:rPr>
          <w:rFonts w:ascii="Times New Roman" w:hAnsi="Times New Roman" w:cs="Times New Roman"/>
          <w:iCs/>
          <w:sz w:val="28"/>
          <w:szCs w:val="28"/>
        </w:rPr>
        <w:t>підприємств”</w:t>
      </w:r>
      <w:proofErr w:type="spellEnd"/>
      <w:r w:rsidRPr="009053AB">
        <w:rPr>
          <w:rFonts w:ascii="Times New Roman" w:hAnsi="Times New Roman" w:cs="Times New Roman"/>
          <w:sz w:val="28"/>
          <w:szCs w:val="28"/>
        </w:rPr>
        <w:t xml:space="preserve"> та у відділ жит</w:t>
      </w:r>
      <w:r>
        <w:rPr>
          <w:rFonts w:ascii="Times New Roman" w:hAnsi="Times New Roman" w:cs="Times New Roman"/>
          <w:sz w:val="28"/>
          <w:szCs w:val="28"/>
        </w:rPr>
        <w:t xml:space="preserve">лово-комунального господарства та </w:t>
      </w:r>
      <w:r w:rsidRPr="009053AB">
        <w:rPr>
          <w:rFonts w:ascii="Times New Roman" w:hAnsi="Times New Roman" w:cs="Times New Roman"/>
          <w:sz w:val="28"/>
          <w:szCs w:val="28"/>
        </w:rPr>
        <w:t xml:space="preserve">благоустрою міської ради. </w:t>
      </w:r>
    </w:p>
    <w:p w:rsidR="00DD2F53" w:rsidRPr="009053AB" w:rsidRDefault="00DD2F53" w:rsidP="009053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9053AB" w:rsidRDefault="00DD2F53" w:rsidP="009053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9053A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 w:rsidRPr="009053A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="002C1A89" w:rsidRPr="009053A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3B4AD0" w:rsidRPr="009053A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Недокуса</w:t>
      </w:r>
      <w:proofErr w:type="spellEnd"/>
      <w:r w:rsidR="003B4AD0" w:rsidRPr="009053A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О.З.</w:t>
      </w:r>
    </w:p>
    <w:p w:rsidR="00DD2F53" w:rsidRPr="009053AB" w:rsidRDefault="00DD2F53" w:rsidP="009053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9053AB" w:rsidRDefault="00DD2F53" w:rsidP="009053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9053AB" w:rsidRDefault="00F54504" w:rsidP="009053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Заступник міського голови                                                         Роман ТИМОФІЙ</w:t>
      </w:r>
    </w:p>
    <w:p w:rsidR="007B6052" w:rsidRPr="009053AB" w:rsidRDefault="007B6052" w:rsidP="009053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9053AB" w:rsidRDefault="00DD2F53" w:rsidP="009053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9053AB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9053AB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9053AB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10737F" w:rsidRPr="009053AB" w:rsidRDefault="00DD2F53" w:rsidP="009053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9053A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sectPr w:rsidR="0010737F" w:rsidRPr="009053AB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F06A2"/>
    <w:rsid w:val="00106131"/>
    <w:rsid w:val="0010737F"/>
    <w:rsid w:val="002C1A89"/>
    <w:rsid w:val="003B4AD0"/>
    <w:rsid w:val="00457506"/>
    <w:rsid w:val="00495787"/>
    <w:rsid w:val="00510B3D"/>
    <w:rsid w:val="00572778"/>
    <w:rsid w:val="005C06EC"/>
    <w:rsid w:val="006205C2"/>
    <w:rsid w:val="00645B80"/>
    <w:rsid w:val="007B6052"/>
    <w:rsid w:val="007D0E72"/>
    <w:rsid w:val="00871595"/>
    <w:rsid w:val="00887F61"/>
    <w:rsid w:val="008A1836"/>
    <w:rsid w:val="008F2F12"/>
    <w:rsid w:val="009053AB"/>
    <w:rsid w:val="009C4B77"/>
    <w:rsid w:val="00A45C7F"/>
    <w:rsid w:val="00A8134D"/>
    <w:rsid w:val="00AB6346"/>
    <w:rsid w:val="00CF377F"/>
    <w:rsid w:val="00D00FA9"/>
    <w:rsid w:val="00D2261B"/>
    <w:rsid w:val="00DD2F53"/>
    <w:rsid w:val="00E60B2B"/>
    <w:rsid w:val="00EA7DDC"/>
    <w:rsid w:val="00F5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6926-69E3-4B12-8463-570157D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2019-05-17T07:50:00Z</cp:lastPrinted>
  <dcterms:created xsi:type="dcterms:W3CDTF">2019-05-14T11:22:00Z</dcterms:created>
  <dcterms:modified xsi:type="dcterms:W3CDTF">2019-05-17T07:52:00Z</dcterms:modified>
</cp:coreProperties>
</file>