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173" w:type="dxa"/>
        <w:tblLook w:val="0000"/>
      </w:tblPr>
      <w:tblGrid>
        <w:gridCol w:w="10173"/>
      </w:tblGrid>
      <w:tr w:rsidR="00A904C3" w:rsidRPr="00057963" w:rsidTr="00A9749E">
        <w:trPr>
          <w:trHeight w:val="5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C3" w:rsidRDefault="00A904C3" w:rsidP="00566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9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05796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A904C3" w:rsidRPr="00CE7E87" w:rsidRDefault="00A904C3" w:rsidP="00566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05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</w:p>
          <w:p w:rsidR="00A904C3" w:rsidRPr="00CE7E87" w:rsidRDefault="00A904C3" w:rsidP="0056687C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до рішення   міської ради  </w:t>
            </w:r>
          </w:p>
          <w:p w:rsidR="00A904C3" w:rsidRPr="00CE7E87" w:rsidRDefault="00A904C3" w:rsidP="0056687C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від   26 червня 2019 року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№1507</w:t>
            </w:r>
          </w:p>
          <w:p w:rsidR="00A904C3" w:rsidRPr="00057963" w:rsidRDefault="00A904C3" w:rsidP="0056687C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4C3" w:rsidRDefault="00A904C3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A9749E" w:rsidRPr="00A9749E" w:rsidRDefault="00A904C3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2"/>
              <w:tblW w:w="9828" w:type="dxa"/>
              <w:tblLook w:val="0000"/>
            </w:tblPr>
            <w:tblGrid>
              <w:gridCol w:w="1080"/>
              <w:gridCol w:w="6713"/>
              <w:gridCol w:w="2035"/>
            </w:tblGrid>
            <w:tr w:rsidR="00A9749E" w:rsidRPr="00A9749E" w:rsidTr="00711CCD">
              <w:trPr>
                <w:trHeight w:val="567"/>
              </w:trPr>
              <w:tc>
                <w:tcPr>
                  <w:tcW w:w="9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                                  </w:t>
                  </w: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Ставки</w:t>
                  </w:r>
                </w:p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єдиного податку для фізичних осіб - підприємців </w:t>
                  </w:r>
                </w:p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 I категорії)</w:t>
                  </w:r>
                </w:p>
              </w:tc>
            </w:tr>
            <w:tr w:rsidR="00A9749E" w:rsidRPr="00A9749E" w:rsidTr="00711CCD">
              <w:trPr>
                <w:trHeight w:val="1200"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КВЕД</w:t>
                  </w:r>
                </w:p>
              </w:tc>
              <w:tc>
                <w:tcPr>
                  <w:tcW w:w="6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Види економічної діяльності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Ставка єдиного податку (відсоток до розміру прожиткового мінімуму)</w:t>
                  </w:r>
                </w:p>
              </w:tc>
            </w:tr>
            <w:tr w:rsidR="00A9749E" w:rsidRPr="00A9749E" w:rsidTr="00711CCD">
              <w:trPr>
                <w:trHeight w:val="570"/>
              </w:trPr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Роздрібна торгівля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47.81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49E" w:rsidRPr="00A9749E" w:rsidRDefault="00A9749E" w:rsidP="00A9749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9749E">
                    <w:rPr>
                      <w:sz w:val="28"/>
                      <w:szCs w:val="28"/>
                    </w:rPr>
                    <w:t>Роздрібна торгівля з лотків і на ринках харчовими продуктами, напоями та тютюновими виробами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47.82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49E" w:rsidRPr="00A9749E" w:rsidRDefault="00A9749E" w:rsidP="00A9749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9749E">
                    <w:rPr>
                      <w:sz w:val="28"/>
                      <w:szCs w:val="28"/>
                    </w:rPr>
                    <w:t>Роздрібна торгівля з лотків і на ринках текстильними виробами, одягом і взуттям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47.89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49E" w:rsidRPr="00A9749E" w:rsidRDefault="00A9749E" w:rsidP="00A9749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9749E">
                    <w:rPr>
                      <w:sz w:val="28"/>
                      <w:szCs w:val="28"/>
                    </w:rPr>
                    <w:t>Роздрібна торгівля з лотків і на ринках іншими товарами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Побутові послуги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01.61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Допоміжна діяльність у рослинництві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01.62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Допоміжна діяльність у тваринництві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02.40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Надання допоміжних послуг у лісовому господарстві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Ткацьке виробництво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15.20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 взуття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14.13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іншого верхнього одягу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14.11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одягу зі шкіри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14.14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спіднього одягу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14.19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іншого одягу й аксесуарів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Виготовлення виробів з хутра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13</w:t>
                  </w: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.92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готових текстильних виробів, крім одягу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14.39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інщого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трикотажного  та в’язаного одягу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13.93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 килимів і килимових виробів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13.95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нетканих текстильних матеріалів та виробів із них, крім одягу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13.99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інших текстильних виробів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н.в.і.у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15.12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 дорожніх виробів, сумок, лимарно-сідельних виробів зі шкіри та інших матеріалів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95.23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взуття та шкіряних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95.24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меблів і домашнього начиння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31.09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інших меблів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32.99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іншої продукції,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н.в.і.у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16.22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щитового паркету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16.23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інших дерев’яних будівельних конструкцій і столярних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25.71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столових приборів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25.72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Виробництво замків і дверних петель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25.99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Виробництво інших готових металевих виробів,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н.в.і.у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95.25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годинників і ювелірних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95.29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інших побутових виробів і предметів особистого вжитку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96.02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Надання послуг перукарнями та салонами краси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33.11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і технічне обслуговування готових металевих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33.19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і технічне обслуговування інших машин і устаткування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33.20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Установлення та монтаж машин і устаткування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43.29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Інші будівельно-монтажні роботи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43.32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Установлення столярних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43.91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Покрівельні роботи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45.20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Технічне обслуговування та ремонт автотранспортних засобів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74.10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Спеціалізована діяльність із дизайну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74.20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Діяльність у сфері фотографії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77.21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Прокат товарів для спорту та відпочинку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77.22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Прокат відеозаписів і дисків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77.29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Прокат інших побутових виробів і предметів особистого вжитку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74.30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Надання послуг перекладу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81.21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Загальне прибирання будинків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81.29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Інші види діяльності з прибирання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81.30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Надання ландшафтних послуг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82.19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Фотокопіювання, підготування документів та інша спеціалізована допоміжна офісна діяльність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87.10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Діяльність із догляду за хворими із забезпеченням проживання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87.30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Надання послуг догляду із забезпеченням проживання для осіб похилого віку та інвалідів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88.91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Денний догляд за дітьми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95.11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комп’ютерів і периферійного устаткування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95.12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обладнання зв’язку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95.21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Ремонт електронної апаратури побутового призначення для приймання, записування, </w:t>
                  </w: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відтворювання звуку й зображення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95.22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Ремонт побутових приладів, домашнього й садового обладнання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96.01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Прання та хімічне чищення текстильних і хутряних виробів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96.02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Надання послуг перукарнями та салонами краси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96.03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Організування поховань і надання суміжних послуг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96.09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Надання інших індивідуальних послуг,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н.в.і.у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A9749E" w:rsidRPr="00A9749E" w:rsidTr="00711CCD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90.03.0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Послуги, </w:t>
                  </w:r>
                  <w:proofErr w:type="spellStart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пов'язаня</w:t>
                  </w:r>
                  <w:proofErr w:type="spellEnd"/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 очищенням та прибиранням приміщень за індивідуальним замовленням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49E" w:rsidRPr="00A9749E" w:rsidRDefault="00A9749E" w:rsidP="00A974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9E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</w:tbl>
          <w:p w:rsidR="00A9749E" w:rsidRPr="00A9749E" w:rsidRDefault="00A9749E" w:rsidP="00A974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9749E" w:rsidRPr="00A9749E" w:rsidRDefault="00A9749E" w:rsidP="00A974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9749E" w:rsidRPr="00A9749E" w:rsidRDefault="00A9749E" w:rsidP="00A9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4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9749E" w:rsidRPr="00A9749E" w:rsidRDefault="00A9749E" w:rsidP="00A9749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9749E">
              <w:rPr>
                <w:b/>
                <w:sz w:val="28"/>
                <w:szCs w:val="28"/>
                <w:lang w:val="uk-UA"/>
              </w:rPr>
              <w:t>Секретар міської ради                                                           Ярослав ДЗИНДРА</w:t>
            </w:r>
          </w:p>
          <w:p w:rsidR="00A9749E" w:rsidRPr="00A9749E" w:rsidRDefault="00A9749E" w:rsidP="00A9749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49E" w:rsidRPr="00A9749E" w:rsidRDefault="00A9749E" w:rsidP="00A974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P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49E" w:rsidRDefault="00A9749E" w:rsidP="005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4C3" w:rsidRPr="00057963" w:rsidRDefault="00A9749E" w:rsidP="00A9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C1A53" w:rsidRDefault="001C1A53"/>
    <w:sectPr w:rsidR="001C1A53" w:rsidSect="0091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4C3"/>
    <w:rsid w:val="001C1A53"/>
    <w:rsid w:val="00916678"/>
    <w:rsid w:val="00A904C3"/>
    <w:rsid w:val="00A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A9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A904C3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9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rsid w:val="00A9749E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4">
    <w:name w:val="Знак Знак Знак Знак"/>
    <w:basedOn w:val="a"/>
    <w:rsid w:val="00A97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2700</Words>
  <Characters>1540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2019-07-01T11:42:00Z</dcterms:created>
  <dcterms:modified xsi:type="dcterms:W3CDTF">2019-07-03T14:06:00Z</dcterms:modified>
</cp:coreProperties>
</file>