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5" w:rsidRPr="008F7825" w:rsidRDefault="008F7825" w:rsidP="008F7825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8F7825">
        <w:rPr>
          <w:rFonts w:ascii="Times New Roman" w:hAnsi="Times New Roman"/>
          <w:b/>
          <w:sz w:val="28"/>
          <w:szCs w:val="28"/>
        </w:rPr>
        <w:t>Додаток</w:t>
      </w:r>
    </w:p>
    <w:p w:rsidR="008F7825" w:rsidRPr="008F7825" w:rsidRDefault="008F7825" w:rsidP="008F7825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8F7825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8F7825" w:rsidRPr="008F7825" w:rsidRDefault="008F7825" w:rsidP="008F7825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 w:rsidRPr="008F78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8F7825">
        <w:rPr>
          <w:rFonts w:ascii="Times New Roman" w:hAnsi="Times New Roman"/>
          <w:b/>
          <w:sz w:val="28"/>
          <w:szCs w:val="28"/>
        </w:rPr>
        <w:t>від  25 жовтня 2019 року №1661</w:t>
      </w:r>
    </w:p>
    <w:p w:rsidR="008F7825" w:rsidRDefault="008F7825" w:rsidP="008F7825">
      <w:pPr>
        <w:spacing w:after="0" w:line="240" w:lineRule="auto"/>
        <w:ind w:left="6300" w:right="-79"/>
        <w:jc w:val="center"/>
        <w:rPr>
          <w:rFonts w:ascii="Times New Roman" w:hAnsi="Times New Roman"/>
          <w:sz w:val="28"/>
          <w:szCs w:val="28"/>
        </w:rPr>
      </w:pPr>
    </w:p>
    <w:p w:rsidR="008F7825" w:rsidRDefault="008F7825" w:rsidP="008F7825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8F7825" w:rsidRPr="008A03CD" w:rsidRDefault="008F7825" w:rsidP="008F7825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A03CD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8F7825" w:rsidRDefault="008F7825" w:rsidP="008F7825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A03CD">
        <w:rPr>
          <w:rFonts w:ascii="Times New Roman" w:hAnsi="Times New Roman"/>
          <w:b/>
          <w:sz w:val="28"/>
          <w:szCs w:val="28"/>
        </w:rPr>
        <w:t xml:space="preserve">об’єктів комунальної власності </w:t>
      </w:r>
      <w:proofErr w:type="spellStart"/>
      <w:r w:rsidRPr="008A03CD">
        <w:rPr>
          <w:rFonts w:ascii="Times New Roman" w:hAnsi="Times New Roman"/>
          <w:b/>
          <w:sz w:val="28"/>
          <w:szCs w:val="28"/>
        </w:rPr>
        <w:t>м.Чорткова</w:t>
      </w:r>
      <w:proofErr w:type="spellEnd"/>
      <w:r w:rsidRPr="008A03CD">
        <w:rPr>
          <w:rFonts w:ascii="Times New Roman" w:hAnsi="Times New Roman"/>
          <w:b/>
          <w:sz w:val="28"/>
          <w:szCs w:val="28"/>
        </w:rPr>
        <w:t>, які підлягатимуть приватизації у 201</w:t>
      </w:r>
      <w:r>
        <w:rPr>
          <w:rFonts w:ascii="Times New Roman" w:hAnsi="Times New Roman"/>
          <w:b/>
          <w:sz w:val="28"/>
          <w:szCs w:val="28"/>
        </w:rPr>
        <w:t>9</w:t>
      </w:r>
      <w:r w:rsidRPr="008A03CD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8F7825" w:rsidRDefault="008F7825" w:rsidP="008F7825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800"/>
        <w:gridCol w:w="2775"/>
        <w:gridCol w:w="2283"/>
        <w:gridCol w:w="1758"/>
      </w:tblGrid>
      <w:tr w:rsidR="008F7825" w:rsidRPr="001521C2" w:rsidTr="00A70C83">
        <w:tc>
          <w:tcPr>
            <w:tcW w:w="983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25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Назва об’єкту</w:t>
            </w:r>
          </w:p>
        </w:tc>
        <w:tc>
          <w:tcPr>
            <w:tcW w:w="2928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Адреса</w:t>
            </w:r>
          </w:p>
        </w:tc>
        <w:tc>
          <w:tcPr>
            <w:tcW w:w="2292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Балансоутримувач</w:t>
            </w:r>
            <w:proofErr w:type="spellEnd"/>
          </w:p>
        </w:tc>
        <w:tc>
          <w:tcPr>
            <w:tcW w:w="1827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1C2">
              <w:rPr>
                <w:rFonts w:ascii="Times New Roman" w:hAnsi="Times New Roman" w:cs="Times New Roman"/>
                <w:b/>
                <w:sz w:val="24"/>
                <w:szCs w:val="28"/>
              </w:rPr>
              <w:t>Примітка</w:t>
            </w:r>
          </w:p>
        </w:tc>
      </w:tr>
      <w:tr w:rsidR="008F7825" w:rsidRPr="001521C2" w:rsidTr="00A70C83">
        <w:tc>
          <w:tcPr>
            <w:tcW w:w="983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5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2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2928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2">
              <w:rPr>
                <w:rFonts w:ascii="Times New Roman" w:hAnsi="Times New Roman" w:cs="Times New Roman"/>
                <w:sz w:val="28"/>
                <w:szCs w:val="28"/>
              </w:rPr>
              <w:t>вул. Богдана Лепкого,1А</w:t>
            </w:r>
          </w:p>
        </w:tc>
        <w:tc>
          <w:tcPr>
            <w:tcW w:w="2292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1C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15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C2">
              <w:rPr>
                <w:rFonts w:ascii="Times New Roman" w:hAnsi="Times New Roman" w:cs="Times New Roman"/>
                <w:sz w:val="28"/>
                <w:szCs w:val="28"/>
              </w:rPr>
              <w:t>«Чортків Дім»</w:t>
            </w:r>
          </w:p>
        </w:tc>
        <w:tc>
          <w:tcPr>
            <w:tcW w:w="1827" w:type="dxa"/>
          </w:tcPr>
          <w:p w:rsidR="008F7825" w:rsidRPr="001521C2" w:rsidRDefault="008F7825" w:rsidP="00A70C83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825" w:rsidRPr="008A03CD" w:rsidRDefault="008F7825" w:rsidP="008F7825">
      <w:pPr>
        <w:spacing w:after="0" w:line="240" w:lineRule="auto"/>
        <w:ind w:right="-79"/>
        <w:rPr>
          <w:rFonts w:ascii="Times New Roman" w:hAnsi="Times New Roman" w:cs="Times New Roman"/>
          <w:sz w:val="28"/>
          <w:szCs w:val="28"/>
        </w:rPr>
      </w:pPr>
    </w:p>
    <w:p w:rsidR="008F7825" w:rsidRDefault="008F7825" w:rsidP="008F7825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F7825" w:rsidRDefault="008F7825" w:rsidP="008F7825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F7825" w:rsidRPr="008A03CD" w:rsidRDefault="008F7825" w:rsidP="008F7825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Секретар міської  ради                                                        Ярослав ДЗИНДРА</w:t>
      </w:r>
    </w:p>
    <w:p w:rsidR="008F7825" w:rsidRPr="00A3062E" w:rsidRDefault="008F7825" w:rsidP="008F7825">
      <w:pPr>
        <w:spacing w:line="240" w:lineRule="auto"/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0512F1" w:rsidRDefault="000512F1"/>
    <w:sectPr w:rsidR="000512F1" w:rsidSect="000A4220">
      <w:pgSz w:w="11906" w:h="16838"/>
      <w:pgMar w:top="85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825"/>
    <w:rsid w:val="000512F1"/>
    <w:rsid w:val="008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2019-10-31T09:22:00Z</dcterms:created>
  <dcterms:modified xsi:type="dcterms:W3CDTF">2019-10-31T09:24:00Z</dcterms:modified>
</cp:coreProperties>
</file>