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EA7118" w:rsidP="00D7638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="00D7638E">
        <w:rPr>
          <w:b/>
        </w:rPr>
        <w:t xml:space="preserve">  </w:t>
      </w:r>
    </w:p>
    <w:p w:rsidR="008A0389" w:rsidRDefault="00D7638E" w:rsidP="00D7638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D7638E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EA7118">
        <w:rPr>
          <w:b/>
          <w:sz w:val="28"/>
          <w:szCs w:val="28"/>
          <w:lang w:val="uk-UA"/>
        </w:rPr>
        <w:t xml:space="preserve">СІМДЕСЯТА 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EA7118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EA7118" w:rsidRDefault="00EA7118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EA7118" w:rsidRDefault="00EA7118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737F">
        <w:rPr>
          <w:b/>
          <w:sz w:val="28"/>
          <w:szCs w:val="28"/>
          <w:lang w:val="uk-UA"/>
        </w:rPr>
        <w:t>жовтня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D7638E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1659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D7638E" w:rsidRDefault="00D7638E" w:rsidP="009237ED">
      <w:pPr>
        <w:ind w:right="-143"/>
        <w:jc w:val="both"/>
        <w:rPr>
          <w:b/>
          <w:sz w:val="28"/>
          <w:szCs w:val="28"/>
          <w:lang w:val="uk-UA"/>
        </w:rPr>
      </w:pPr>
    </w:p>
    <w:p w:rsidR="00102215" w:rsidRDefault="008A0389" w:rsidP="009237ED">
      <w:pPr>
        <w:ind w:right="-143"/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0D25AB">
        <w:rPr>
          <w:b/>
          <w:sz w:val="28"/>
          <w:szCs w:val="28"/>
          <w:lang w:val="uk-UA"/>
        </w:rPr>
        <w:t>для будівниц</w:t>
      </w:r>
      <w:r w:rsidR="0060737F">
        <w:rPr>
          <w:b/>
          <w:sz w:val="28"/>
          <w:szCs w:val="28"/>
          <w:lang w:val="uk-UA"/>
        </w:rPr>
        <w:t>тва та обслуговування будівель громадських та релігійних організацій по вул. Подільська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в м.</w:t>
      </w:r>
      <w:r w:rsidR="00EA7118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Чортк</w:t>
      </w:r>
      <w:r w:rsidR="000D25AB">
        <w:rPr>
          <w:b/>
          <w:sz w:val="28"/>
          <w:szCs w:val="28"/>
          <w:lang w:val="uk-UA"/>
        </w:rPr>
        <w:t>о</w:t>
      </w:r>
      <w:r w:rsidR="00386826">
        <w:rPr>
          <w:b/>
          <w:sz w:val="28"/>
          <w:szCs w:val="28"/>
          <w:lang w:val="uk-UA"/>
        </w:rPr>
        <w:t>в</w:t>
      </w:r>
      <w:r w:rsidR="0060737F">
        <w:rPr>
          <w:b/>
          <w:sz w:val="28"/>
          <w:szCs w:val="28"/>
          <w:lang w:val="uk-UA"/>
        </w:rPr>
        <w:t>і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9237ED">
      <w:pPr>
        <w:ind w:right="-143"/>
        <w:jc w:val="both"/>
        <w:rPr>
          <w:b/>
          <w:sz w:val="28"/>
          <w:szCs w:val="28"/>
          <w:lang w:val="uk-UA"/>
        </w:rPr>
      </w:pPr>
    </w:p>
    <w:p w:rsidR="008A0389" w:rsidRPr="009237ED" w:rsidRDefault="008A0389" w:rsidP="009237ED">
      <w:pPr>
        <w:pStyle w:val="1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9237ED">
        <w:rPr>
          <w:sz w:val="28"/>
          <w:szCs w:val="28"/>
        </w:rPr>
        <w:t>Розглянувши протокол громадських слухань від</w:t>
      </w:r>
      <w:r w:rsidR="0060737F" w:rsidRPr="009237ED">
        <w:rPr>
          <w:sz w:val="28"/>
          <w:szCs w:val="28"/>
        </w:rPr>
        <w:t xml:space="preserve"> 10.10</w:t>
      </w:r>
      <w:r w:rsidR="00386826" w:rsidRPr="009237ED">
        <w:rPr>
          <w:sz w:val="28"/>
          <w:szCs w:val="28"/>
        </w:rPr>
        <w:t>.2019</w:t>
      </w:r>
      <w:r w:rsidR="00EA7118" w:rsidRPr="009237ED">
        <w:rPr>
          <w:sz w:val="28"/>
          <w:szCs w:val="28"/>
        </w:rPr>
        <w:t>року</w:t>
      </w:r>
      <w:r w:rsidR="00386826" w:rsidRPr="009237ED">
        <w:rPr>
          <w:sz w:val="28"/>
          <w:szCs w:val="28"/>
        </w:rPr>
        <w:t>,</w:t>
      </w:r>
      <w:r w:rsidR="0060737F" w:rsidRPr="009237ED">
        <w:rPr>
          <w:sz w:val="28"/>
          <w:szCs w:val="28"/>
        </w:rPr>
        <w:t xml:space="preserve"> протокол засідання архітектурно-містобудівної ради від</w:t>
      </w:r>
      <w:r w:rsidR="009237ED">
        <w:rPr>
          <w:sz w:val="28"/>
          <w:szCs w:val="28"/>
        </w:rPr>
        <w:t xml:space="preserve"> </w:t>
      </w:r>
      <w:r w:rsidR="0060737F" w:rsidRPr="009237ED">
        <w:rPr>
          <w:sz w:val="28"/>
          <w:szCs w:val="28"/>
        </w:rPr>
        <w:t xml:space="preserve"> 24.10.2019,</w:t>
      </w:r>
      <w:r w:rsidR="00EA7118" w:rsidRPr="009237ED">
        <w:rPr>
          <w:sz w:val="28"/>
          <w:szCs w:val="28"/>
        </w:rPr>
        <w:t xml:space="preserve"> відповідно до статей </w:t>
      </w:r>
      <w:r w:rsidR="00386826" w:rsidRPr="009237ED">
        <w:rPr>
          <w:sz w:val="28"/>
          <w:szCs w:val="28"/>
        </w:rPr>
        <w:t xml:space="preserve"> 8, 10, 16, 19, 21, 24 Закону України «Про регулюванн</w:t>
      </w:r>
      <w:r w:rsidR="00EA7118" w:rsidRPr="009237ED">
        <w:rPr>
          <w:sz w:val="28"/>
          <w:szCs w:val="28"/>
        </w:rPr>
        <w:t>я містобудівної діяльності», статті</w:t>
      </w:r>
      <w:r w:rsidR="00386826" w:rsidRPr="009237ED">
        <w:rPr>
          <w:sz w:val="28"/>
          <w:szCs w:val="28"/>
        </w:rPr>
        <w:t xml:space="preserve"> 12 Закону України «Про основи містобудування», </w:t>
      </w:r>
      <w:r w:rsidR="00EA7118" w:rsidRPr="009237ED">
        <w:rPr>
          <w:sz w:val="28"/>
          <w:szCs w:val="28"/>
        </w:rPr>
        <w:t>статей</w:t>
      </w:r>
      <w:r w:rsidR="00386826" w:rsidRPr="009237ED">
        <w:rPr>
          <w:sz w:val="28"/>
          <w:szCs w:val="28"/>
        </w:rPr>
        <w:t xml:space="preserve"> 12, 66-1, 83, 122</w:t>
      </w:r>
      <w:r w:rsidR="00EA7118" w:rsidRPr="009237ED">
        <w:rPr>
          <w:sz w:val="28"/>
          <w:szCs w:val="28"/>
        </w:rPr>
        <w:t xml:space="preserve"> Земельного кодексу України, статті </w:t>
      </w:r>
      <w:r w:rsidR="00386826" w:rsidRPr="009237ED">
        <w:rPr>
          <w:sz w:val="28"/>
          <w:szCs w:val="28"/>
        </w:rPr>
        <w:t xml:space="preserve"> 50 Закону України «Про землеустрій</w:t>
      </w:r>
      <w:r w:rsidR="00EA7118" w:rsidRPr="009237ED">
        <w:rPr>
          <w:sz w:val="28"/>
          <w:szCs w:val="28"/>
        </w:rPr>
        <w:t>» та  керуючись  статтею</w:t>
      </w:r>
      <w:r w:rsidR="00386826" w:rsidRPr="009237ED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EA7118" w:rsidRPr="00EA7118" w:rsidRDefault="00EA7118" w:rsidP="009237ED">
      <w:pPr>
        <w:ind w:right="-143"/>
        <w:rPr>
          <w:b/>
          <w:color w:val="FF0000"/>
          <w:sz w:val="28"/>
          <w:szCs w:val="28"/>
          <w:lang w:val="uk-UA"/>
        </w:rPr>
      </w:pPr>
    </w:p>
    <w:p w:rsidR="008A0389" w:rsidRDefault="008A0389" w:rsidP="009237ED">
      <w:pPr>
        <w:ind w:right="-143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EA7118" w:rsidRDefault="00EA7118" w:rsidP="009237ED">
      <w:pPr>
        <w:ind w:right="-143"/>
        <w:jc w:val="both"/>
        <w:rPr>
          <w:sz w:val="28"/>
          <w:szCs w:val="28"/>
          <w:lang w:val="uk-UA"/>
        </w:rPr>
      </w:pPr>
    </w:p>
    <w:p w:rsidR="009B1901" w:rsidRDefault="002B6ADE" w:rsidP="009237ED">
      <w:pPr>
        <w:ind w:right="-143" w:firstLine="708"/>
        <w:jc w:val="both"/>
        <w:rPr>
          <w:b/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9B1901" w:rsidRPr="009B1901">
        <w:rPr>
          <w:sz w:val="28"/>
          <w:szCs w:val="28"/>
          <w:lang w:val="uk-UA"/>
        </w:rPr>
        <w:t xml:space="preserve">для будівництва та обслуговування </w:t>
      </w:r>
      <w:r w:rsidR="0060737F">
        <w:rPr>
          <w:sz w:val="28"/>
          <w:szCs w:val="28"/>
          <w:lang w:val="uk-UA"/>
        </w:rPr>
        <w:t>будівель громадських та релігійних організацій по вул. Подільська</w:t>
      </w:r>
      <w:r w:rsidR="009B1901" w:rsidRPr="009B1901">
        <w:rPr>
          <w:sz w:val="28"/>
          <w:szCs w:val="28"/>
          <w:lang w:val="uk-UA"/>
        </w:rPr>
        <w:t xml:space="preserve"> в м.</w:t>
      </w:r>
      <w:r w:rsidR="009237ED">
        <w:rPr>
          <w:sz w:val="28"/>
          <w:szCs w:val="28"/>
          <w:lang w:val="uk-UA"/>
        </w:rPr>
        <w:t xml:space="preserve"> </w:t>
      </w:r>
      <w:r w:rsidR="009B1901" w:rsidRPr="009B1901">
        <w:rPr>
          <w:sz w:val="28"/>
          <w:szCs w:val="28"/>
          <w:lang w:val="uk-UA"/>
        </w:rPr>
        <w:t xml:space="preserve">Чорткові </w:t>
      </w:r>
      <w:r w:rsidR="00EA7118">
        <w:rPr>
          <w:sz w:val="28"/>
          <w:szCs w:val="28"/>
          <w:lang w:val="uk-UA"/>
        </w:rPr>
        <w:t xml:space="preserve"> </w:t>
      </w:r>
      <w:r w:rsidR="009B1901" w:rsidRPr="009B1901">
        <w:rPr>
          <w:sz w:val="28"/>
          <w:szCs w:val="28"/>
          <w:lang w:val="uk-UA"/>
        </w:rPr>
        <w:t>Чортківського району Тернопільської області</w:t>
      </w:r>
      <w:r w:rsidR="009B1901">
        <w:rPr>
          <w:b/>
          <w:sz w:val="28"/>
          <w:szCs w:val="28"/>
          <w:lang w:val="uk-UA"/>
        </w:rPr>
        <w:t xml:space="preserve"> </w:t>
      </w:r>
    </w:p>
    <w:p w:rsidR="00967733" w:rsidRPr="002B6ADE" w:rsidRDefault="00967733" w:rsidP="009237ED">
      <w:pPr>
        <w:pStyle w:val="a5"/>
        <w:ind w:right="-143"/>
        <w:jc w:val="both"/>
        <w:rPr>
          <w:sz w:val="28"/>
          <w:szCs w:val="28"/>
          <w:lang w:val="uk-UA"/>
        </w:rPr>
      </w:pPr>
    </w:p>
    <w:p w:rsidR="002B6ADE" w:rsidRDefault="002B6ADE" w:rsidP="009237ED">
      <w:pPr>
        <w:pStyle w:val="a5"/>
        <w:ind w:right="-143"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2.Копію рішення направити в відділ містобудування, архітектури та капітального будівництва міської ради. </w:t>
      </w:r>
    </w:p>
    <w:p w:rsidR="00967733" w:rsidRPr="002B6ADE" w:rsidRDefault="00967733" w:rsidP="009237ED">
      <w:pPr>
        <w:pStyle w:val="a5"/>
        <w:ind w:right="-143"/>
        <w:jc w:val="both"/>
        <w:rPr>
          <w:sz w:val="28"/>
          <w:szCs w:val="28"/>
          <w:lang w:val="uk-UA"/>
        </w:rPr>
      </w:pPr>
    </w:p>
    <w:p w:rsidR="002B6ADE" w:rsidRPr="002B6ADE" w:rsidRDefault="00967733" w:rsidP="009237ED">
      <w:pPr>
        <w:pStyle w:val="a5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виконанням рішення покласти на постійну комісію </w:t>
      </w:r>
      <w:r w:rsidR="00EA7118">
        <w:rPr>
          <w:sz w:val="28"/>
          <w:szCs w:val="28"/>
          <w:lang w:val="uk-UA"/>
        </w:rPr>
        <w:t xml:space="preserve"> міської ради </w:t>
      </w:r>
      <w:r w:rsidR="002B6ADE" w:rsidRPr="002B6ADE">
        <w:rPr>
          <w:sz w:val="28"/>
          <w:szCs w:val="28"/>
        </w:rPr>
        <w:t xml:space="preserve">з питань містобудування, земельних відносин, екології </w:t>
      </w:r>
      <w:r w:rsidR="00EA7118">
        <w:rPr>
          <w:sz w:val="28"/>
          <w:szCs w:val="28"/>
        </w:rPr>
        <w:t>та сталого розвитку</w:t>
      </w:r>
      <w:r w:rsidR="002B6ADE" w:rsidRPr="002B6ADE">
        <w:rPr>
          <w:sz w:val="28"/>
          <w:szCs w:val="28"/>
        </w:rPr>
        <w:t xml:space="preserve">. </w:t>
      </w:r>
    </w:p>
    <w:p w:rsidR="002B6ADE" w:rsidRDefault="002B6ADE" w:rsidP="009237ED">
      <w:pPr>
        <w:tabs>
          <w:tab w:val="left" w:pos="708"/>
        </w:tabs>
        <w:ind w:left="720" w:right="-143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9237ED">
      <w:pPr>
        <w:tabs>
          <w:tab w:val="left" w:pos="708"/>
        </w:tabs>
        <w:ind w:left="720" w:right="-143"/>
        <w:jc w:val="both"/>
        <w:rPr>
          <w:b/>
          <w:sz w:val="28"/>
          <w:szCs w:val="28"/>
          <w:lang w:val="uk-UA"/>
        </w:rPr>
      </w:pPr>
    </w:p>
    <w:p w:rsidR="008A0389" w:rsidRPr="000C1EDB" w:rsidRDefault="008A0389" w:rsidP="00492F5F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Володимир  ШМАТЬКО</w:t>
      </w:r>
    </w:p>
    <w:sectPr w:rsidR="008A0389" w:rsidRPr="000C1EDB" w:rsidSect="00D7638E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0E0799"/>
    <w:rsid w:val="00102215"/>
    <w:rsid w:val="00117BBC"/>
    <w:rsid w:val="00122453"/>
    <w:rsid w:val="001E3492"/>
    <w:rsid w:val="002B6ADE"/>
    <w:rsid w:val="002C185E"/>
    <w:rsid w:val="00386826"/>
    <w:rsid w:val="003E452F"/>
    <w:rsid w:val="00467C86"/>
    <w:rsid w:val="00492F5F"/>
    <w:rsid w:val="0060737F"/>
    <w:rsid w:val="00792AAA"/>
    <w:rsid w:val="00883091"/>
    <w:rsid w:val="008A0389"/>
    <w:rsid w:val="008C7FA0"/>
    <w:rsid w:val="009237ED"/>
    <w:rsid w:val="0095436A"/>
    <w:rsid w:val="00967733"/>
    <w:rsid w:val="009A4DF1"/>
    <w:rsid w:val="009B1901"/>
    <w:rsid w:val="009F2227"/>
    <w:rsid w:val="00A5483A"/>
    <w:rsid w:val="00A54AA8"/>
    <w:rsid w:val="00AA1AB7"/>
    <w:rsid w:val="00AB24AE"/>
    <w:rsid w:val="00AF190E"/>
    <w:rsid w:val="00B2226B"/>
    <w:rsid w:val="00BB61F6"/>
    <w:rsid w:val="00C86A49"/>
    <w:rsid w:val="00D7638E"/>
    <w:rsid w:val="00E31A52"/>
    <w:rsid w:val="00E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A48A-AF9B-48A2-B092-A47F4DD7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2019-10-31T06:47:00Z</cp:lastPrinted>
  <dcterms:created xsi:type="dcterms:W3CDTF">2019-02-14T14:33:00Z</dcterms:created>
  <dcterms:modified xsi:type="dcterms:W3CDTF">2021-01-29T10:19:00Z</dcterms:modified>
</cp:coreProperties>
</file>