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6" w:rsidRPr="00835389" w:rsidRDefault="00372D46" w:rsidP="00372D46">
      <w:pPr>
        <w:tabs>
          <w:tab w:val="left" w:pos="1560"/>
        </w:tabs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="00835389"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372D46" w:rsidRPr="00E168F8" w:rsidRDefault="00372D46" w:rsidP="00372D46">
      <w:pPr>
        <w:tabs>
          <w:tab w:val="left" w:pos="156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 w:rsidRPr="00E168F8">
        <w:rPr>
          <w:rFonts w:ascii="Times New Roman" w:hAnsi="Times New Roman"/>
          <w:sz w:val="28"/>
          <w:szCs w:val="28"/>
        </w:rPr>
        <w:t>р</w:t>
      </w:r>
      <w:proofErr w:type="gramEnd"/>
      <w:r w:rsidRPr="00E168F8">
        <w:rPr>
          <w:rFonts w:ascii="Times New Roman" w:hAnsi="Times New Roman"/>
          <w:sz w:val="28"/>
          <w:szCs w:val="28"/>
        </w:rPr>
        <w:t>ішення</w:t>
      </w:r>
      <w:proofErr w:type="spellEnd"/>
      <w:r w:rsidRPr="00E1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8F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E1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8F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168F8">
        <w:rPr>
          <w:rFonts w:ascii="Times New Roman" w:hAnsi="Times New Roman"/>
          <w:sz w:val="28"/>
          <w:szCs w:val="28"/>
        </w:rPr>
        <w:t xml:space="preserve"> ради</w:t>
      </w:r>
    </w:p>
    <w:p w:rsidR="00372D46" w:rsidRPr="00372D46" w:rsidRDefault="00372D46" w:rsidP="00372D46">
      <w:pPr>
        <w:tabs>
          <w:tab w:val="left" w:pos="1560"/>
        </w:tabs>
        <w:spacing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 2019 року  №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007E0B" w:rsidRPr="000F6466" w:rsidRDefault="00007E0B" w:rsidP="00942B47">
      <w:pPr>
        <w:spacing w:after="0" w:line="240" w:lineRule="auto"/>
        <w:ind w:left="504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07E0B" w:rsidRPr="000F6466" w:rsidRDefault="00974A86" w:rsidP="00942B47">
      <w:pPr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ЦІЛЬОВА 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ПРОГРАМА</w:t>
      </w:r>
    </w:p>
    <w:p w:rsidR="00007E0B" w:rsidRDefault="00974A86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«Дітям м. Чортків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 якісне харчування»</w:t>
      </w:r>
    </w:p>
    <w:p w:rsidR="00974A86" w:rsidRPr="000F6466" w:rsidRDefault="00974A86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2020/2022 роки</w:t>
      </w: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Паспорт  програми</w:t>
      </w:r>
    </w:p>
    <w:p w:rsidR="00007E0B" w:rsidRPr="000F6466" w:rsidRDefault="00007E0B" w:rsidP="0094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88"/>
        <w:gridCol w:w="5600"/>
      </w:tblGrid>
      <w:tr w:rsidR="000F6466" w:rsidRPr="00372D4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00" w:type="dxa"/>
          </w:tcPr>
          <w:p w:rsidR="00007E0B" w:rsidRPr="000F6466" w:rsidRDefault="00974A86" w:rsidP="0042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управління </w:t>
            </w:r>
            <w:proofErr w:type="spellStart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Тернопільській області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F6466" w:rsidRPr="00104F9F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</w:t>
            </w:r>
            <w:r w:rsidR="00BF7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нта органу виконавчої влади про 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програми</w:t>
            </w:r>
          </w:p>
        </w:tc>
        <w:tc>
          <w:tcPr>
            <w:tcW w:w="5600" w:type="dxa"/>
          </w:tcPr>
          <w:p w:rsidR="00007E0B" w:rsidRPr="00954D04" w:rsidRDefault="00954D04" w:rsidP="0046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державний контроль за дотриманням законодавства про харчові продукти, корми, побічні продукти тваринного походження, здоров’я 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благополуччя тварин», 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принципи та вимоги до безпечності та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харчових продуктів»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санітарного та епідемічного благополуччя населення»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«Про освіту», «Про охорону дитинства», «Про місцеве самоврядування в Україні»</w:t>
            </w:r>
          </w:p>
        </w:tc>
      </w:tr>
      <w:tr w:rsidR="000F6466" w:rsidRPr="00372D4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00" w:type="dxa"/>
          </w:tcPr>
          <w:p w:rsidR="00007E0B" w:rsidRPr="000F6466" w:rsidRDefault="00974A86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управління </w:t>
            </w:r>
            <w:proofErr w:type="spellStart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Тернопільській області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00" w:type="dxa"/>
          </w:tcPr>
          <w:p w:rsidR="00007E0B" w:rsidRPr="000F6466" w:rsidRDefault="00974A86" w:rsidP="0040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00" w:type="dxa"/>
          </w:tcPr>
          <w:p w:rsidR="00007E0B" w:rsidRPr="000F6466" w:rsidRDefault="00E758F7" w:rsidP="005B7F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proofErr w:type="spellEnd"/>
            <w:r w:rsidR="00BF72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Тернопільській області</w:t>
            </w:r>
          </w:p>
        </w:tc>
      </w:tr>
      <w:tr w:rsidR="000F6466" w:rsidRPr="00835389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</w:tcPr>
          <w:p w:rsidR="00007E0B" w:rsidRPr="000F6466" w:rsidRDefault="00E758F7" w:rsidP="00E758F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Чортківське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в Терно</w:t>
            </w:r>
            <w:r w:rsidR="00632FD4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пільській області,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Тернопільська регіональна державна лабораторія </w:t>
            </w:r>
            <w:proofErr w:type="spellStart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України</w:t>
            </w:r>
            <w:r w:rsidR="00632FD4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, </w:t>
            </w:r>
            <w:r w:rsidR="00632F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освіти, молоді та спорту </w:t>
            </w:r>
            <w:proofErr w:type="spellStart"/>
            <w:r w:rsidR="00632F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Чортківської</w:t>
            </w:r>
            <w:proofErr w:type="spellEnd"/>
            <w:r w:rsidR="00632F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заклади освіти міста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програми</w:t>
            </w:r>
          </w:p>
        </w:tc>
        <w:tc>
          <w:tcPr>
            <w:tcW w:w="5600" w:type="dxa"/>
          </w:tcPr>
          <w:p w:rsidR="00007E0B" w:rsidRPr="000F6466" w:rsidRDefault="00632FD4" w:rsidP="00B5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2020-2022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600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BF72C8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600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8E1E1A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тис. грн.</w:t>
            </w:r>
          </w:p>
        </w:tc>
      </w:tr>
      <w:tr w:rsidR="000F6466" w:rsidRPr="000F6466" w:rsidTr="00B574F1">
        <w:trPr>
          <w:trHeight w:val="70"/>
        </w:trPr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3188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міського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5600" w:type="dxa"/>
          </w:tcPr>
          <w:p w:rsidR="00007E0B" w:rsidRPr="000F6466" w:rsidRDefault="004A700C" w:rsidP="00D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 тис. грн.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600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BF72C8" w:rsidRPr="000F6466" w:rsidRDefault="00BF72C8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DD6C6A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Стан здоров'я дорослої людини багато в чому визначається якістю харчування саме в дитячому віці, коли відбувається бурхливий ріст організму і обмінні процеси в ньому перебігають найінтенсивніше. При цьому правильно розроблене й професійно організоване харчування дитини забезпечує й нормальний фізичний розвиток, запобігає багатьом хронічним захворюванням.</w:t>
      </w:r>
    </w:p>
    <w:p w:rsidR="00007E0B" w:rsidRPr="000F6466" w:rsidRDefault="00BF72C8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За останніми даними ВООЗ</w:t>
      </w:r>
      <w:r w:rsidR="00007E0B"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здоров'я дитини на 15% залежить від організації медичної служби, на 25% - від генетичних особливостей і на 60% - від збалансованого харчування.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Академія медичних наук України констатує, що 80% випускників шкіл мають хронічні захворювання, що часто призводить до зниження працездатності та соціальної активності молодої людини.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Збереження здоров’я дітей, відновлення їх життєвих сил шляхом організації якісного, повноцінного харчування, оздоровлення та відпочинку є важливим напрямком державної політики на сучасному етапі.</w:t>
      </w:r>
    </w:p>
    <w:p w:rsidR="00BA6E3B" w:rsidRDefault="00007E0B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Харчування у їдальнях є пріоритетним у роботі закладів освіти. З метою забезпечення здоров’я дітей, їх гармонійного розвитку, виховання культури споживання і харчування їдальня посідає одне з найважливіших місць у навчальних закладах.</w:t>
      </w:r>
    </w:p>
    <w:p w:rsidR="00007E0B" w:rsidRPr="000F6466" w:rsidRDefault="00BA6E3B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         Прийняття цільової програми «Дітям м. Чортків – якісне харчування»</w:t>
      </w:r>
      <w:r w:rsidR="00441EAD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на 2020/2022</w:t>
      </w: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роки (далі </w:t>
      </w:r>
      <w:r w:rsidR="003E5CD9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–</w:t>
      </w: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E5CD9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Програма) та залучення на її виконання коштів з міського бюджету сприятиме вирішенню проблемних питань в організації якісного харчування </w:t>
      </w:r>
      <w:r w:rsidR="00872BE1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дітей у закладах освіти міста.</w:t>
      </w:r>
      <w:r w:rsidR="00007E0B"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</w:t>
      </w:r>
    </w:p>
    <w:p w:rsidR="00007E0B" w:rsidRPr="00340A80" w:rsidRDefault="00007E0B" w:rsidP="0034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BF72C8" w:rsidRPr="000F6466" w:rsidRDefault="00BF72C8" w:rsidP="004609F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повноцінного, якісного та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калорійного харчув</w:t>
      </w:r>
      <w:r w:rsidR="00872BE1">
        <w:rPr>
          <w:rFonts w:ascii="Times New Roman" w:hAnsi="Times New Roman" w:cs="Times New Roman"/>
          <w:sz w:val="28"/>
          <w:szCs w:val="28"/>
          <w:lang w:val="uk-UA"/>
        </w:rPr>
        <w:t xml:space="preserve">ання дітей у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і дошкільної освіти міста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, постачання безпечних та якісних продуктів харчування і сировини, покращення матеріально-технічної бази 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>харчоблоків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, залучення до постачання харчовими продуктами 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 xml:space="preserve">добросовісних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виробників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>,  переробних підприємств та фізичних осіб-підприємців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007E0B" w:rsidP="00D564CA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шляхів і засобів розв’язання проблеми, обсягів та джерел фінансува</w:t>
      </w:r>
      <w:r w:rsidR="00215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ння; строки та етапи виконання П</w:t>
      </w: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007E0B" w:rsidRPr="000F6466" w:rsidRDefault="00007E0B" w:rsidP="0034784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Основними шляхами реалізації Програми є вирішення низки завдань: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вдосконалення професійного рівня з питань організації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покращення роботи мер</w:t>
      </w:r>
      <w:r w:rsidR="00104F9F">
        <w:rPr>
          <w:rFonts w:ascii="Times New Roman" w:hAnsi="Times New Roman" w:cs="Times New Roman"/>
          <w:sz w:val="28"/>
          <w:szCs w:val="28"/>
          <w:lang w:val="uk-UA"/>
        </w:rPr>
        <w:t>ежі шкільних їдалень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дотримання норм харчування та калорійності страв;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забезпечення санітарно-епіде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>мічних вимог в закладах освіти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де здійснюють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покращенн</w:t>
      </w:r>
      <w:r w:rsidR="005E5542">
        <w:rPr>
          <w:rFonts w:ascii="Times New Roman" w:hAnsi="Times New Roman" w:cs="Times New Roman"/>
          <w:sz w:val="28"/>
          <w:szCs w:val="28"/>
          <w:lang w:val="uk-UA"/>
        </w:rPr>
        <w:t xml:space="preserve">я матеріально-технічної бази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шкільних та дошкільних їдалень;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лабораторне підтвердження безпечності та якості сировини і харчових продуктів, які використовуються для харчування дітей.</w:t>
      </w:r>
    </w:p>
    <w:p w:rsidR="00007E0B" w:rsidRPr="000F6466" w:rsidRDefault="00271062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дії програми: 2020</w:t>
      </w:r>
      <w:r w:rsidR="00881957">
        <w:rPr>
          <w:rFonts w:ascii="Times New Roman" w:hAnsi="Times New Roman" w:cs="Times New Roman"/>
          <w:sz w:val="28"/>
          <w:szCs w:val="28"/>
          <w:lang w:val="uk-UA"/>
        </w:rPr>
        <w:t>-2022</w:t>
      </w:r>
      <w:r w:rsidR="00007E0B"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Реалізацію Програми планується здійс</w:t>
      </w:r>
      <w:r w:rsidR="00881957">
        <w:rPr>
          <w:rFonts w:ascii="Times New Roman" w:hAnsi="Times New Roman" w:cs="Times New Roman"/>
          <w:sz w:val="28"/>
          <w:szCs w:val="28"/>
          <w:lang w:val="uk-UA"/>
        </w:rPr>
        <w:t>нити за рахунок коштів міського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бюджету. 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215161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007E0B" w:rsidRPr="000F6466" w:rsidRDefault="00007E0B" w:rsidP="00942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24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99"/>
        <w:gridCol w:w="1351"/>
        <w:gridCol w:w="1417"/>
        <w:gridCol w:w="1502"/>
        <w:gridCol w:w="1475"/>
      </w:tblGrid>
      <w:tr w:rsidR="000F6466" w:rsidRPr="000F6466">
        <w:trPr>
          <w:cantSplit/>
          <w:trHeight w:val="200"/>
        </w:trPr>
        <w:tc>
          <w:tcPr>
            <w:tcW w:w="3499" w:type="dxa"/>
            <w:vAlign w:val="center"/>
          </w:tcPr>
          <w:p w:rsidR="00007E0B" w:rsidRPr="000F6466" w:rsidRDefault="00007E0B" w:rsidP="004369B9">
            <w:pPr>
              <w:spacing w:after="0" w:line="240" w:lineRule="auto"/>
              <w:ind w:left="5" w:right="14" w:firstLine="56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007E0B" w:rsidRPr="000F6466" w:rsidRDefault="00881957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2020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</w:t>
            </w:r>
          </w:p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007E0B" w:rsidRPr="000F6466" w:rsidRDefault="00881957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2021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</w:t>
            </w:r>
          </w:p>
          <w:p w:rsidR="00007E0B" w:rsidRPr="000F6466" w:rsidRDefault="00007E0B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02" w:type="dxa"/>
            <w:vAlign w:val="center"/>
          </w:tcPr>
          <w:p w:rsidR="00007E0B" w:rsidRPr="000F6466" w:rsidRDefault="00881957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2022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 тис. грн.</w:t>
            </w:r>
          </w:p>
        </w:tc>
        <w:tc>
          <w:tcPr>
            <w:tcW w:w="1475" w:type="dxa"/>
            <w:vAlign w:val="center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Всього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ресурсів передбачених на виконання  програми</w:t>
            </w:r>
            <w:r w:rsidR="00BF72C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</w:t>
            </w: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 усього:</w:t>
            </w:r>
          </w:p>
        </w:tc>
        <w:tc>
          <w:tcPr>
            <w:tcW w:w="1351" w:type="dxa"/>
          </w:tcPr>
          <w:p w:rsidR="00007E0B" w:rsidRPr="008E1E1A" w:rsidRDefault="00881957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417" w:type="dxa"/>
          </w:tcPr>
          <w:p w:rsidR="00007E0B" w:rsidRPr="008E1E1A" w:rsidRDefault="00881957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81957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81957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881957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 т. ч. з міськ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ого бюджету</w:t>
            </w:r>
          </w:p>
        </w:tc>
        <w:tc>
          <w:tcPr>
            <w:tcW w:w="1351" w:type="dxa"/>
          </w:tcPr>
          <w:p w:rsidR="00007E0B" w:rsidRPr="008E1E1A" w:rsidRDefault="00881957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417" w:type="dxa"/>
          </w:tcPr>
          <w:p w:rsidR="00007E0B" w:rsidRPr="008E1E1A" w:rsidRDefault="00881957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81957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81957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1351" w:type="dxa"/>
          </w:tcPr>
          <w:p w:rsidR="00007E0B" w:rsidRPr="000F6466" w:rsidRDefault="00007E0B" w:rsidP="004369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07E0B" w:rsidRPr="000F6466" w:rsidRDefault="00007E0B" w:rsidP="004369B9">
            <w:pPr>
              <w:spacing w:after="0" w:line="240" w:lineRule="auto"/>
              <w:ind w:left="-87" w:right="-119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2" w:type="dxa"/>
          </w:tcPr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475" w:type="dxa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B73BF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BF72C8" w:rsidRDefault="00335418" w:rsidP="0033541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завданням Програми: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професійного рівня з питань організації харчування дітей;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роботи харчоблоків закладів освіти;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норм харчування;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санітарно-епідемічних вимог;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матеріально-технічної бази харчоблоків;</w:t>
      </w:r>
    </w:p>
    <w:p w:rsidR="00335418" w:rsidRP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лабораторне підтвердження безпечності та якості сировини і харчових продуктів, які використовуються для харчування дітей.</w:t>
      </w:r>
      <w:r w:rsidRPr="00335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Реаліз</w:t>
      </w:r>
      <w:r w:rsidR="00335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ація Програми</w:t>
      </w: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дозволить забезпечити здоров’я дітей, запобігання гострих </w:t>
      </w:r>
      <w:r w:rsidR="00335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кишкових інфекцій в закладах освіти міста</w:t>
      </w: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007E0B" w:rsidRPr="000F6466" w:rsidSect="000F6466">
          <w:headerReference w:type="default" r:id="rId8"/>
          <w:pgSz w:w="11906" w:h="16838"/>
          <w:pgMar w:top="1134" w:right="707" w:bottom="851" w:left="1417" w:header="708" w:footer="708" w:gutter="0"/>
          <w:cols w:space="708"/>
          <w:docGrid w:linePitch="360"/>
        </w:sectPr>
      </w:pPr>
    </w:p>
    <w:p w:rsidR="00007E0B" w:rsidRPr="000F6466" w:rsidRDefault="000B73BF" w:rsidP="00EF3B3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</w:t>
      </w:r>
      <w:r w:rsidR="00EF3B3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BF72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</w:t>
      </w:r>
      <w:r w:rsidR="00CA173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A173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007E0B" w:rsidRPr="000F6466" w:rsidRDefault="00007E0B" w:rsidP="009A48F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399"/>
        <w:gridCol w:w="1763"/>
        <w:gridCol w:w="2975"/>
        <w:gridCol w:w="1559"/>
        <w:gridCol w:w="1134"/>
        <w:gridCol w:w="993"/>
        <w:gridCol w:w="931"/>
        <w:gridCol w:w="24"/>
        <w:gridCol w:w="2300"/>
        <w:gridCol w:w="24"/>
      </w:tblGrid>
      <w:tr w:rsidR="000F6466" w:rsidRPr="000F6466" w:rsidTr="00284C64">
        <w:trPr>
          <w:gridAfter w:val="1"/>
          <w:wAfter w:w="24" w:type="dxa"/>
        </w:trPr>
        <w:tc>
          <w:tcPr>
            <w:tcW w:w="643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№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399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763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Строк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виконання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2975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Джерела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3058" w:type="dxa"/>
            <w:gridSpan w:val="3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Орієнтовні обсяги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фінансування</w:t>
            </w:r>
          </w:p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 гривень, у   т.ч.: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0F6466" w:rsidRPr="000F6466" w:rsidTr="00284C64">
        <w:tc>
          <w:tcPr>
            <w:tcW w:w="643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9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07E0B" w:rsidRPr="0013202F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4609FB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6466" w:rsidRPr="000F6466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99" w:type="dxa"/>
          </w:tcPr>
          <w:p w:rsidR="00007E0B" w:rsidRPr="000F6466" w:rsidRDefault="00053388" w:rsidP="005B7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комісій при </w:t>
            </w:r>
            <w:r w:rsidR="0013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управлінні освіти, молоді та спорту 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початком навчального року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готовності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63" w:type="dxa"/>
          </w:tcPr>
          <w:p w:rsidR="00007E0B" w:rsidRPr="000F6466" w:rsidRDefault="00053388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Впродовж 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років перед початком навчального року</w:t>
            </w: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9A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3202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управління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освіти</w:t>
            </w:r>
            <w:r w:rsidR="0013202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, молоді та спорту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559" w:type="dxa"/>
          </w:tcPr>
          <w:p w:rsidR="00007E0B" w:rsidRPr="000F6466" w:rsidRDefault="0013202F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Не потребує фінансування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24" w:type="dxa"/>
            <w:gridSpan w:val="2"/>
          </w:tcPr>
          <w:p w:rsidR="00007E0B" w:rsidRPr="000F6466" w:rsidRDefault="0013202F" w:rsidP="001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міста</w:t>
            </w: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перед початком навчального року </w:t>
            </w:r>
          </w:p>
        </w:tc>
      </w:tr>
      <w:tr w:rsidR="000F6466" w:rsidRPr="00822001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99" w:type="dxa"/>
          </w:tcPr>
          <w:p w:rsidR="00007E0B" w:rsidRPr="000F6466" w:rsidRDefault="00007E0B" w:rsidP="0020251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рекомендацій щодо </w:t>
            </w:r>
            <w:proofErr w:type="spellStart"/>
            <w:r w:rsidRPr="000F646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A6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6466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="00A6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7F32">
              <w:rPr>
                <w:rFonts w:ascii="Times New Roman" w:hAnsi="Times New Roman" w:cs="Times New Roman"/>
                <w:sz w:val="24"/>
                <w:szCs w:val="24"/>
              </w:rPr>
              <w:t>їдалень</w:t>
            </w:r>
            <w:proofErr w:type="spellEnd"/>
            <w:r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асортименту продукції, дотримання санітарних вимог</w:t>
            </w:r>
          </w:p>
          <w:p w:rsidR="00007E0B" w:rsidRPr="000F6466" w:rsidRDefault="00007E0B" w:rsidP="0043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</w:tcPr>
          <w:p w:rsidR="00007E0B" w:rsidRPr="000F6466" w:rsidRDefault="00A60E93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роки</w:t>
            </w: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</w:p>
        </w:tc>
        <w:tc>
          <w:tcPr>
            <w:tcW w:w="1559" w:type="dxa"/>
          </w:tcPr>
          <w:p w:rsidR="00007E0B" w:rsidRPr="000F6466" w:rsidRDefault="00822001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Не потребує фінансування</w:t>
            </w: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F414E5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Забезпечення </w:t>
            </w:r>
            <w:r w:rsidR="00822001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ефективної </w:t>
            </w:r>
            <w:r w:rsidRPr="00F414E5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діяльності </w:t>
            </w:r>
            <w:r w:rsidR="00822001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шкільних та дошкільних їдалень</w:t>
            </w:r>
          </w:p>
        </w:tc>
      </w:tr>
      <w:tr w:rsidR="000F6466" w:rsidRPr="000F6466" w:rsidTr="00284C64">
        <w:trPr>
          <w:trHeight w:val="2046"/>
        </w:trPr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99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моніторингових лабораторних досліджень об’єктів санітарних заходів (дослідження води, готових страв, змивів з об’єктів навколишнього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середовища та обладнання)</w:t>
            </w:r>
          </w:p>
        </w:tc>
        <w:tc>
          <w:tcPr>
            <w:tcW w:w="1763" w:type="dxa"/>
          </w:tcPr>
          <w:p w:rsidR="00007E0B" w:rsidRPr="000F6466" w:rsidRDefault="00C34982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роки, згідно затверджено за плану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</w:p>
        </w:tc>
        <w:tc>
          <w:tcPr>
            <w:tcW w:w="1559" w:type="dxa"/>
          </w:tcPr>
          <w:p w:rsidR="00007E0B" w:rsidRPr="000F6466" w:rsidRDefault="00007E0B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Лабораторне підтвердження безпечності та якості сировини і харчових продуктів, які використовуються для харчування дітей</w:t>
            </w:r>
          </w:p>
        </w:tc>
      </w:tr>
      <w:tr w:rsidR="000F6466" w:rsidRPr="000F6466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99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Лабораторний контроль сировини та продуктів, які використовуються для харчування дітей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показниками безпеки і якості</w:t>
            </w:r>
          </w:p>
        </w:tc>
        <w:tc>
          <w:tcPr>
            <w:tcW w:w="1763" w:type="dxa"/>
          </w:tcPr>
          <w:p w:rsidR="00007E0B" w:rsidRPr="000F6466" w:rsidRDefault="00284C64" w:rsidP="0020251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1 раз в квартал, відповідно до </w:t>
            </w:r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затверджено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го </w:t>
            </w:r>
            <w:bookmarkStart w:id="0" w:name="_GoBack"/>
            <w:bookmarkEnd w:id="0"/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плану </w:t>
            </w:r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lastRenderedPageBreak/>
              <w:t>Програми / позапланово, при виникненні підозри</w:t>
            </w:r>
          </w:p>
        </w:tc>
        <w:tc>
          <w:tcPr>
            <w:tcW w:w="2975" w:type="dxa"/>
          </w:tcPr>
          <w:p w:rsidR="00007E0B" w:rsidRPr="000F6466" w:rsidRDefault="00A4405C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, 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lastRenderedPageBreak/>
              <w:t xml:space="preserve">Тернопільська регіональна державна лабораторія </w:t>
            </w:r>
            <w:proofErr w:type="spellStart"/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України</w:t>
            </w:r>
          </w:p>
        </w:tc>
        <w:tc>
          <w:tcPr>
            <w:tcW w:w="1559" w:type="dxa"/>
          </w:tcPr>
          <w:p w:rsidR="00007E0B" w:rsidRPr="000F6466" w:rsidRDefault="00C34982" w:rsidP="00347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 xml:space="preserve">Міський 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134" w:type="dxa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3" w:type="dxa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Лабораторне підтвердження безпечності та якості сировини і харчових продуктів, </w:t>
            </w: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lastRenderedPageBreak/>
              <w:t>які використовуються для харчування дітей</w:t>
            </w:r>
          </w:p>
        </w:tc>
      </w:tr>
      <w:tr w:rsidR="000F6466" w:rsidRPr="000F6466" w:rsidTr="00284C64">
        <w:tc>
          <w:tcPr>
            <w:tcW w:w="10339" w:type="dxa"/>
            <w:gridSpan w:val="5"/>
          </w:tcPr>
          <w:p w:rsidR="00007E0B" w:rsidRPr="000F6466" w:rsidRDefault="00007E0B" w:rsidP="00E1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lastRenderedPageBreak/>
              <w:t>ВСЬОГО:</w:t>
            </w:r>
          </w:p>
        </w:tc>
        <w:tc>
          <w:tcPr>
            <w:tcW w:w="1134" w:type="dxa"/>
          </w:tcPr>
          <w:p w:rsidR="00007E0B" w:rsidRPr="000F6466" w:rsidRDefault="0001291B" w:rsidP="001A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3" w:type="dxa"/>
          </w:tcPr>
          <w:p w:rsidR="00007E0B" w:rsidRPr="000F6466" w:rsidRDefault="0001291B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65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0F6466" w:rsidRDefault="0001291B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65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01291B" w:rsidP="008E1E1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195</w:t>
            </w:r>
            <w:r w:rsidR="008E1E1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,</w:t>
            </w:r>
            <w:r w:rsidR="00007E0B" w:rsidRPr="000F646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007E0B" w:rsidRPr="000F6466" w:rsidRDefault="00007E0B" w:rsidP="00942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007E0B" w:rsidRPr="000F6466" w:rsidSect="004369B9">
          <w:pgSz w:w="16838" w:h="11906" w:orient="landscape" w:code="9"/>
          <w:pgMar w:top="540" w:right="638" w:bottom="719" w:left="851" w:header="709" w:footer="709" w:gutter="0"/>
          <w:cols w:space="708"/>
          <w:docGrid w:linePitch="360"/>
        </w:sectPr>
      </w:pPr>
    </w:p>
    <w:p w:rsidR="00007E0B" w:rsidRDefault="000B73BF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  Координація та контроль за ходом виконання програми</w:t>
      </w:r>
    </w:p>
    <w:p w:rsidR="00501973" w:rsidRDefault="00501973" w:rsidP="00501973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</w:p>
    <w:p w:rsidR="00501973" w:rsidRDefault="00570ADC" w:rsidP="00501973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</w:t>
      </w:r>
      <w:r w:rsidR="00EB279C" w:rsidRPr="00EB279C">
        <w:rPr>
          <w:rStyle w:val="FontStyle30"/>
          <w:sz w:val="28"/>
          <w:szCs w:val="28"/>
          <w:lang w:val="uk-UA" w:eastAsia="uk-UA"/>
        </w:rPr>
        <w:t>Координацію</w:t>
      </w:r>
      <w:r w:rsidR="00501973" w:rsidRPr="00EB279C">
        <w:rPr>
          <w:rStyle w:val="FontStyle30"/>
          <w:sz w:val="28"/>
          <w:szCs w:val="28"/>
          <w:lang w:val="uk-UA" w:eastAsia="uk-UA"/>
        </w:rPr>
        <w:t xml:space="preserve"> </w:t>
      </w:r>
      <w:r>
        <w:rPr>
          <w:rStyle w:val="FontStyle30"/>
          <w:sz w:val="28"/>
          <w:szCs w:val="28"/>
          <w:lang w:val="uk-UA" w:eastAsia="uk-UA"/>
        </w:rPr>
        <w:t xml:space="preserve">та контроль </w:t>
      </w:r>
      <w:r w:rsidR="00501973" w:rsidRPr="00EB279C">
        <w:rPr>
          <w:rStyle w:val="FontStyle30"/>
          <w:sz w:val="28"/>
          <w:szCs w:val="28"/>
          <w:lang w:val="uk-UA" w:eastAsia="uk-UA"/>
        </w:rPr>
        <w:t>за ходом ви</w:t>
      </w:r>
      <w:r w:rsidR="00EB279C" w:rsidRPr="00EB279C">
        <w:rPr>
          <w:rStyle w:val="FontStyle30"/>
          <w:sz w:val="28"/>
          <w:szCs w:val="28"/>
          <w:lang w:val="uk-UA" w:eastAsia="uk-UA"/>
        </w:rPr>
        <w:t>конання Програми здійснює</w:t>
      </w:r>
      <w:r>
        <w:rPr>
          <w:rStyle w:val="FontStyle30"/>
          <w:sz w:val="28"/>
          <w:szCs w:val="28"/>
          <w:lang w:val="uk-UA" w:eastAsia="uk-UA"/>
        </w:rPr>
        <w:t xml:space="preserve"> управління освіти, молоді та спорту міської ради</w:t>
      </w:r>
      <w:r w:rsidR="00CC50A2" w:rsidRPr="00EB279C">
        <w:rPr>
          <w:rStyle w:val="FontStyle30"/>
          <w:sz w:val="28"/>
          <w:szCs w:val="28"/>
          <w:lang w:val="uk-UA" w:eastAsia="uk-UA"/>
        </w:rPr>
        <w:t>.</w:t>
      </w:r>
    </w:p>
    <w:p w:rsidR="00C34CF2" w:rsidRDefault="00570ADC" w:rsidP="00C34CF2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Виконавці інформують про хід та результати  виконання заходів Програми та надають </w:t>
      </w:r>
      <w:r w:rsidR="00C34CF2">
        <w:rPr>
          <w:rStyle w:val="FontStyle30"/>
          <w:sz w:val="28"/>
          <w:szCs w:val="28"/>
          <w:lang w:val="uk-UA" w:eastAsia="uk-UA"/>
        </w:rPr>
        <w:t>пропозиції з удосконалення її реалізації управління освіти, молоді та спорту міської ради до 01 грудня звітного року.</w:t>
      </w:r>
    </w:p>
    <w:p w:rsidR="00EB279C" w:rsidRPr="00EB279C" w:rsidRDefault="00C34CF2" w:rsidP="00C34CF2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Узагальнену інформацію про хід та результати виконання заходів Програми </w:t>
      </w:r>
      <w:r w:rsidR="00861853">
        <w:rPr>
          <w:rStyle w:val="FontStyle30"/>
          <w:sz w:val="28"/>
          <w:szCs w:val="28"/>
          <w:lang w:val="uk-UA" w:eastAsia="uk-UA"/>
        </w:rPr>
        <w:t xml:space="preserve">управління освіти, молоді та спорту міської ради </w:t>
      </w:r>
      <w:r>
        <w:rPr>
          <w:rStyle w:val="FontStyle30"/>
          <w:sz w:val="28"/>
          <w:szCs w:val="28"/>
          <w:lang w:val="uk-UA" w:eastAsia="uk-UA"/>
        </w:rPr>
        <w:t xml:space="preserve">інформує </w:t>
      </w:r>
      <w:r w:rsidR="00861853">
        <w:rPr>
          <w:rStyle w:val="FontStyle30"/>
          <w:sz w:val="28"/>
          <w:szCs w:val="28"/>
          <w:lang w:val="uk-UA" w:eastAsia="uk-UA"/>
        </w:rPr>
        <w:t>голову міської ради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щороку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861853">
        <w:rPr>
          <w:sz w:val="28"/>
          <w:szCs w:val="28"/>
          <w:shd w:val="clear" w:color="auto" w:fill="FFFFFF"/>
          <w:lang w:val="uk-UA"/>
        </w:rPr>
        <w:t xml:space="preserve"> до 20 грудня,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протягом 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>терміну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її 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>реалізації.</w:t>
      </w:r>
    </w:p>
    <w:p w:rsidR="00501973" w:rsidRPr="00EB279C" w:rsidRDefault="00501973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2645" w:rsidRPr="00EB279C" w:rsidRDefault="00362645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E0B" w:rsidRPr="000F6466" w:rsidRDefault="00007E0B" w:rsidP="00942B47">
      <w:pPr>
        <w:widowControl w:val="0"/>
        <w:spacing w:after="300" w:line="322" w:lineRule="exact"/>
        <w:ind w:left="40" w:right="20" w:firstLine="4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F3B31" w:rsidRPr="00EF3B31" w:rsidRDefault="004974F7" w:rsidP="0036264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Ярослав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Дзиндра</w:t>
      </w:r>
      <w:proofErr w:type="spellEnd"/>
    </w:p>
    <w:p w:rsidR="00EF3B31" w:rsidRPr="000F6466" w:rsidRDefault="00EF3B31" w:rsidP="0036264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>
      <w:pPr>
        <w:rPr>
          <w:rFonts w:ascii="Times New Roman" w:hAnsi="Times New Roman" w:cs="Times New Roman"/>
        </w:rPr>
      </w:pPr>
    </w:p>
    <w:sectPr w:rsidR="00007E0B" w:rsidRPr="000F6466" w:rsidSect="004369B9">
      <w:pgSz w:w="11906" w:h="16838" w:code="9"/>
      <w:pgMar w:top="1134" w:right="851" w:bottom="1134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9B" w:rsidRDefault="00F9269B">
      <w:pPr>
        <w:spacing w:after="0" w:line="240" w:lineRule="auto"/>
      </w:pPr>
      <w:r>
        <w:separator/>
      </w:r>
    </w:p>
  </w:endnote>
  <w:endnote w:type="continuationSeparator" w:id="1">
    <w:p w:rsidR="00F9269B" w:rsidRDefault="00F9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9B" w:rsidRDefault="00F9269B">
      <w:pPr>
        <w:spacing w:after="0" w:line="240" w:lineRule="auto"/>
      </w:pPr>
      <w:r>
        <w:separator/>
      </w:r>
    </w:p>
  </w:footnote>
  <w:footnote w:type="continuationSeparator" w:id="1">
    <w:p w:rsidR="00F9269B" w:rsidRDefault="00F9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P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B91"/>
    <w:multiLevelType w:val="hybridMultilevel"/>
    <w:tmpl w:val="4E72FDB6"/>
    <w:lvl w:ilvl="0" w:tplc="DF708966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00EF"/>
    <w:multiLevelType w:val="hybridMultilevel"/>
    <w:tmpl w:val="6DB064E4"/>
    <w:lvl w:ilvl="0" w:tplc="FF063A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D0A2E4D"/>
    <w:multiLevelType w:val="hybridMultilevel"/>
    <w:tmpl w:val="C7327566"/>
    <w:lvl w:ilvl="0" w:tplc="6CEE423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DD16B6"/>
    <w:multiLevelType w:val="hybridMultilevel"/>
    <w:tmpl w:val="D14CEAC6"/>
    <w:lvl w:ilvl="0" w:tplc="24809F2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105239A"/>
    <w:multiLevelType w:val="hybridMultilevel"/>
    <w:tmpl w:val="0F80E4F4"/>
    <w:lvl w:ilvl="0" w:tplc="FF063AC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42B47"/>
    <w:rsid w:val="00007051"/>
    <w:rsid w:val="00007E0B"/>
    <w:rsid w:val="0001291B"/>
    <w:rsid w:val="000308A4"/>
    <w:rsid w:val="00053388"/>
    <w:rsid w:val="00057B39"/>
    <w:rsid w:val="000A692C"/>
    <w:rsid w:val="000A6D65"/>
    <w:rsid w:val="000B5798"/>
    <w:rsid w:val="000B73BF"/>
    <w:rsid w:val="000C1340"/>
    <w:rsid w:val="000F6466"/>
    <w:rsid w:val="00104F9F"/>
    <w:rsid w:val="0013202F"/>
    <w:rsid w:val="00170723"/>
    <w:rsid w:val="001926F4"/>
    <w:rsid w:val="001A6CB9"/>
    <w:rsid w:val="001E3432"/>
    <w:rsid w:val="001E5215"/>
    <w:rsid w:val="00202514"/>
    <w:rsid w:val="00215161"/>
    <w:rsid w:val="00271062"/>
    <w:rsid w:val="00284C64"/>
    <w:rsid w:val="00297D5D"/>
    <w:rsid w:val="002A1916"/>
    <w:rsid w:val="002B0F67"/>
    <w:rsid w:val="002B24CE"/>
    <w:rsid w:val="002D1DF0"/>
    <w:rsid w:val="002D2E33"/>
    <w:rsid w:val="00335418"/>
    <w:rsid w:val="00340A80"/>
    <w:rsid w:val="003421A4"/>
    <w:rsid w:val="0034784A"/>
    <w:rsid w:val="003577F7"/>
    <w:rsid w:val="00362645"/>
    <w:rsid w:val="00372D46"/>
    <w:rsid w:val="003C6E02"/>
    <w:rsid w:val="003E5CD9"/>
    <w:rsid w:val="004032A6"/>
    <w:rsid w:val="004210EB"/>
    <w:rsid w:val="00426E7C"/>
    <w:rsid w:val="0042789A"/>
    <w:rsid w:val="004369B9"/>
    <w:rsid w:val="00441EAD"/>
    <w:rsid w:val="00442AE1"/>
    <w:rsid w:val="00444349"/>
    <w:rsid w:val="004609FB"/>
    <w:rsid w:val="00462AB6"/>
    <w:rsid w:val="004703B0"/>
    <w:rsid w:val="00474B16"/>
    <w:rsid w:val="004974F7"/>
    <w:rsid w:val="004A700C"/>
    <w:rsid w:val="004B55CE"/>
    <w:rsid w:val="004D59F0"/>
    <w:rsid w:val="004F6FCA"/>
    <w:rsid w:val="00501973"/>
    <w:rsid w:val="00546238"/>
    <w:rsid w:val="00557876"/>
    <w:rsid w:val="00570ADC"/>
    <w:rsid w:val="005A71DA"/>
    <w:rsid w:val="005A7247"/>
    <w:rsid w:val="005B7F3F"/>
    <w:rsid w:val="005E5542"/>
    <w:rsid w:val="0060612A"/>
    <w:rsid w:val="00632FD4"/>
    <w:rsid w:val="006411B5"/>
    <w:rsid w:val="00677F92"/>
    <w:rsid w:val="00685510"/>
    <w:rsid w:val="00692DD3"/>
    <w:rsid w:val="006C52DA"/>
    <w:rsid w:val="006F0C70"/>
    <w:rsid w:val="00765243"/>
    <w:rsid w:val="0078701B"/>
    <w:rsid w:val="007903E5"/>
    <w:rsid w:val="007C513A"/>
    <w:rsid w:val="00822001"/>
    <w:rsid w:val="00835389"/>
    <w:rsid w:val="0085597F"/>
    <w:rsid w:val="00861853"/>
    <w:rsid w:val="00870A95"/>
    <w:rsid w:val="00872BE1"/>
    <w:rsid w:val="00881957"/>
    <w:rsid w:val="00882E33"/>
    <w:rsid w:val="008E1E1A"/>
    <w:rsid w:val="008E6B92"/>
    <w:rsid w:val="00904A39"/>
    <w:rsid w:val="00935AA4"/>
    <w:rsid w:val="00942B47"/>
    <w:rsid w:val="00954D04"/>
    <w:rsid w:val="00957692"/>
    <w:rsid w:val="00957F32"/>
    <w:rsid w:val="009612AE"/>
    <w:rsid w:val="00971853"/>
    <w:rsid w:val="00974A86"/>
    <w:rsid w:val="009A48F2"/>
    <w:rsid w:val="009B32D9"/>
    <w:rsid w:val="00A032A8"/>
    <w:rsid w:val="00A14E09"/>
    <w:rsid w:val="00A4405C"/>
    <w:rsid w:val="00A60E93"/>
    <w:rsid w:val="00A64F74"/>
    <w:rsid w:val="00AD514D"/>
    <w:rsid w:val="00B24C72"/>
    <w:rsid w:val="00B54B65"/>
    <w:rsid w:val="00B574F1"/>
    <w:rsid w:val="00B60A3E"/>
    <w:rsid w:val="00B84FC3"/>
    <w:rsid w:val="00BA6E3B"/>
    <w:rsid w:val="00BB2A9C"/>
    <w:rsid w:val="00BF113F"/>
    <w:rsid w:val="00BF72C8"/>
    <w:rsid w:val="00C048E8"/>
    <w:rsid w:val="00C34982"/>
    <w:rsid w:val="00C34CF2"/>
    <w:rsid w:val="00C5287A"/>
    <w:rsid w:val="00C7024F"/>
    <w:rsid w:val="00C85F09"/>
    <w:rsid w:val="00CA1738"/>
    <w:rsid w:val="00CC50A2"/>
    <w:rsid w:val="00CE28A2"/>
    <w:rsid w:val="00D02DD9"/>
    <w:rsid w:val="00D564CA"/>
    <w:rsid w:val="00DA650C"/>
    <w:rsid w:val="00DB31B2"/>
    <w:rsid w:val="00DD6C6A"/>
    <w:rsid w:val="00E016AE"/>
    <w:rsid w:val="00E10A8C"/>
    <w:rsid w:val="00E16897"/>
    <w:rsid w:val="00E27B57"/>
    <w:rsid w:val="00E74556"/>
    <w:rsid w:val="00E758F7"/>
    <w:rsid w:val="00EB279C"/>
    <w:rsid w:val="00EE0A83"/>
    <w:rsid w:val="00EF3B31"/>
    <w:rsid w:val="00F414E5"/>
    <w:rsid w:val="00F5092B"/>
    <w:rsid w:val="00F7196C"/>
    <w:rsid w:val="00F83E09"/>
    <w:rsid w:val="00F9269B"/>
    <w:rsid w:val="00FA17F1"/>
    <w:rsid w:val="00FE1F1D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D7B8-389A-40FB-B6E0-3F6A931B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980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2019-10-30T14:02:00Z</cp:lastPrinted>
  <dcterms:created xsi:type="dcterms:W3CDTF">2019-12-03T12:31:00Z</dcterms:created>
  <dcterms:modified xsi:type="dcterms:W3CDTF">2019-12-04T12:11:00Z</dcterms:modified>
</cp:coreProperties>
</file>