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E9" w:rsidRPr="00DE291F" w:rsidRDefault="005F1EDD" w:rsidP="00DE291F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Додаток 2 до рішення</w:t>
      </w:r>
    </w:p>
    <w:p w:rsidR="005F1EDD" w:rsidRPr="00DE291F" w:rsidRDefault="005F1EDD" w:rsidP="00DE291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міської ради </w:t>
      </w:r>
    </w:p>
    <w:p w:rsidR="005F1EDD" w:rsidRPr="00DE291F" w:rsidRDefault="005F1EDD" w:rsidP="00DE291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від 20.12.2019 №1712</w:t>
      </w:r>
    </w:p>
    <w:p w:rsidR="005F1EDD" w:rsidRPr="00DE291F" w:rsidRDefault="005F1EDD" w:rsidP="00DE291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F1EDD" w:rsidRPr="00DE291F" w:rsidRDefault="005F1EDD" w:rsidP="00DE29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E291F">
        <w:rPr>
          <w:rFonts w:ascii="Times New Roman" w:hAnsi="Times New Roman" w:cs="Times New Roman"/>
          <w:sz w:val="52"/>
          <w:szCs w:val="52"/>
        </w:rPr>
        <w:t>СТАТУТ</w:t>
      </w:r>
    </w:p>
    <w:p w:rsidR="005F1EDD" w:rsidRPr="00DE291F" w:rsidRDefault="005F1EDD" w:rsidP="00DE29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E291F">
        <w:rPr>
          <w:rFonts w:ascii="Times New Roman" w:hAnsi="Times New Roman" w:cs="Times New Roman"/>
          <w:sz w:val="52"/>
          <w:szCs w:val="52"/>
        </w:rPr>
        <w:t>Комунального підприємства</w:t>
      </w:r>
    </w:p>
    <w:p w:rsidR="005F1EDD" w:rsidRPr="00DE291F" w:rsidRDefault="005F1EDD" w:rsidP="00DE29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DE291F">
        <w:rPr>
          <w:rFonts w:ascii="Times New Roman" w:hAnsi="Times New Roman" w:cs="Times New Roman"/>
          <w:sz w:val="52"/>
          <w:szCs w:val="52"/>
        </w:rPr>
        <w:t>«</w:t>
      </w:r>
      <w:proofErr w:type="spellStart"/>
      <w:r w:rsidRPr="00DE291F">
        <w:rPr>
          <w:rFonts w:ascii="Times New Roman" w:hAnsi="Times New Roman" w:cs="Times New Roman"/>
          <w:sz w:val="52"/>
          <w:szCs w:val="52"/>
        </w:rPr>
        <w:t>Міськсвітло</w:t>
      </w:r>
      <w:proofErr w:type="spellEnd"/>
      <w:r w:rsidRPr="00DE291F">
        <w:rPr>
          <w:rFonts w:ascii="Times New Roman" w:hAnsi="Times New Roman" w:cs="Times New Roman"/>
          <w:sz w:val="52"/>
          <w:szCs w:val="52"/>
        </w:rPr>
        <w:t>»</w:t>
      </w:r>
    </w:p>
    <w:p w:rsidR="005F1EDD" w:rsidRPr="00DE291F" w:rsidRDefault="005F1EDD" w:rsidP="00DE291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DE291F">
        <w:rPr>
          <w:rFonts w:ascii="Times New Roman" w:hAnsi="Times New Roman" w:cs="Times New Roman"/>
          <w:sz w:val="52"/>
          <w:szCs w:val="52"/>
        </w:rPr>
        <w:t>Чортківської</w:t>
      </w:r>
      <w:proofErr w:type="spellEnd"/>
      <w:r w:rsidRPr="00DE291F">
        <w:rPr>
          <w:rFonts w:ascii="Times New Roman" w:hAnsi="Times New Roman" w:cs="Times New Roman"/>
          <w:sz w:val="52"/>
          <w:szCs w:val="52"/>
        </w:rPr>
        <w:t xml:space="preserve"> міської ради</w:t>
      </w: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5F1EDD" w:rsidRPr="00DE291F" w:rsidRDefault="005F1EDD" w:rsidP="00DE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EDD" w:rsidRPr="00DE291F" w:rsidRDefault="005F1EDD" w:rsidP="00DE291F">
      <w:pPr>
        <w:pStyle w:val="rvps34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м. Чортків</w:t>
      </w:r>
    </w:p>
    <w:p w:rsidR="005F1EDD" w:rsidRPr="00DE291F" w:rsidRDefault="005F1EDD" w:rsidP="00DE291F">
      <w:pPr>
        <w:pStyle w:val="rvps34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2019 рік</w:t>
      </w:r>
    </w:p>
    <w:p w:rsidR="00DE291F" w:rsidRPr="00DE291F" w:rsidRDefault="00DE291F" w:rsidP="00DE291F">
      <w:pPr>
        <w:pStyle w:val="a3"/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DE291F">
        <w:rPr>
          <w:b/>
          <w:sz w:val="28"/>
          <w:szCs w:val="28"/>
        </w:rPr>
        <w:lastRenderedPageBreak/>
        <w:t>ЗАГАЛЬНІ ПОЛОЖЕННЯ</w:t>
      </w:r>
    </w:p>
    <w:p w:rsidR="00DE291F" w:rsidRPr="00DE291F" w:rsidRDefault="00DE291F" w:rsidP="00DE291F">
      <w:pPr>
        <w:pStyle w:val="a3"/>
        <w:rPr>
          <w:b/>
          <w:sz w:val="28"/>
          <w:szCs w:val="28"/>
        </w:rPr>
      </w:pP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1.1. КОМУНАЛЬНЕ ПІДПРИЄМСТВО «МІСЬКСВІТЛО»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міської ради (надалі - Підприємство) утворене на базі відокремленої частини комунальної власності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міської ради відповідно до Цивільного і Господарського кодексів України і входить до сфери управління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міської ради.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1.2. Засновником Підприємства є 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Чортківська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міська рада (далі - Засновник).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1.3. Підприємство в своїй діяльності керується Конституцією України, законодавством України, рішеннями міської ради, розпорядженнями міського голови, відомчими та іншими нормативними актами, а також цим Статутом.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1.4. Підприємство є самостійним господарським суб’єктом, набуває прав та обов’язків юридичної особи від дня його державної реєстрації, має поточні та інші (в тому числі й валютні) рахунки в установах банків, печатку, штампи, бланки зі своїм найменуванням, знаки для товарів і послуг, а також інші атрибути юридичної особи відповідно до законодавства України.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1.5. Підприємство у своїй діяльності підзвітне й підконтрольне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Чортківській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міській раді, міському голові, безпосередньо підпорядковане управлінню комунального господарства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міської ради (далі - Уповноважений орган).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1.6. Підприємство здійснює свої повноваження на основі та відповідно до чинного законодавства України та цього статуту на території територіальної громади міста Чорткова.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1.7. Підприємство не несе відповідальності за зобов’язаннями Засновника та Виконавчого комітету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91F" w:rsidRPr="00DE291F" w:rsidRDefault="00DE291F" w:rsidP="00DE291F">
      <w:pPr>
        <w:pStyle w:val="a3"/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DE291F">
        <w:rPr>
          <w:b/>
          <w:sz w:val="28"/>
          <w:szCs w:val="28"/>
        </w:rPr>
        <w:t xml:space="preserve">НАЗВА І АДРЕСА </w:t>
      </w:r>
      <w:proofErr w:type="gramStart"/>
      <w:r w:rsidRPr="00DE291F">
        <w:rPr>
          <w:b/>
          <w:sz w:val="28"/>
          <w:szCs w:val="28"/>
        </w:rPr>
        <w:t>П</w:t>
      </w:r>
      <w:proofErr w:type="gramEnd"/>
      <w:r w:rsidRPr="00DE291F">
        <w:rPr>
          <w:b/>
          <w:sz w:val="28"/>
          <w:szCs w:val="28"/>
        </w:rPr>
        <w:t>ІДПРИЄМСТВА</w:t>
      </w:r>
    </w:p>
    <w:p w:rsidR="00DE291F" w:rsidRPr="00DE291F" w:rsidRDefault="00DE291F" w:rsidP="00DE291F">
      <w:pPr>
        <w:pStyle w:val="a3"/>
        <w:rPr>
          <w:b/>
          <w:sz w:val="28"/>
          <w:szCs w:val="28"/>
        </w:rPr>
      </w:pP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2.1.Повне найменування Підприємства: комунальне підприємство «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Міськсвітло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2.2. Скорочене найменування Підприємства: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Міськсвітло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» ЧМР.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2.3.Місцезнаходження Підприємства: 48500, Тернопільська обл., м. Чортків, вулиця Заводська 2.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91F" w:rsidRPr="00DE291F" w:rsidRDefault="00DE291F" w:rsidP="00DE291F">
      <w:pPr>
        <w:pStyle w:val="a3"/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DE291F">
        <w:rPr>
          <w:b/>
          <w:sz w:val="28"/>
          <w:szCs w:val="28"/>
        </w:rPr>
        <w:t>МЕТА І ПРЕДМЕТ ДІЯЛЬНОСТІ</w:t>
      </w:r>
    </w:p>
    <w:p w:rsidR="00DE291F" w:rsidRPr="00DE291F" w:rsidRDefault="00DE291F" w:rsidP="00DE2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3.1. Метою діяльності Підприємства є вирішення місцевих завдань в галузі комунального господарства і задоволення потреб громади в роботах і послугах, пов'язаних з зовнішнім освітленням і світлофорними об’єктами, телекомунікаційними мережами.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3.2. Підприємство створене для задоволення потреб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міської ради у виконанні робіт та послуг пов’язаних з утриманням, поточним, капітальним ремонтом та будівництвом мереж вуличного освітлення міста і світлофорних об’єктів. 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3.3. Підприємство сприяє реалізації програм розвитку Уповноваженого органу.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3.4. Предметом діяльності Підприємства є здійснення будь-якої діяльності, що не суперечать його цілям та чинному законодавству України.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lastRenderedPageBreak/>
        <w:t xml:space="preserve">3.5. Для здійснення тих видів діяльності, які потребують спеціального дозволу (ліцензії), Підприємство має одержати його в порядку, встановленому чинним законодавством України.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3.6. Підприємство здійснює безготівкові та готівкові розрахунки з юридичними особами та фізичними особами.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3.7. Підприємство має право створювати дочірні підприємства, філії та представництва відповідно до вимог чинного законодавства України за погодженням із Засновником.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3.8. Підприємство здійснює свою діяльність на рівних правових та економічних засадах з іншими суб’єктами господарювання згідно з чинним законодавством України та цим Статутом.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3.9. Видами діяльності Підприємства є: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- поточний ремонт та утримання в належному стані електромереж зовнішнього освітлення, системи вуличного освітлення та святкових ілюмінацій вулиць, парків та скверів суспільного, приватного, промислового, сільськогосподарського і спеціального призначення;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- будівництво нових електромереж зовнішнього освітлення на території громади;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капітальний ремонт електромереж зовнішнього освітлення суспільного, приватного, промислового, сільськогосподарського і спеціального призначення;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монтаж, демонтаж, ремонт, обслуговування святкової ілюмінації до свят;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проектування мереж електропостачання та світлофорних об’єктів;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проектування та монтаж декоративної фасадної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підсвітки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архітектурних будівель;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- утримання та експлуатація світлофорних об’єктів їх ремонт та будівництво нових світлофорних об’єктів;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- встановлення, заміна та забезпечення належного експлуатаційного стану транспортних і пішохідних світлофорів, а також світлофорів для регулювання руху пасажирського транспорту загального користування, дорожніх знаків, інформаційних щитів по безпеці руху, ремонту технічних засобів і автоматизованих систем керування дорожнім рухом;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зведення несучих та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огороджуючих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конструкцій будівель і споруд, будівництво та монтаж інженерних і транспортних мереж (для нового будівництва, реконструкції та капітального ремонту);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- випробування та налагодження електрообладнання і електроустановок до і понад 1000 В за переліком;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-проводить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роботи по вимірюванню та випробуванню електрообладнання, кабельних та повітряних мереж, захисних засобів.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- будівельні, ремонтні, ремонтно-будівельні, монтажні, будівельно-монтажні, реставраційні роботи з використанням машин та механізмів;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торговельно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- закупівельна та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торговельно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- посередницька діяльність;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постачально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- збутова діяльність;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- комерційна діяльність, комерційне посередництво;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- розробка, реалізація та впровадження енергозберігаючих технологій;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- розробка, реалізація та впровадження науково-технічних та дослідно-конструкторських розробок, прогресивних технологій;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- проектування та будівництво телекомунікаційних мереж;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lastRenderedPageBreak/>
        <w:t>- проектування та будівництво та обслуговування систем відео нагляду;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ремонт автомобілів та інших самохідних засобів, їх обслуговування;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91F">
        <w:rPr>
          <w:rFonts w:ascii="Times New Roman" w:hAnsi="Times New Roman" w:cs="Times New Roman"/>
          <w:sz w:val="28"/>
          <w:szCs w:val="28"/>
        </w:rPr>
        <w:t>-виконання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 вимірів та випробування електроустановок, електрообладнання та заземлюючих пристроїв;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надання послуг із використання опор зовнішнього освітлення;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- інші види діяльності, не заборонені  чинним законодавством України .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91F" w:rsidRPr="00DE291F" w:rsidRDefault="00DE291F" w:rsidP="00DE291F">
      <w:pPr>
        <w:pStyle w:val="a3"/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DE291F">
        <w:rPr>
          <w:b/>
          <w:sz w:val="28"/>
          <w:szCs w:val="28"/>
        </w:rPr>
        <w:t xml:space="preserve">ПРАВА ТА ОБОВ’ЯЗКИ </w:t>
      </w:r>
      <w:proofErr w:type="gramStart"/>
      <w:r w:rsidRPr="00DE291F">
        <w:rPr>
          <w:b/>
          <w:sz w:val="28"/>
          <w:szCs w:val="28"/>
        </w:rPr>
        <w:t>П</w:t>
      </w:r>
      <w:proofErr w:type="gramEnd"/>
      <w:r w:rsidRPr="00DE291F">
        <w:rPr>
          <w:b/>
          <w:sz w:val="28"/>
          <w:szCs w:val="28"/>
        </w:rPr>
        <w:t>ІДПРИЄМСТВА</w:t>
      </w:r>
    </w:p>
    <w:p w:rsidR="00DE291F" w:rsidRPr="00DE291F" w:rsidRDefault="00DE291F" w:rsidP="00DE291F">
      <w:pPr>
        <w:pStyle w:val="a3"/>
        <w:rPr>
          <w:sz w:val="28"/>
          <w:szCs w:val="28"/>
        </w:rPr>
      </w:pP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4.1. Підприємство має право: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- самостійно планувати свою діяльність, визначати стратегію та основні напрямки свого розвитку відповідно до плану розвитку Підприємства, кон’юнктури ринку, робіт, послуг та економічної ситуації; - укладати цивільні та господарські договори, виконувати роботи, надавати послуги за встановленими цінами або на договірній основі;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отримувати безкоштовно від Засновника та його виконавчих органів інформаційні та довідкові дані й звітні документи, необхідні для виконання своїх завдань;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здійснювати іншу господарську діяльність у порядку, визначеному законом;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- придбавати або орендувати необоротні та оборотні активи за рахунок фінансових ресурсів, які має Підприємство, кредитів, позик та інших джерел фінансування;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- визначати та встановлювати форми та системи оплати праці, чисельність працівників, структуру та штатний розпис в межах, визначених Засновником (якщо такі встановлені);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- за згодою Засновника створювати філії та відділення з правом відкриття поточних (розрахункових) та інших рахунків, а також проводити їх реорганізацію та ліквідацію;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бути учасником цивільного, господарського, адміністративного кримінального процесу та користуватися усіма правами та обов’язками гарантованими чинним законодавством України;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набувати інших прав, передбачених чинним законодавством.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4.2. Підприємство зобов’язане: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при визначенні стратегії господарської діяльності Підприємства враховувати рішення Засновника та договірні зобов’язання;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здійснювати своєчасну плату податків, інших обов’язкових платежів та відрахувань згідно з чинним законодавством;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здійснювати будівництво, реконструкцію, капітальний ремонт основних фондів;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- здійснювати своєчасне освоєння нових виробничих потужностей та якнайшвидше введення в дію придбаного обладнання;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- впроваджувати у свою діяльність новітні технології;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створювати належні умови для високопродуктивної праці, додержуватись законодавства про працю, правил та норм охорони праці, техніки безпеки, соціального страхування, підвищувати фаховий рівень найманих працівників;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lastRenderedPageBreak/>
        <w:t xml:space="preserve">- здійснювати заходи щодо посилення матеріальної зацікавленості найманих працівників як у результатах особистої праці, так і в загальних підсумках роботи Підприємства;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здійснювати економне та раціональне використання фонду оплати праці та своєчасну оплату праці найманим працівникам;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виконувати норми і вимоги щодо охорони навколишнього природного середовища, раціонального використання та відтворення природних ресурсів та забезпечувати екологічну безпеку;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4.3. Підприємство здійснює бухгалтерський, податковий облік та веде статистичну звітність згідно з чинним законодавством.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Керівник Підприємства та головний бухгалтер несуть персональну відповідальність за додержання порядку ведення і достовірність обліку статистичної звітності.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91F" w:rsidRPr="00DE291F" w:rsidRDefault="00DE291F" w:rsidP="00DE291F">
      <w:pPr>
        <w:pStyle w:val="a3"/>
        <w:numPr>
          <w:ilvl w:val="0"/>
          <w:numId w:val="1"/>
        </w:numPr>
        <w:suppressAutoHyphens w:val="0"/>
        <w:contextualSpacing/>
        <w:jc w:val="center"/>
        <w:rPr>
          <w:b/>
          <w:sz w:val="28"/>
          <w:szCs w:val="28"/>
        </w:rPr>
      </w:pPr>
      <w:r w:rsidRPr="00DE291F">
        <w:rPr>
          <w:b/>
          <w:sz w:val="28"/>
          <w:szCs w:val="28"/>
        </w:rPr>
        <w:t xml:space="preserve">МАЙНО </w:t>
      </w:r>
      <w:proofErr w:type="gramStart"/>
      <w:r w:rsidRPr="00DE291F">
        <w:rPr>
          <w:b/>
          <w:sz w:val="28"/>
          <w:szCs w:val="28"/>
        </w:rPr>
        <w:t>П</w:t>
      </w:r>
      <w:proofErr w:type="gramEnd"/>
      <w:r w:rsidRPr="00DE291F">
        <w:rPr>
          <w:b/>
          <w:sz w:val="28"/>
          <w:szCs w:val="28"/>
        </w:rPr>
        <w:t>ІДПРИЄМСТВА ТА СТАТУТНИЙ ФОНД</w:t>
      </w:r>
    </w:p>
    <w:p w:rsidR="00DE291F" w:rsidRPr="00DE291F" w:rsidRDefault="00DE291F" w:rsidP="00DE291F">
      <w:pPr>
        <w:pStyle w:val="a3"/>
        <w:rPr>
          <w:b/>
          <w:sz w:val="28"/>
          <w:szCs w:val="28"/>
        </w:rPr>
      </w:pP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5.1. Майно Підприємства складається із виробничих і невиробничих фондів, а також інших коштів, вартість яких відображається в самостійному балансі Підприємства.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5.2. Майно Підприємства, що є комунальною власністю територіальної громади м. Чорткова, передане Засновником, належить йому на праві господарського відання. Підприємство володіє, користується і розпоряджається майном, закріпленим за ним Засновником, з обмеженням правомочності розпорядження щодо окремих видів майна за згодою Засновника у випадках, передбачених чинним законодавством України.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5.3. Власністю Підприємства є прибутки, майно, придбане ним в результаті фінансово-господарської діяльності, не забороненої чинним законодавством.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5.4. Джерелами формування майна, фінансування виробничої діяльності, утримання Підприємства є: - статутний фонд Підприємства;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доходи, отримані від надання послуг, а також від іншої господарської діяльності;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трансферти з міського бюджету на реалізацію програм розвитку мережі зовнішнього </w:t>
      </w:r>
      <w:proofErr w:type="spellStart"/>
      <w:r w:rsidRPr="00DE291F">
        <w:rPr>
          <w:rFonts w:ascii="Times New Roman" w:hAnsi="Times New Roman" w:cs="Times New Roman"/>
          <w:sz w:val="28"/>
          <w:szCs w:val="28"/>
        </w:rPr>
        <w:t>очвітлення</w:t>
      </w:r>
      <w:proofErr w:type="spellEnd"/>
      <w:r w:rsidRPr="00DE29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капітальні вкладення;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- грошові та матеріальні внески Засновника;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 - кредити банків та інших кредиторів;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майно, придбане в інших суб'єктів господарювання, організацій та громадян у встановленому законодавством порядку;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- інші джерела, не заборонені законодавством України.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5.5. Основні фонди Підприємства не можуть бути предметом застави, внеском у статутний фонд інших юридичних осіб, а також не можуть бути продані, передані в оренду або відчужені будь-яким іншим способом без згоди Засновника.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5.6. Підприємство зобов’язане використовувати майно, що передане йому в господарське відання, за призначенням у відповідності до статутних цілей і завдань, не дозволяючи його погіршення або пошкодження.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5.7. Статутний фонд Підприємства становить 4 914,35 (  грн.).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lastRenderedPageBreak/>
        <w:t xml:space="preserve">5.8. Розмір статутного фонду Підприємства може бути змінено за рішенням Засновника.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5.9. Підприємство не має права безоплатно передавати належне йому майно крім випадків, передбачених законодавством чи рішенням Засновника.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 xml:space="preserve">5.10. Розподіл прибутку Підприємства, розмір частки прибутку, що підлягає зарахуванню до міського бюджету, встановлюється за рішенням Засновника. 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1F">
        <w:rPr>
          <w:rFonts w:ascii="Times New Roman" w:hAnsi="Times New Roman" w:cs="Times New Roman"/>
          <w:sz w:val="28"/>
          <w:szCs w:val="28"/>
        </w:rPr>
        <w:t>5.11. Підприємство за погодженням із Засновником вирішує питання кредитування, користування лізинговими послугами.</w:t>
      </w:r>
    </w:p>
    <w:p w:rsidR="00DE291F" w:rsidRPr="00DE291F" w:rsidRDefault="00DE291F" w:rsidP="00DE2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91F" w:rsidRPr="00DE291F" w:rsidRDefault="00DE291F" w:rsidP="00DE291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291F">
        <w:rPr>
          <w:rStyle w:val="rvts10"/>
          <w:b/>
          <w:bCs/>
          <w:color w:val="000000"/>
          <w:sz w:val="28"/>
          <w:szCs w:val="28"/>
        </w:rPr>
        <w:t>6. УПРАВЛІННЯ ПІДПРИЄМСТВОМ</w:t>
      </w:r>
    </w:p>
    <w:p w:rsidR="00DE291F" w:rsidRPr="00DE291F" w:rsidRDefault="00DE291F" w:rsidP="00DE291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6.1 Управління підприємством здійснює його керівник.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6.2 Призначення на посаду керівника підприємства здійснюється міським головою шляхом укладення з ним контракту (строкового трудового договору). Керівник підприємства за погодженням з управлінням житлово-комунального господарства визначає структуру і встановлює штатний розпис підприємства.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6.3 Умови контракту з керівником підприємства передбачають: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термін дії контракту;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права та обов’язки сторін;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відповідальність керівника перед Засновником;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умови оплати праці та компенсації;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умови звільнення з посади та гарантії.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6.4 Керівник підприємства самостійно вирішує питання діяльності підприємства за винятком тих, що віднесені статутом до виключної компетенції Засновника та інших органів управління даного підприємства.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Керівник підприємства: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несе повну відповідальність за стан та діяльність підприємства;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діє без довіреності від імені підприємства, представляє його в усіх установах та організаціях;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видає накази, обов’язкові для виконання працівниками підприємства;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розпоряджається коштами та майном відповідно до чинного законодавства, укладає договори, видає довіреності;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відкриває в установах банків розрахунковий та інші рахунки;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несе відповідальність за формування та виконання фінансових планів;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здійснює інші функції, що не суперечать чинному законодавству.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6.5 Керівник підпорядкований міському голові, начальнику управління комунального  господарства та  організовує виконання їх  наказів.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6.6 Трудовий колектив та його самоврядування.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6.6.1 Трудовий колектив підприємства становлять усі громадяни, які своєю працею беруть участь в його діяльності на основі трудового договору (контракту, угоди), а також інших форм, що регулюють трудові відносини працівника з підприємством.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 6.6.2 Трудовий колектив підприємства: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розглядає і затверджує проект колективного договору;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розглядає і вирішує згідно з статутом підприємства питання самоврядування трудового колективу;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lastRenderedPageBreak/>
        <w:t>- визначає і затверджує перелік і порядок надання працівникам підприємства соціальних пільг;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бере участь у матеріальному і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розглядає разом з Засновником та погоджує зміни і доповнення до статуту підприємства;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разом з Засновником вирішує питання про вступ і вихід підприємства з об’єднання підприємств;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6.7 Рішення соціально-економічних питань, що стосуються діяльності підприємства,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договорі. Колективним договором також регулюються питання охорони праці, виробничі та трудові відносини трудового колективу з адміністрацією підприємства.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6.8 Право укладення колективного договору від імені власника надається керівнику підприємства, а від імені трудового колективу уповноваженому ним органу.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291F" w:rsidRPr="00DE291F" w:rsidRDefault="00DE291F" w:rsidP="00DE291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291F">
        <w:rPr>
          <w:rStyle w:val="rvts10"/>
          <w:b/>
          <w:bCs/>
          <w:color w:val="000000"/>
          <w:sz w:val="28"/>
          <w:szCs w:val="28"/>
        </w:rPr>
        <w:t>7. ПРАВОВІ ВІДНОСИНИ МІЖ ВЛАСНИКОМ І ПІДПРИЄМСТВОМ</w:t>
      </w:r>
    </w:p>
    <w:p w:rsidR="00DE291F" w:rsidRPr="00DE291F" w:rsidRDefault="00DE291F" w:rsidP="00DE291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7.1 Стратегія розвитку, фінансово-економічна, інвестиційна та інші програми Засновника покладаються в основу діяльності підприємства.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 7.2 До виключної компетенції Засновника підприємства відносяться: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визначення основних напрямків діяльності підприємства;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встановлення розміру, форми та порядку внесення Засновником додаткових внесків.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 7.3 Засновник та Уповноважений орган мають право: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отримати повну інформацію щодо діяльності підприємства;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знайомитись з даними бухгалтерського обліку, звітності та іншими документами;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встановлювати підприємству норматив відрахування частини прибутку на користь Засновника;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надавати підприємству допомогу у вигляді грошових коштів, майна, обладнання та інших матеріальних цінностей, необхідних для діяльності підприємства;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встановлювати рентабельність роботи підприємства;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контролювати здійснення покладених Засновником на підприємство завдань.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7.4 Засновник підприємства та Уповноважений орган можуть прийняти рішення про передачу частини своїх прав до компетенції керівника підприємства.</w:t>
      </w:r>
    </w:p>
    <w:p w:rsidR="00DE291F" w:rsidRPr="00DE291F" w:rsidRDefault="00DE291F" w:rsidP="00DE291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291F" w:rsidRPr="00DE291F" w:rsidRDefault="00DE291F" w:rsidP="00DE291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291F">
        <w:rPr>
          <w:rStyle w:val="rvts10"/>
          <w:b/>
          <w:bCs/>
          <w:color w:val="000000"/>
          <w:sz w:val="28"/>
          <w:szCs w:val="28"/>
        </w:rPr>
        <w:t>8. ЛІКВІДАЦІЯ І РЕОРГАНІЗАЦІЯ ПІДПРИЄМСТВА</w:t>
      </w:r>
    </w:p>
    <w:p w:rsidR="00DE291F" w:rsidRPr="00DE291F" w:rsidRDefault="00DE291F" w:rsidP="00DE291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8.1 Припинення діяльності підприємства відбувається шляхом його реорганізації (злиття, приєднання, поділу, перетворення та виділ) або ліквідації.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8.2 Реорганізація підприємства відбувається на підставі рішення Засновника.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lastRenderedPageBreak/>
        <w:t>8.3 Підприємство ліквідується у випадках: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прийняття відповідного рішення Засновника;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визнання його банкрутом;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якщо прийнято рішення про заборону діяльності підприємства через невиконання умов, встановлених законодавством, і в передбачений рішенням термін не забезпечено дотримання цих умов або не змінено вид діяльності;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якщо рішенням суду будуть визнані недійсними установчі документи підприємства, або рішення про створення підприємства;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- на інших підставах, передбачених законодавчими актами України.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rStyle w:val="rvts8"/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 xml:space="preserve">8.4 Ліквідація підприємства здійснюється ліквідаційною комісією. До складу ліквідаційної комісії входять представники Засновника та підприємства. 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8.5 З моменту призначення ліквідаційної комісії до неї переходять повноваження управління підприємством. Ліквідаційна комісія складає ліквідаційний баланс підприємства і подає його органу, який призначив ліквідаційну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у письмовій формі.</w:t>
      </w: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8.6 При реорганізації і ліквідації підприємства працівникам, які звільняються, гарантується дотримання їх прав та інтересів відповідно до трудового законодавства України.</w:t>
      </w: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291F" w:rsidRPr="00DE291F" w:rsidRDefault="00DE291F" w:rsidP="00DE291F">
      <w:pPr>
        <w:pStyle w:val="rvps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291F" w:rsidRPr="00DE291F" w:rsidRDefault="00DE291F" w:rsidP="00DE291F">
      <w:pPr>
        <w:pStyle w:val="rvps1"/>
        <w:shd w:val="clear" w:color="auto" w:fill="FFFFFF"/>
        <w:spacing w:before="0" w:beforeAutospacing="0" w:after="0" w:afterAutospacing="0"/>
        <w:jc w:val="center"/>
        <w:rPr>
          <w:rStyle w:val="rvts10"/>
          <w:b/>
          <w:bCs/>
          <w:color w:val="000000"/>
          <w:sz w:val="28"/>
          <w:szCs w:val="28"/>
        </w:rPr>
      </w:pPr>
      <w:r w:rsidRPr="00DE291F">
        <w:rPr>
          <w:rStyle w:val="rvts10"/>
          <w:b/>
          <w:bCs/>
          <w:color w:val="000000"/>
          <w:sz w:val="28"/>
          <w:szCs w:val="28"/>
        </w:rPr>
        <w:t>9. ВНЕСЕННЯ ЗМІН ТА ДОПОВНЕНЬ ДО СТАТУТУ</w:t>
      </w:r>
    </w:p>
    <w:p w:rsidR="00DE291F" w:rsidRPr="00DE291F" w:rsidRDefault="00DE291F" w:rsidP="00DE291F">
      <w:pPr>
        <w:pStyle w:val="rvp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E291F" w:rsidRPr="00DE291F" w:rsidRDefault="00DE291F" w:rsidP="00DE291F">
      <w:pPr>
        <w:pStyle w:val="rvps34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291F">
        <w:rPr>
          <w:rStyle w:val="rvts8"/>
          <w:color w:val="000000"/>
          <w:sz w:val="28"/>
          <w:szCs w:val="28"/>
        </w:rPr>
        <w:t>9.1 Зміни та доповнення до Статуту затверджуються рішенням Засновника і підлягають державній реєстрації у встановленому законодавством порядку.</w:t>
      </w:r>
    </w:p>
    <w:p w:rsidR="00DE291F" w:rsidRPr="00DE291F" w:rsidRDefault="00DE291F" w:rsidP="00DE2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91F" w:rsidRPr="00DE291F" w:rsidRDefault="00DE291F" w:rsidP="00DE291F">
      <w:pPr>
        <w:pStyle w:val="rvps349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ru-RU"/>
        </w:rPr>
      </w:pPr>
    </w:p>
    <w:p w:rsidR="00DE291F" w:rsidRPr="00DE291F" w:rsidRDefault="00DE291F" w:rsidP="00DE291F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  <w:lang w:val="ru-RU"/>
        </w:rPr>
      </w:pPr>
    </w:p>
    <w:p w:rsidR="00DE291F" w:rsidRPr="00DE291F" w:rsidRDefault="00DE291F" w:rsidP="00DE291F">
      <w:pPr>
        <w:pStyle w:val="rvps349"/>
        <w:shd w:val="clear" w:color="auto" w:fill="FFFFFF"/>
        <w:spacing w:before="0" w:beforeAutospacing="0" w:after="0" w:afterAutospacing="0"/>
        <w:ind w:left="6372"/>
        <w:rPr>
          <w:shd w:val="clear" w:color="auto" w:fill="FFFFFF"/>
        </w:rPr>
      </w:pPr>
    </w:p>
    <w:p w:rsidR="00DE291F" w:rsidRPr="00DE291F" w:rsidRDefault="00DE291F" w:rsidP="00DE291F">
      <w:pPr>
        <w:pStyle w:val="rvps34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291F" w:rsidRPr="00DE291F" w:rsidRDefault="00DE291F" w:rsidP="00DE291F">
      <w:pPr>
        <w:pStyle w:val="rvps34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291F" w:rsidRPr="00DE291F" w:rsidRDefault="00DE291F" w:rsidP="00DE291F">
      <w:pPr>
        <w:pStyle w:val="rvps34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291F" w:rsidRPr="00DE291F" w:rsidRDefault="00DE291F" w:rsidP="00DE291F">
      <w:pPr>
        <w:pStyle w:val="rvps349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E291F">
        <w:rPr>
          <w:b/>
          <w:sz w:val="28"/>
          <w:szCs w:val="28"/>
        </w:rPr>
        <w:t>Секретар міської ради</w:t>
      </w:r>
      <w:r w:rsidRPr="00DE291F">
        <w:rPr>
          <w:b/>
          <w:sz w:val="28"/>
          <w:szCs w:val="28"/>
        </w:rPr>
        <w:tab/>
      </w:r>
      <w:r w:rsidRPr="00DE291F">
        <w:rPr>
          <w:b/>
          <w:sz w:val="28"/>
          <w:szCs w:val="28"/>
        </w:rPr>
        <w:tab/>
      </w:r>
      <w:r w:rsidRPr="00DE291F">
        <w:rPr>
          <w:b/>
          <w:sz w:val="28"/>
          <w:szCs w:val="28"/>
        </w:rPr>
        <w:tab/>
      </w:r>
      <w:r w:rsidRPr="00DE291F">
        <w:rPr>
          <w:b/>
          <w:sz w:val="28"/>
          <w:szCs w:val="28"/>
        </w:rPr>
        <w:tab/>
      </w:r>
      <w:r w:rsidRPr="00DE291F">
        <w:rPr>
          <w:b/>
          <w:sz w:val="28"/>
          <w:szCs w:val="28"/>
        </w:rPr>
        <w:tab/>
        <w:t xml:space="preserve">   Ярослав ДЗИНДРА</w:t>
      </w:r>
    </w:p>
    <w:p w:rsidR="005F1EDD" w:rsidRPr="00DE291F" w:rsidRDefault="005F1EDD" w:rsidP="00DE291F">
      <w:pPr>
        <w:pStyle w:val="a3"/>
        <w:suppressAutoHyphens w:val="0"/>
        <w:contextualSpacing/>
        <w:rPr>
          <w:sz w:val="28"/>
          <w:szCs w:val="28"/>
        </w:rPr>
      </w:pPr>
    </w:p>
    <w:sectPr w:rsidR="005F1EDD" w:rsidRPr="00DE291F" w:rsidSect="005F1ED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516B"/>
    <w:multiLevelType w:val="hybridMultilevel"/>
    <w:tmpl w:val="32E4D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5F1EDD"/>
    <w:rsid w:val="005F1EDD"/>
    <w:rsid w:val="00AF36E9"/>
    <w:rsid w:val="00DE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D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customStyle="1" w:styleId="rvps349">
    <w:name w:val="rvps349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basedOn w:val="a0"/>
    <w:rsid w:val="005F1EDD"/>
  </w:style>
  <w:style w:type="character" w:customStyle="1" w:styleId="rvts8">
    <w:name w:val="rvts8"/>
    <w:basedOn w:val="a0"/>
    <w:rsid w:val="005F1EDD"/>
  </w:style>
  <w:style w:type="paragraph" w:customStyle="1" w:styleId="rvps1">
    <w:name w:val="rvps1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344">
    <w:name w:val="rvps344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F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10698</Words>
  <Characters>6099</Characters>
  <Application>Microsoft Office Word</Application>
  <DocSecurity>0</DocSecurity>
  <Lines>50</Lines>
  <Paragraphs>33</Paragraphs>
  <ScaleCrop>false</ScaleCrop>
  <Company>Reanimator Extreme Edition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2020-02-10T14:28:00Z</dcterms:created>
  <dcterms:modified xsi:type="dcterms:W3CDTF">2020-02-11T08:18:00Z</dcterms:modified>
</cp:coreProperties>
</file>