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24" w:rsidRPr="00531BD4" w:rsidRDefault="00F84824" w:rsidP="00F8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F84824" w:rsidRPr="00531BD4" w:rsidRDefault="00F84824" w:rsidP="00F8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Рішення сесії </w:t>
      </w:r>
      <w:proofErr w:type="spellStart"/>
      <w:r w:rsidRPr="00531BD4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531BD4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F84824" w:rsidRPr="00531BD4" w:rsidRDefault="00F84824" w:rsidP="00F84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BD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7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ід  24 грудня 2019 </w:t>
      </w:r>
      <w:r>
        <w:rPr>
          <w:rFonts w:ascii="Times New Roman" w:hAnsi="Times New Roman" w:cs="Times New Roman"/>
          <w:b/>
          <w:sz w:val="28"/>
          <w:szCs w:val="28"/>
        </w:rPr>
        <w:t>року № 1756</w:t>
      </w:r>
    </w:p>
    <w:p w:rsidR="00F84824" w:rsidRPr="00531BD4" w:rsidRDefault="00F84824" w:rsidP="00F84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BD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84824" w:rsidRDefault="00F84824" w:rsidP="00F84824">
      <w:pPr>
        <w:rPr>
          <w:b/>
          <w:sz w:val="28"/>
          <w:szCs w:val="28"/>
        </w:rPr>
      </w:pPr>
    </w:p>
    <w:p w:rsidR="00F84824" w:rsidRPr="00531BD4" w:rsidRDefault="00F84824" w:rsidP="00F8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F84824" w:rsidRPr="00531BD4" w:rsidRDefault="00F84824" w:rsidP="00F848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організаційних заходів щодо добровільного приєднання 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 сільських  територіальних громад 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Чортківського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Тернопільської області до 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 міської територіальної громади Тернопільської області</w:t>
      </w:r>
    </w:p>
    <w:p w:rsidR="00F84824" w:rsidRPr="00531BD4" w:rsidRDefault="00F84824" w:rsidP="00F848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1.Провести розрахунки обсягу доходів та видатків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після приєднання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сільських територіальних громад.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2.Здійснити моніторинг закладів, які утримуються за рахунок бюджетів    приєднаних  сільських територіальних громад.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3.3дійснити моніторинг майна, активів та зобов’язань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сільських територіальних громад.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4.Проаналізувати стан, потреби та підготувати пропозиції щодо розміщення   органів місцевого самоврядування на території  сільських територіальних  громад.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5.Підготувати пропозиції щодо перспективного плану формування на території громад, що приєднується, мережі підприємств та установ для надання публічних послуг, зокрема, у сфері освіти, культури, охорони здоров</w:t>
      </w:r>
      <w:r w:rsidRPr="00531BD4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31BD4">
        <w:rPr>
          <w:rFonts w:ascii="Times New Roman" w:eastAsia="Times New Roman" w:hAnsi="Times New Roman" w:cs="Times New Roman"/>
          <w:sz w:val="28"/>
          <w:szCs w:val="28"/>
        </w:rPr>
        <w:t>я, соціального захисту, житлово-комунального господарства.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6.Напрацювати перелік інфраструктурних об’єктів, які потребують державної та місцевої підтримки в першочерговому порядку.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7.Проаналізувати обсяг повноважень міста обласного значення після приєднання та підготувати пропозиції щодо потреб у кадровому забезпеченні.</w:t>
      </w:r>
    </w:p>
    <w:p w:rsidR="00F84824" w:rsidRPr="00531BD4" w:rsidRDefault="00F84824" w:rsidP="00F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8.Визначити межу потенційних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старостинських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округів на території 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 сільських територіальних громади для проведення виборів старости.</w:t>
      </w:r>
    </w:p>
    <w:p w:rsidR="00F84824" w:rsidRPr="00531BD4" w:rsidRDefault="00F84824" w:rsidP="00F8482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824" w:rsidRPr="00531BD4" w:rsidRDefault="00F84824" w:rsidP="00F848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Ярослав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F84824" w:rsidRPr="00531BD4" w:rsidRDefault="00F84824" w:rsidP="00F84824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84824" w:rsidRDefault="00F84824" w:rsidP="00F84824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84824" w:rsidRDefault="00F84824" w:rsidP="00F8482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2F6E" w:rsidRDefault="00E32F6E"/>
    <w:sectPr w:rsidR="00E32F6E" w:rsidSect="000328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824"/>
    <w:rsid w:val="0003282E"/>
    <w:rsid w:val="009D578F"/>
    <w:rsid w:val="00E32F6E"/>
    <w:rsid w:val="00F8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2020-01-03T15:44:00Z</dcterms:created>
  <dcterms:modified xsi:type="dcterms:W3CDTF">2020-01-03T15:51:00Z</dcterms:modified>
</cp:coreProperties>
</file>