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32" w:rsidRDefault="00027060" w:rsidP="00FC3B32">
      <w:pPr>
        <w:tabs>
          <w:tab w:val="left" w:pos="4678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12700</wp:posOffset>
            </wp:positionV>
            <wp:extent cx="607695" cy="838200"/>
            <wp:effectExtent l="19050" t="0" r="1905" b="0"/>
            <wp:wrapTopAndBottom/>
            <wp:docPr id="1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456FAD">
        <w:rPr>
          <w:b/>
          <w:sz w:val="28"/>
          <w:szCs w:val="28"/>
        </w:rPr>
        <w:t xml:space="preserve">                                                </w:t>
      </w:r>
    </w:p>
    <w:p w:rsidR="002A1179" w:rsidRPr="00FC3B32" w:rsidRDefault="002A1179" w:rsidP="00FC3B32">
      <w:pPr>
        <w:tabs>
          <w:tab w:val="left" w:pos="4678"/>
        </w:tabs>
        <w:spacing w:after="0"/>
        <w:jc w:val="center"/>
        <w:rPr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FC3B32" w:rsidRDefault="000E4A5A" w:rsidP="00FC3B3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СІМДЕСЯТ</w:t>
      </w:r>
      <w:r w:rsidRPr="000E4A5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П</w:t>
      </w:r>
      <w:r w:rsidRPr="000E4A5A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ЯТА</w:t>
      </w:r>
      <w:r w:rsidR="00FC3B32">
        <w:rPr>
          <w:b/>
          <w:bCs/>
          <w:iCs/>
          <w:sz w:val="28"/>
          <w:szCs w:val="28"/>
          <w:lang w:val="uk-UA"/>
        </w:rPr>
        <w:t xml:space="preserve"> </w:t>
      </w:r>
      <w:r w:rsidR="002A1179">
        <w:rPr>
          <w:b/>
          <w:bCs/>
          <w:iCs/>
          <w:sz w:val="28"/>
          <w:szCs w:val="28"/>
          <w:lang w:val="uk-UA"/>
        </w:rPr>
        <w:t xml:space="preserve"> ПОЗАЧЕРГОВА</w:t>
      </w:r>
      <w:r w:rsidR="002A1179"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2A1179" w:rsidRPr="00A35C72" w:rsidRDefault="00FC3B32" w:rsidP="00FC3B3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СЬОМОГО</w:t>
      </w:r>
      <w:r w:rsidR="000E4A5A" w:rsidRPr="0042337B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2A1179"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FC3B32" w:rsidRDefault="00FC3B32" w:rsidP="00FC3B32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2A1179" w:rsidRPr="004637B1" w:rsidRDefault="002A1179" w:rsidP="00FC3B32">
      <w:pPr>
        <w:tabs>
          <w:tab w:val="left" w:pos="4678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C3B32" w:rsidRDefault="002A1179" w:rsidP="002A117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C3B32" w:rsidRPr="00FC3B32" w:rsidRDefault="002A1179" w:rsidP="00FC3B32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7F">
        <w:rPr>
          <w:rFonts w:ascii="Times New Roman" w:hAnsi="Times New Roman" w:cs="Times New Roman"/>
          <w:b/>
          <w:sz w:val="28"/>
          <w:szCs w:val="28"/>
        </w:rPr>
        <w:t xml:space="preserve">02 грудня 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2A1179" w:rsidRPr="00FC3B32" w:rsidRDefault="002A1179" w:rsidP="00FC3B32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 w:rsidR="00FC3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="009E37A0">
        <w:rPr>
          <w:rFonts w:ascii="Times New Roman" w:hAnsi="Times New Roman" w:cs="Times New Roman"/>
          <w:b/>
          <w:sz w:val="28"/>
          <w:szCs w:val="28"/>
        </w:rPr>
        <w:t xml:space="preserve"> 1676</w:t>
      </w:r>
    </w:p>
    <w:p w:rsidR="002A1179" w:rsidRDefault="002A1179" w:rsidP="002A1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37A0" w:rsidRDefault="009E37A0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Pr="002A1179" w:rsidRDefault="0042337B" w:rsidP="004233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Росохацької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 територіальної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42337B" w:rsidRDefault="0042337B" w:rsidP="0042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37B" w:rsidRPr="009E37A0" w:rsidRDefault="0042337B" w:rsidP="0042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A0">
        <w:rPr>
          <w:rFonts w:ascii="Times New Roman" w:hAnsi="Times New Roman" w:cs="Times New Roman"/>
          <w:sz w:val="28"/>
          <w:szCs w:val="28"/>
        </w:rPr>
        <w:t>Розглянувш</w:t>
      </w:r>
      <w:r>
        <w:rPr>
          <w:rFonts w:ascii="Times New Roman" w:hAnsi="Times New Roman" w:cs="Times New Roman"/>
          <w:sz w:val="28"/>
          <w:szCs w:val="28"/>
        </w:rPr>
        <w:t xml:space="preserve">и 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Росохацької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9E37A0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9E37A0"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>
        <w:rPr>
          <w:rFonts w:ascii="Times New Roman" w:hAnsi="Times New Roman" w:cs="Times New Roman"/>
          <w:sz w:val="28"/>
          <w:szCs w:val="28"/>
        </w:rPr>
        <w:t xml:space="preserve"> 371,</w:t>
      </w:r>
      <w:r w:rsidRPr="009E37A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Кабінету Міністрів України від  16 грудня 2015 року №1391 «Про затвердження  перспективного  плану формування територій громад Тернопільської області»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,  </w:t>
      </w:r>
      <w:r w:rsidRPr="009E37A0">
        <w:rPr>
          <w:rFonts w:ascii="Times New Roman" w:hAnsi="Times New Roman" w:cs="Times New Roman"/>
          <w:sz w:val="28"/>
          <w:szCs w:val="28"/>
        </w:rPr>
        <w:t>керуючись ч. 5 ст.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37A0">
        <w:rPr>
          <w:rFonts w:ascii="Times New Roman" w:hAnsi="Times New Roman" w:cs="Times New Roman"/>
          <w:sz w:val="28"/>
          <w:szCs w:val="28"/>
        </w:rPr>
        <w:t>1 , пунктом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37A0">
        <w:rPr>
          <w:rFonts w:ascii="Times New Roman" w:hAnsi="Times New Roman" w:cs="Times New Roman"/>
          <w:sz w:val="28"/>
          <w:szCs w:val="28"/>
        </w:rPr>
        <w:t>1 розділу IV «Прикінцеві положення»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>та статтею 26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42337B" w:rsidRDefault="0042337B" w:rsidP="0042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Pr="004637B1" w:rsidRDefault="0042337B" w:rsidP="004233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337B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337B" w:rsidRPr="001E597F" w:rsidRDefault="0042337B" w:rsidP="0042337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Росохацької</w:t>
      </w:r>
      <w:proofErr w:type="spellEnd"/>
      <w:r w:rsidRPr="0092094C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ону Тернопільської області ( село  </w:t>
      </w:r>
      <w:proofErr w:type="spellStart"/>
      <w:r>
        <w:rPr>
          <w:sz w:val="28"/>
          <w:szCs w:val="28"/>
          <w:lang w:val="uk-UA"/>
        </w:rPr>
        <w:t>Росохач</w:t>
      </w:r>
      <w:proofErr w:type="spellEnd"/>
      <w:r>
        <w:rPr>
          <w:sz w:val="28"/>
          <w:szCs w:val="28"/>
          <w:lang w:val="uk-UA"/>
        </w:rPr>
        <w:t xml:space="preserve">).    </w:t>
      </w:r>
    </w:p>
    <w:p w:rsidR="0042337B" w:rsidRPr="0092094C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2337B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2337B" w:rsidRPr="004637B1" w:rsidRDefault="0042337B" w:rsidP="0042337B">
      <w:pPr>
        <w:pStyle w:val="a5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DD" w:rsidRDefault="000834DD" w:rsidP="000834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DD" w:rsidRDefault="000834DD" w:rsidP="000834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Default="0042337B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AD" w:rsidRDefault="00456FAD" w:rsidP="00456F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56FAD" w:rsidRPr="004C2D28" w:rsidRDefault="00456FAD" w:rsidP="00456FAD"/>
    <w:p w:rsidR="00456FAD" w:rsidRDefault="00456FAD"/>
    <w:p w:rsidR="00456FAD" w:rsidRDefault="00456FA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p w:rsidR="00FC45FD" w:rsidRDefault="00FC45FD"/>
    <w:sectPr w:rsidR="00FC45FD" w:rsidSect="007E67E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6FAD"/>
    <w:rsid w:val="00027060"/>
    <w:rsid w:val="0004343F"/>
    <w:rsid w:val="000611F5"/>
    <w:rsid w:val="000834DD"/>
    <w:rsid w:val="000E4A5A"/>
    <w:rsid w:val="000E6396"/>
    <w:rsid w:val="001E597F"/>
    <w:rsid w:val="002A1179"/>
    <w:rsid w:val="0030412B"/>
    <w:rsid w:val="0040554A"/>
    <w:rsid w:val="0042337B"/>
    <w:rsid w:val="004362C8"/>
    <w:rsid w:val="004417EE"/>
    <w:rsid w:val="00456FAD"/>
    <w:rsid w:val="00491A2C"/>
    <w:rsid w:val="004B1B7A"/>
    <w:rsid w:val="005A05BA"/>
    <w:rsid w:val="00765EC9"/>
    <w:rsid w:val="007E67EC"/>
    <w:rsid w:val="00820CA7"/>
    <w:rsid w:val="00875796"/>
    <w:rsid w:val="008E1480"/>
    <w:rsid w:val="0092094C"/>
    <w:rsid w:val="00924032"/>
    <w:rsid w:val="00994385"/>
    <w:rsid w:val="009C2892"/>
    <w:rsid w:val="009E37A0"/>
    <w:rsid w:val="00B2339E"/>
    <w:rsid w:val="00BA2289"/>
    <w:rsid w:val="00BF686D"/>
    <w:rsid w:val="00BF733F"/>
    <w:rsid w:val="00C428BF"/>
    <w:rsid w:val="00C86561"/>
    <w:rsid w:val="00C945C6"/>
    <w:rsid w:val="00CC6190"/>
    <w:rsid w:val="00D746A6"/>
    <w:rsid w:val="00DB6C36"/>
    <w:rsid w:val="00DE3455"/>
    <w:rsid w:val="00E1118E"/>
    <w:rsid w:val="00E602BF"/>
    <w:rsid w:val="00E616C3"/>
    <w:rsid w:val="00FC3B32"/>
    <w:rsid w:val="00FC45FD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5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56F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56FA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56FAD"/>
    <w:rPr>
      <w:rFonts w:ascii="Calibri" w:eastAsia="Times New Roman" w:hAnsi="Calibri" w:cs="Times New Roman"/>
    </w:rPr>
  </w:style>
  <w:style w:type="paragraph" w:customStyle="1" w:styleId="FR1">
    <w:name w:val="FR1"/>
    <w:rsid w:val="000E4A5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86FE-BFB5-4870-AC3D-A40AB284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2019-12-11T07:11:00Z</cp:lastPrinted>
  <dcterms:created xsi:type="dcterms:W3CDTF">2019-11-29T13:17:00Z</dcterms:created>
  <dcterms:modified xsi:type="dcterms:W3CDTF">2019-12-11T07:15:00Z</dcterms:modified>
</cp:coreProperties>
</file>