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A" w:rsidRPr="00E94D74" w:rsidRDefault="008A6C3A" w:rsidP="003E639F">
      <w:pPr>
        <w:ind w:right="-5"/>
        <w:jc w:val="center"/>
        <w:rPr>
          <w:rFonts w:ascii="Times New Roman" w:eastAsia="Batang" w:hAnsi="Times New Roman"/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9pt;margin-top:-.5pt;width:46.2pt;height:64.5pt;z-index:251658240;visibility:visible;mso-wrap-distance-left:9.05pt;mso-wrap-distance-right:9.05pt" filled="t">
            <v:imagedata r:id="rId4" o:title="" gain="109227f" blacklevel="-3277f"/>
            <w10:wrap type="topAndBottom"/>
          </v:shape>
        </w:pict>
      </w:r>
    </w:p>
    <w:p w:rsidR="008A6C3A" w:rsidRPr="0039330D" w:rsidRDefault="008A6C3A" w:rsidP="0039330D">
      <w:pPr>
        <w:pStyle w:val="FR1"/>
        <w:spacing w:line="240" w:lineRule="auto"/>
        <w:ind w:left="0" w:right="-5"/>
        <w:jc w:val="center"/>
        <w:rPr>
          <w:b/>
          <w:bCs/>
        </w:rPr>
      </w:pPr>
      <w:r w:rsidRPr="0039330D">
        <w:rPr>
          <w:rFonts w:ascii="Times New Roman" w:eastAsia="Batang" w:hAnsi="Times New Roman" w:cs="Times New Roman"/>
          <w:b/>
          <w:bCs/>
        </w:rPr>
        <w:t xml:space="preserve">      ЧОРТКІВСЬКА  МІСЬКА  РАДА</w:t>
      </w:r>
    </w:p>
    <w:p w:rsidR="008A6C3A" w:rsidRPr="0039330D" w:rsidRDefault="008A6C3A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ДЕВ’ЯНОСТО ДРУГА </w:t>
      </w:r>
      <w:r w:rsidRPr="0039330D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8A6C3A" w:rsidRDefault="008A6C3A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30D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8A6C3A" w:rsidRPr="0039330D" w:rsidRDefault="008A6C3A" w:rsidP="0039330D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3A" w:rsidRPr="006E4F1B" w:rsidRDefault="008A6C3A" w:rsidP="006E4F1B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sz w:val="28"/>
          <w:szCs w:val="28"/>
        </w:rPr>
        <w:t>25 червня  2020 року                                                                               №  1919</w:t>
      </w:r>
    </w:p>
    <w:p w:rsidR="008A6C3A" w:rsidRPr="006E4F1B" w:rsidRDefault="008A6C3A" w:rsidP="006E4F1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8A6C3A" w:rsidRDefault="008A6C3A" w:rsidP="0039330D">
      <w:pPr>
        <w:pStyle w:val="Default"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3A" w:rsidRPr="006E4F1B" w:rsidRDefault="008A6C3A" w:rsidP="0039330D">
      <w:pPr>
        <w:pStyle w:val="Default"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sz w:val="28"/>
          <w:szCs w:val="28"/>
        </w:rPr>
        <w:t xml:space="preserve">Про  надання згоди на прийняття в </w:t>
      </w:r>
    </w:p>
    <w:p w:rsidR="008A6C3A" w:rsidRPr="006E4F1B" w:rsidRDefault="008A6C3A" w:rsidP="0039330D">
      <w:pPr>
        <w:pStyle w:val="Default"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комунальну власність територіальної </w:t>
      </w:r>
    </w:p>
    <w:p w:rsidR="008A6C3A" w:rsidRPr="006E4F1B" w:rsidRDefault="008A6C3A" w:rsidP="0039330D">
      <w:pPr>
        <w:pStyle w:val="Default"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sz w:val="28"/>
          <w:szCs w:val="28"/>
        </w:rPr>
        <w:t xml:space="preserve">громади міста Чорткова установ  з </w:t>
      </w:r>
    </w:p>
    <w:p w:rsidR="008A6C3A" w:rsidRPr="006E4F1B" w:rsidRDefault="008A6C3A" w:rsidP="0039330D">
      <w:pPr>
        <w:pStyle w:val="Default"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sz w:val="28"/>
          <w:szCs w:val="28"/>
        </w:rPr>
        <w:t xml:space="preserve">штатною чисельністю </w:t>
      </w:r>
    </w:p>
    <w:p w:rsidR="008A6C3A" w:rsidRPr="006E4F1B" w:rsidRDefault="008A6C3A" w:rsidP="0039330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A6C3A" w:rsidRPr="006E4F1B" w:rsidRDefault="008A6C3A" w:rsidP="0039330D">
      <w:pPr>
        <w:pStyle w:val="a"/>
        <w:ind w:right="-1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>Враховуючи рішення Чортківської міської ради від 24 грудня 2019 року №1756 «Про добровільне приєднання до Чортківської міської територіальної громади»,</w:t>
      </w:r>
      <w:r w:rsidRPr="006E4F1B">
        <w:rPr>
          <w:rFonts w:ascii="Times New Roman" w:hAnsi="Times New Roman" w:cs="Times New Roman"/>
          <w:color w:val="000000"/>
          <w:sz w:val="28"/>
          <w:szCs w:val="28"/>
        </w:rPr>
        <w:t xml:space="preserve"> Білівської сільської ради від 24 грудня 2019 року №1261 «Про добровільне приєднання до </w:t>
      </w:r>
      <w:r w:rsidRPr="006E4F1B">
        <w:rPr>
          <w:rFonts w:ascii="Times New Roman" w:hAnsi="Times New Roman" w:cs="Times New Roman"/>
          <w:sz w:val="28"/>
          <w:szCs w:val="28"/>
        </w:rPr>
        <w:t xml:space="preserve">Чортківської міської територіальної громади», Росохацької сільської ради від 24 грудня 2019 року №391 </w:t>
      </w:r>
      <w:r w:rsidRPr="006E4F1B">
        <w:rPr>
          <w:rFonts w:ascii="Times New Roman" w:hAnsi="Times New Roman" w:cs="Times New Roman"/>
          <w:color w:val="000000"/>
          <w:sz w:val="28"/>
          <w:szCs w:val="28"/>
        </w:rPr>
        <w:t xml:space="preserve">«Про добровільне приєднання до </w:t>
      </w:r>
      <w:r w:rsidRPr="006E4F1B">
        <w:rPr>
          <w:rFonts w:ascii="Times New Roman" w:hAnsi="Times New Roman" w:cs="Times New Roman"/>
          <w:sz w:val="28"/>
          <w:szCs w:val="28"/>
        </w:rPr>
        <w:t xml:space="preserve">Чортківської міської територіальної громади», </w:t>
      </w:r>
      <w:r w:rsidRPr="006E4F1B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Законом України «Про передачу об’єктів права державної та комунальної власності», частиною 30 статті 26 та частиною 5 статті 60 Закону України «Про місцеве самоврядування в Україні», міська рада  </w:t>
      </w:r>
    </w:p>
    <w:p w:rsidR="008A6C3A" w:rsidRPr="006E4F1B" w:rsidRDefault="008A6C3A" w:rsidP="0039330D">
      <w:pPr>
        <w:pStyle w:val="a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C3A" w:rsidRPr="006E4F1B" w:rsidRDefault="008A6C3A" w:rsidP="0039330D">
      <w:pPr>
        <w:pStyle w:val="a"/>
        <w:ind w:right="-1"/>
        <w:rPr>
          <w:rFonts w:ascii="Times New Roman" w:hAnsi="Times New Roman" w:cs="Times New Roman"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8A6C3A" w:rsidRPr="006E4F1B" w:rsidRDefault="008A6C3A" w:rsidP="0039330D">
      <w:pPr>
        <w:pStyle w:val="Default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8A6C3A" w:rsidRPr="006E4F1B" w:rsidRDefault="008A6C3A" w:rsidP="0039330D">
      <w:pPr>
        <w:pStyle w:val="Defaul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 xml:space="preserve">1. Надати згоду на прийняття  бюджетних установ зі штатною чисельністю в комунальну власність територіальної громади міста Чорткова із власності: </w:t>
      </w:r>
    </w:p>
    <w:p w:rsidR="008A6C3A" w:rsidRPr="006E4F1B" w:rsidRDefault="008A6C3A" w:rsidP="0039330D">
      <w:pPr>
        <w:pStyle w:val="Defaul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>1.1. Білівської сільської ради - Дошкільний навчальний заклад (дитячий садок) с. Біла Тернопільської області загального розвитку знаходиться в комунальній власності Білівської сільської ради зі штатною чисельністю;</w:t>
      </w:r>
    </w:p>
    <w:p w:rsidR="008A6C3A" w:rsidRPr="006E4F1B" w:rsidRDefault="008A6C3A" w:rsidP="0039330D">
      <w:pPr>
        <w:pStyle w:val="Defaul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 xml:space="preserve">1.2. Росохацької сільської ради - Дошкільний навчальний заклад (дитячий садок) с. Росохач Тернопільської області загального розвитку знаходиться в комунальній власності Росохацької сільської ради зі штатною чисельністю. </w:t>
      </w:r>
    </w:p>
    <w:p w:rsidR="008A6C3A" w:rsidRPr="006E4F1B" w:rsidRDefault="008A6C3A" w:rsidP="009371E0">
      <w:pPr>
        <w:pStyle w:val="Default"/>
        <w:spacing w:line="10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>1.3. Білівської сільської ради – адміністративний будинок - сільський будинок культури (СБК) с. Біла Тернопільської області, який знаходиться в комунальній власності Білівської сільської ради зі штатною чисельністю;</w:t>
      </w:r>
    </w:p>
    <w:p w:rsidR="008A6C3A" w:rsidRPr="006E4F1B" w:rsidRDefault="008A6C3A" w:rsidP="009371E0">
      <w:pPr>
        <w:pStyle w:val="Default"/>
        <w:spacing w:line="10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 xml:space="preserve">1.4. Росохацької сільської ради –  будинок по наданню платних послуг населенню  с. Росохач Тернопільської області, який знаходиться в комунальній власності Росохацької сільської ради зі штатною чисельністю. </w:t>
      </w:r>
    </w:p>
    <w:p w:rsidR="008A6C3A" w:rsidRPr="006E4F1B" w:rsidRDefault="008A6C3A" w:rsidP="0039330D">
      <w:pPr>
        <w:pStyle w:val="Defaul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>2. Управлінню освіти, молоді та спорту та управлінню культури, релігії та туризму    утворити комісії з Білівською сільською радою, Росохацькою сільською радою з приймання-передачі вказаних у рішенні бюджетних установ зі штатною чисельністю відповідно до свої повноважень, здійснити процедуру приймання-передачі в порядку, визначеному чинним законодавством,</w:t>
      </w:r>
    </w:p>
    <w:p w:rsidR="008A6C3A" w:rsidRPr="006E4F1B" w:rsidRDefault="008A6C3A" w:rsidP="00FA12C0">
      <w:pPr>
        <w:pStyle w:val="Default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рішення покласти на  начальника управління культури, релігії та туризму  Дембіцьку Ольгу, начальника управління освіти, молоді та спорту Поліщук Людмилу та постійну комісію міської ради з </w:t>
      </w:r>
      <w:r w:rsidRPr="006E4F1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бюджетно – фінансових, економічних питань, комунального майна та інвестицій.</w:t>
      </w:r>
    </w:p>
    <w:p w:rsidR="008A6C3A" w:rsidRPr="006E4F1B" w:rsidRDefault="008A6C3A" w:rsidP="0039330D">
      <w:pPr>
        <w:pStyle w:val="Default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3A" w:rsidRPr="006E4F1B" w:rsidRDefault="008A6C3A" w:rsidP="0039330D">
      <w:pPr>
        <w:pStyle w:val="Default"/>
        <w:tabs>
          <w:tab w:val="left" w:pos="37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3A" w:rsidRPr="006E4F1B" w:rsidRDefault="008A6C3A" w:rsidP="0039330D">
      <w:pPr>
        <w:pStyle w:val="Default"/>
        <w:tabs>
          <w:tab w:val="left" w:pos="37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3A" w:rsidRPr="006E4F1B" w:rsidRDefault="008A6C3A" w:rsidP="0039330D">
      <w:pPr>
        <w:pStyle w:val="Default"/>
        <w:tabs>
          <w:tab w:val="left" w:pos="37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F1B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8A6C3A" w:rsidRPr="006E4F1B" w:rsidRDefault="008A6C3A" w:rsidP="0039330D">
      <w:pPr>
        <w:pStyle w:val="Default"/>
        <w:tabs>
          <w:tab w:val="left" w:pos="3720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3A" w:rsidRPr="0039330D" w:rsidRDefault="008A6C3A" w:rsidP="0039330D">
      <w:pPr>
        <w:pStyle w:val="1"/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6C3A" w:rsidRDefault="008A6C3A" w:rsidP="0039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3A" w:rsidRDefault="008A6C3A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3A" w:rsidRDefault="008A6C3A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3A" w:rsidRDefault="008A6C3A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3A" w:rsidRDefault="008A6C3A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3A" w:rsidRDefault="008A6C3A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3A" w:rsidRPr="00D87120" w:rsidRDefault="008A6C3A" w:rsidP="00CB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C3A" w:rsidRPr="00D87120" w:rsidSect="00030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8E"/>
    <w:rsid w:val="00030F58"/>
    <w:rsid w:val="000925A4"/>
    <w:rsid w:val="000A6F88"/>
    <w:rsid w:val="000B3F79"/>
    <w:rsid w:val="000C5A98"/>
    <w:rsid w:val="000F3C36"/>
    <w:rsid w:val="000F536D"/>
    <w:rsid w:val="001B1363"/>
    <w:rsid w:val="0026672D"/>
    <w:rsid w:val="002A135F"/>
    <w:rsid w:val="0039330D"/>
    <w:rsid w:val="003E5820"/>
    <w:rsid w:val="003E639F"/>
    <w:rsid w:val="00520AF8"/>
    <w:rsid w:val="00534845"/>
    <w:rsid w:val="005744FC"/>
    <w:rsid w:val="00690F86"/>
    <w:rsid w:val="006E4F1B"/>
    <w:rsid w:val="007D42F1"/>
    <w:rsid w:val="008A6C3A"/>
    <w:rsid w:val="00901AD6"/>
    <w:rsid w:val="009371E0"/>
    <w:rsid w:val="009D56DD"/>
    <w:rsid w:val="00BE0875"/>
    <w:rsid w:val="00C06059"/>
    <w:rsid w:val="00CB358E"/>
    <w:rsid w:val="00D3154D"/>
    <w:rsid w:val="00D673DA"/>
    <w:rsid w:val="00D87120"/>
    <w:rsid w:val="00E24D19"/>
    <w:rsid w:val="00E46231"/>
    <w:rsid w:val="00E94D74"/>
    <w:rsid w:val="00EE3292"/>
    <w:rsid w:val="00FA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CB358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FR1">
    <w:name w:val="FR1"/>
    <w:uiPriority w:val="99"/>
    <w:rsid w:val="00CB358E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customStyle="1" w:styleId="Default">
    <w:name w:val="Default"/>
    <w:uiPriority w:val="99"/>
    <w:rsid w:val="00CB358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">
    <w:name w:val="......."/>
    <w:basedOn w:val="Default"/>
    <w:next w:val="Default"/>
    <w:uiPriority w:val="99"/>
    <w:rsid w:val="00CB358E"/>
    <w:rPr>
      <w:color w:val="auto"/>
    </w:rPr>
  </w:style>
  <w:style w:type="character" w:styleId="Strong">
    <w:name w:val="Strong"/>
    <w:basedOn w:val="DefaultParagraphFont"/>
    <w:uiPriority w:val="99"/>
    <w:qFormat/>
    <w:rsid w:val="00CB358E"/>
    <w:rPr>
      <w:b/>
      <w:bCs/>
    </w:rPr>
  </w:style>
  <w:style w:type="paragraph" w:styleId="BodyText">
    <w:name w:val="Body Text"/>
    <w:basedOn w:val="Normal"/>
    <w:link w:val="BodyTextChar"/>
    <w:uiPriority w:val="99"/>
    <w:rsid w:val="0039330D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3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393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330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9330D"/>
    <w:pPr>
      <w:ind w:left="720"/>
    </w:pPr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1745</Words>
  <Characters>996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15</cp:revision>
  <cp:lastPrinted>2020-06-30T12:31:00Z</cp:lastPrinted>
  <dcterms:created xsi:type="dcterms:W3CDTF">2020-06-12T06:10:00Z</dcterms:created>
  <dcterms:modified xsi:type="dcterms:W3CDTF">2020-07-02T11:33:00Z</dcterms:modified>
</cp:coreProperties>
</file>