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E1" w:rsidRDefault="001466E1" w:rsidP="00155E65">
      <w:pPr>
        <w:spacing w:after="0" w:line="240" w:lineRule="auto"/>
        <w:ind w:right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0.9pt;margin-top:-.5pt;width:46.2pt;height:64.5pt;z-index:251658240;visibility:visible;mso-wrap-distance-left:9.05pt;mso-wrap-distance-right:9.05pt;mso-position-horizontal-relative:text;mso-position-vertical-relative:text" filled="t">
            <v:imagedata r:id="rId5" o:title="" gain="109227f" blacklevel="-3277f"/>
            <w10:wrap type="topAndBottom"/>
          </v:shape>
        </w:pict>
      </w:r>
    </w:p>
    <w:p w:rsidR="001466E1" w:rsidRPr="00155E65" w:rsidRDefault="001466E1" w:rsidP="00155E65">
      <w:pPr>
        <w:spacing w:after="0" w:line="240" w:lineRule="auto"/>
        <w:ind w:right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1466E1" w:rsidRDefault="001466E1" w:rsidP="00155E65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ДЕВ’ЯНОСТО ДРУГА </w:t>
      </w:r>
      <w:r w:rsidRPr="00FA7A50"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1466E1" w:rsidRPr="00FA7A50" w:rsidRDefault="001466E1" w:rsidP="00155E65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Pr="00FA7A50" w:rsidRDefault="001466E1" w:rsidP="000347D4">
      <w:pPr>
        <w:spacing w:after="0"/>
        <w:ind w:right="9"/>
        <w:jc w:val="center"/>
        <w:rPr>
          <w:rStyle w:val="SubtleEmphasis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66E1" w:rsidRDefault="001466E1" w:rsidP="000347D4">
      <w:pPr>
        <w:pStyle w:val="NormalWeb"/>
        <w:shd w:val="clear" w:color="auto" w:fill="FFFFFF"/>
        <w:spacing w:before="0" w:beforeAutospacing="0" w:after="0" w:afterAutospacing="0"/>
        <w:ind w:left="851"/>
        <w:rPr>
          <w:rStyle w:val="Strong"/>
          <w:sz w:val="28"/>
          <w:szCs w:val="28"/>
          <w:bdr w:val="none" w:sz="0" w:space="0" w:color="auto" w:frame="1"/>
        </w:rPr>
      </w:pPr>
    </w:p>
    <w:p w:rsidR="001466E1" w:rsidRDefault="001466E1" w:rsidP="002639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25 червня  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2020 р.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№  1926 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466E1" w:rsidRDefault="001466E1" w:rsidP="002639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1466E1" w:rsidRDefault="001466E1" w:rsidP="00034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66E1" w:rsidRDefault="001466E1" w:rsidP="00940B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47D4">
        <w:rPr>
          <w:rFonts w:ascii="Times New Roman" w:hAnsi="Times New Roman" w:cs="Times New Roman"/>
          <w:b/>
          <w:bCs/>
          <w:sz w:val="28"/>
          <w:szCs w:val="28"/>
        </w:rPr>
        <w:t xml:space="preserve">Про присвоєння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Звання </w:t>
      </w:r>
    </w:p>
    <w:p w:rsidR="001466E1" w:rsidRDefault="001466E1" w:rsidP="00940B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«Почесний громадянин міста Чорткова»</w:t>
      </w:r>
    </w:p>
    <w:p w:rsidR="001466E1" w:rsidRDefault="001466E1" w:rsidP="00940B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Default="001466E1" w:rsidP="00083D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Розглянувши клопотання секретаря Чортківської міської ради Дзиндри Я.П., клопотання командира, полковника військової частини А 1915 Сандули М.М., адміністрації комунального некомерційного підприємства «Чортківська центральна комунальна районна лікарня» Чортківської районної ради, </w:t>
      </w:r>
      <w:r w:rsidRPr="00940BF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Положення  про присвоєння Звання «Почесний  громадянин міста Чорткова», затвердженого рішенням міської ради від 25 квітня  2013 року № 181 та, керуючись ст. 26 Закону України «Про місцеве самоврядування в Україні», міська рада </w:t>
      </w:r>
    </w:p>
    <w:p w:rsidR="001466E1" w:rsidRDefault="001466E1" w:rsidP="00083DA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E1" w:rsidRDefault="001466E1" w:rsidP="003F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EC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466E1" w:rsidRPr="00083DAA" w:rsidRDefault="001466E1" w:rsidP="003F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1.Присвоїти З</w:t>
      </w:r>
      <w:r w:rsidRPr="003F3588">
        <w:rPr>
          <w:rFonts w:ascii="Times New Roman" w:hAnsi="Times New Roman" w:cs="Times New Roman"/>
          <w:sz w:val="28"/>
          <w:szCs w:val="28"/>
        </w:rPr>
        <w:t xml:space="preserve">вання  «Почесний громадянин міста Чорткова» Голінатому Петру </w:t>
      </w:r>
      <w:r>
        <w:rPr>
          <w:rFonts w:ascii="Times New Roman" w:hAnsi="Times New Roman" w:cs="Times New Roman"/>
          <w:sz w:val="28"/>
          <w:szCs w:val="28"/>
        </w:rPr>
        <w:t>Миколайовичу.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2.Присвоїти Звання </w:t>
      </w:r>
      <w:r w:rsidRPr="003F3588">
        <w:rPr>
          <w:rFonts w:ascii="Times New Roman" w:hAnsi="Times New Roman" w:cs="Times New Roman"/>
          <w:sz w:val="28"/>
          <w:szCs w:val="28"/>
        </w:rPr>
        <w:t>«Почесний громадянин м</w:t>
      </w:r>
      <w:r>
        <w:rPr>
          <w:rFonts w:ascii="Times New Roman" w:hAnsi="Times New Roman" w:cs="Times New Roman"/>
          <w:sz w:val="28"/>
          <w:szCs w:val="28"/>
        </w:rPr>
        <w:t>іста Чорткова»  Кунику Андрію  Володимировичу.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3.Присвоїти Звання </w:t>
      </w:r>
      <w:r w:rsidRPr="003F3588">
        <w:rPr>
          <w:rFonts w:ascii="Times New Roman" w:hAnsi="Times New Roman" w:cs="Times New Roman"/>
          <w:sz w:val="28"/>
          <w:szCs w:val="28"/>
        </w:rPr>
        <w:t>«Почесний громадянин м</w:t>
      </w:r>
      <w:r>
        <w:rPr>
          <w:rFonts w:ascii="Times New Roman" w:hAnsi="Times New Roman" w:cs="Times New Roman"/>
          <w:sz w:val="28"/>
          <w:szCs w:val="28"/>
        </w:rPr>
        <w:t>іста Чорткова»   Чижишину Богдану Яковичу.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4.Відзнаку, посвідчення та диплом «Почесного громадянина міста Чорткова»  вручити під святкування Дня міста Чорткова 12 липня 2020 року.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5.Ім’я Голінатого Петра Миколайовича, Куника Андрія Володимировича та Чижишина Богдана Яковича занести до «Книги почесних  громадян міста Чорткова».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6.Дане рішення набуває чинності з моменту його оголошення на урочистій церемонії присвоєння звання «Почесний громадянин міста Чорткова»</w:t>
      </w:r>
    </w:p>
    <w:p w:rsidR="001466E1" w:rsidRDefault="001466E1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Рішення оприлюднити на офіційному сайті Чортківської міської ради.</w:t>
      </w:r>
    </w:p>
    <w:p w:rsidR="001466E1" w:rsidRDefault="001466E1" w:rsidP="00EB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начальника управління культури релігії та туризму Дембіцьку Ольгу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постійну комісію міської ради з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гуманітарних питань  та соціального захисту громадян 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466E1" w:rsidRDefault="001466E1" w:rsidP="00EB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466E1" w:rsidRPr="00B95EB1" w:rsidRDefault="001466E1" w:rsidP="007061F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5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 голова                                                               Володимир ШМАТЬКО</w:t>
      </w:r>
    </w:p>
    <w:sectPr w:rsidR="001466E1" w:rsidRPr="00B95EB1" w:rsidSect="008F2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BB9"/>
    <w:multiLevelType w:val="hybridMultilevel"/>
    <w:tmpl w:val="122A2586"/>
    <w:lvl w:ilvl="0" w:tplc="D310C0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D4"/>
    <w:rsid w:val="000347D4"/>
    <w:rsid w:val="00083DAA"/>
    <w:rsid w:val="001466E1"/>
    <w:rsid w:val="00155E65"/>
    <w:rsid w:val="001A17B9"/>
    <w:rsid w:val="0026171E"/>
    <w:rsid w:val="0026396B"/>
    <w:rsid w:val="00274946"/>
    <w:rsid w:val="0030224A"/>
    <w:rsid w:val="003F3588"/>
    <w:rsid w:val="00542A5C"/>
    <w:rsid w:val="0057755E"/>
    <w:rsid w:val="00580E89"/>
    <w:rsid w:val="005A54A5"/>
    <w:rsid w:val="005C1E48"/>
    <w:rsid w:val="00605589"/>
    <w:rsid w:val="006A4247"/>
    <w:rsid w:val="006D3B10"/>
    <w:rsid w:val="006D7E32"/>
    <w:rsid w:val="007061F7"/>
    <w:rsid w:val="00746807"/>
    <w:rsid w:val="0076263E"/>
    <w:rsid w:val="00774D88"/>
    <w:rsid w:val="007779CC"/>
    <w:rsid w:val="008D5B87"/>
    <w:rsid w:val="008F2B6B"/>
    <w:rsid w:val="00921401"/>
    <w:rsid w:val="00936EC4"/>
    <w:rsid w:val="00940BF6"/>
    <w:rsid w:val="009F024F"/>
    <w:rsid w:val="00A56759"/>
    <w:rsid w:val="00A81693"/>
    <w:rsid w:val="00A86B9B"/>
    <w:rsid w:val="00AA4400"/>
    <w:rsid w:val="00AC6207"/>
    <w:rsid w:val="00AF541D"/>
    <w:rsid w:val="00B5415A"/>
    <w:rsid w:val="00B95EB1"/>
    <w:rsid w:val="00D611B5"/>
    <w:rsid w:val="00EB0D25"/>
    <w:rsid w:val="00F02471"/>
    <w:rsid w:val="00F4695A"/>
    <w:rsid w:val="00F70EC3"/>
    <w:rsid w:val="00F900BD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47D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347D4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0347D4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3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1</Pages>
  <Words>1351</Words>
  <Characters>771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18</cp:revision>
  <cp:lastPrinted>2020-07-01T12:50:00Z</cp:lastPrinted>
  <dcterms:created xsi:type="dcterms:W3CDTF">2020-06-10T13:23:00Z</dcterms:created>
  <dcterms:modified xsi:type="dcterms:W3CDTF">2020-07-02T11:34:00Z</dcterms:modified>
</cp:coreProperties>
</file>