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7" w:type="dxa"/>
        <w:tblCellMar>
          <w:left w:w="0" w:type="dxa"/>
          <w:right w:w="0" w:type="dxa"/>
        </w:tblCellMar>
        <w:tblLook w:val="04A0"/>
      </w:tblPr>
      <w:tblGrid>
        <w:gridCol w:w="1337"/>
        <w:gridCol w:w="3834"/>
        <w:gridCol w:w="1057"/>
        <w:gridCol w:w="2395"/>
        <w:gridCol w:w="998"/>
        <w:gridCol w:w="1622"/>
      </w:tblGrid>
      <w:tr w:rsidR="009D2F2D" w:rsidRPr="00484C97" w:rsidTr="009D2F2D"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Додаток 1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2F2D" w:rsidRPr="00484C97" w:rsidTr="009D2F2D"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до рішення міської ради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2F2D" w:rsidRPr="00484C97" w:rsidTr="009D2F2D"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484C97" w:rsidRPr="00484C97" w:rsidRDefault="009D2F2D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від  05.08.</w:t>
            </w:r>
            <w:r w:rsidR="00484C97" w:rsidRPr="00484C97">
              <w:rPr>
                <w:rFonts w:ascii="Calibri" w:eastAsia="Times New Roman" w:hAnsi="Calibri" w:cs="Calibri"/>
                <w:color w:val="000000"/>
              </w:rPr>
              <w:t>2020 року №</w:t>
            </w:r>
            <w:r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2F2D" w:rsidRPr="00484C97" w:rsidTr="009D2F2D"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4C97" w:rsidRPr="00484C97" w:rsidTr="009D2F2D">
        <w:tc>
          <w:tcPr>
            <w:tcW w:w="11147" w:type="dxa"/>
            <w:gridSpan w:val="6"/>
            <w:shd w:val="clear" w:color="auto" w:fill="auto"/>
            <w:vAlign w:val="bottom"/>
            <w:hideMark/>
          </w:tcPr>
          <w:p w:rsidR="009D2F2D" w:rsidRDefault="009D2F2D" w:rsidP="00484C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  <w:p w:rsidR="00484C97" w:rsidRPr="00484C97" w:rsidRDefault="00484C97" w:rsidP="00484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ЗМІНИ ДО ДОХОДІВ</w:t>
            </w:r>
            <w:r w:rsidRPr="00484C9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484C9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Білівського</w:t>
            </w:r>
            <w:proofErr w:type="spellEnd"/>
            <w:r w:rsidRPr="00484C9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сільського бюджету на 2020 рік</w:t>
            </w:r>
          </w:p>
        </w:tc>
      </w:tr>
      <w:tr w:rsidR="009D2F2D" w:rsidRPr="00484C97" w:rsidTr="009D2F2D">
        <w:tc>
          <w:tcPr>
            <w:tcW w:w="1321" w:type="dxa"/>
            <w:shd w:val="clear" w:color="auto" w:fill="auto"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</w:rPr>
              <w:t>19316503000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2F2D" w:rsidRPr="00484C97" w:rsidTr="009D2F2D">
        <w:tc>
          <w:tcPr>
            <w:tcW w:w="1321" w:type="dxa"/>
            <w:tcBorders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(код бюджету)</w:t>
            </w:r>
          </w:p>
        </w:tc>
        <w:tc>
          <w:tcPr>
            <w:tcW w:w="3818" w:type="dxa"/>
            <w:tcBorders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1" w:type="dxa"/>
            <w:tcBorders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9" w:type="dxa"/>
            <w:tcBorders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6" w:type="dxa"/>
            <w:tcBorders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 w:rsidRPr="00484C97">
              <w:rPr>
                <w:rFonts w:ascii="Calibri" w:eastAsia="Times New Roman" w:hAnsi="Calibri" w:cs="Calibri"/>
                <w:color w:val="000000"/>
              </w:rPr>
              <w:t>грн</w:t>
            </w:r>
            <w:proofErr w:type="spellEnd"/>
            <w:r w:rsidRPr="00484C97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484C97" w:rsidRPr="00484C97" w:rsidTr="009D2F2D">
        <w:tc>
          <w:tcPr>
            <w:tcW w:w="13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Код</w:t>
            </w:r>
          </w:p>
        </w:tc>
        <w:tc>
          <w:tcPr>
            <w:tcW w:w="3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Найменування згідно з Класифікацією доходів бюджету</w:t>
            </w:r>
          </w:p>
        </w:tc>
        <w:tc>
          <w:tcPr>
            <w:tcW w:w="10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Усього</w:t>
            </w:r>
          </w:p>
        </w:tc>
        <w:tc>
          <w:tcPr>
            <w:tcW w:w="23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Загальний фонд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Спеціальний фонд</w:t>
            </w:r>
          </w:p>
        </w:tc>
      </w:tr>
      <w:tr w:rsidR="00484C97" w:rsidRPr="00484C97" w:rsidTr="009D2F2D">
        <w:trPr>
          <w:trHeight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усього</w:t>
            </w:r>
          </w:p>
        </w:tc>
        <w:tc>
          <w:tcPr>
            <w:tcW w:w="1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у тому числі бюджет розвитку</w:t>
            </w:r>
          </w:p>
        </w:tc>
      </w:tr>
      <w:tr w:rsidR="00484C97" w:rsidRPr="00484C97" w:rsidTr="009D2F2D">
        <w:trPr>
          <w:trHeight w:val="6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2F2D" w:rsidRPr="00484C97" w:rsidTr="009D2F2D"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D2F2D" w:rsidRPr="00484C97" w:rsidTr="009D2F2D">
        <w:trPr>
          <w:trHeight w:val="360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10000000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Податкові надходження 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-49500,00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-49500,00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9D2F2D" w:rsidRPr="00484C97" w:rsidTr="009D2F2D">
        <w:trPr>
          <w:trHeight w:val="360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18000000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Місцеві податки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-49500,00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-49500,00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9D2F2D" w:rsidRPr="00484C97" w:rsidTr="009D2F2D">
        <w:trPr>
          <w:trHeight w:val="40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18050000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Єдиний податок  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-49500,00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-49500,00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9D2F2D" w:rsidRPr="00484C97" w:rsidTr="009D2F2D">
        <w:trPr>
          <w:trHeight w:val="2130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18050500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 xml:space="preserve">Єдиний податок з сільськогосподарських товаровиробників, у яких частка сільськогосподарського </w:t>
            </w:r>
            <w:proofErr w:type="spellStart"/>
            <w:r w:rsidRPr="00484C97">
              <w:rPr>
                <w:rFonts w:ascii="Calibri" w:eastAsia="Times New Roman" w:hAnsi="Calibri" w:cs="Calibri"/>
                <w:color w:val="000000"/>
              </w:rPr>
              <w:t>товаровиробництва</w:t>
            </w:r>
            <w:proofErr w:type="spellEnd"/>
            <w:r w:rsidRPr="00484C97">
              <w:rPr>
                <w:rFonts w:ascii="Calibri" w:eastAsia="Times New Roman" w:hAnsi="Calibri" w:cs="Calibri"/>
                <w:color w:val="000000"/>
              </w:rPr>
              <w:t xml:space="preserve"> за попередній податковий (звітний) рік дорівнює або перевищує 75 відсотків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-49500,00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-49500,00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9D2F2D" w:rsidRPr="00484C97" w:rsidTr="009D2F2D">
        <w:trPr>
          <w:trHeight w:val="390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40000000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Офіційні трансферти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49500,00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49500,00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9D2F2D" w:rsidRPr="00484C97" w:rsidTr="009D2F2D">
        <w:trPr>
          <w:trHeight w:val="450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41000000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Від органів державного управління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49500,00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49500,00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9D2F2D" w:rsidRPr="00484C97" w:rsidTr="009D2F2D">
        <w:trPr>
          <w:trHeight w:val="345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41040400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Інші дотації з місцевого бюджету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49500,00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49500,00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9D2F2D" w:rsidRPr="00484C97" w:rsidTr="009D2F2D">
        <w:trPr>
          <w:trHeight w:val="510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noWrap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Разом доходів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9D2F2D" w:rsidRPr="00484C97" w:rsidTr="009D2F2D">
        <w:tc>
          <w:tcPr>
            <w:tcW w:w="1321" w:type="dxa"/>
            <w:tcBorders>
              <w:top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18" w:type="dxa"/>
            <w:tcBorders>
              <w:top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1" w:type="dxa"/>
            <w:tcBorders>
              <w:top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9" w:type="dxa"/>
            <w:tcBorders>
              <w:top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6" w:type="dxa"/>
            <w:tcBorders>
              <w:top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2F2D" w:rsidRPr="00484C97" w:rsidTr="009D2F2D"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Секретар міської ради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4C9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Ярослав </w:t>
            </w:r>
            <w:proofErr w:type="spellStart"/>
            <w:r w:rsidRPr="00484C9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Дзиндра</w:t>
            </w:r>
            <w:proofErr w:type="spellEnd"/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2F2D" w:rsidRPr="00484C97" w:rsidTr="009D2F2D"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84C97" w:rsidRPr="00484C97" w:rsidRDefault="00484C97" w:rsidP="0048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03CB8" w:rsidRDefault="00703CB8"/>
    <w:sectPr w:rsidR="00703CB8" w:rsidSect="001D42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84C97"/>
    <w:rsid w:val="001D42D1"/>
    <w:rsid w:val="00484C97"/>
    <w:rsid w:val="00703CB8"/>
    <w:rsid w:val="009D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381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2020-08-06T10:00:00Z</dcterms:created>
  <dcterms:modified xsi:type="dcterms:W3CDTF">2020-08-11T05:38:00Z</dcterms:modified>
</cp:coreProperties>
</file>