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D" w:rsidRPr="001A4EF8" w:rsidRDefault="00E8283D" w:rsidP="001A4EF8">
      <w:pPr>
        <w:spacing w:after="0" w:line="240" w:lineRule="auto"/>
        <w:jc w:val="center"/>
        <w:rPr>
          <w:rFonts w:ascii="SkazkaForSerge" w:hAnsi="SkazkaForSerge" w:cs="SkazkaForSerge"/>
          <w:sz w:val="16"/>
          <w:szCs w:val="16"/>
          <w:lang w:val="ru-RU" w:eastAsia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12.65pt;margin-top:-9pt;width:47.85pt;height:66pt;z-index:251658240;visibility:visible" filled="t" fillcolor="aqua">
            <v:imagedata r:id="rId7" o:title="" blacklevel="3932f"/>
            <w10:wrap type="topAndBottom"/>
          </v:shape>
        </w:pict>
      </w:r>
    </w:p>
    <w:p w:rsidR="00E8283D" w:rsidRPr="00976CCA" w:rsidRDefault="00E8283D" w:rsidP="00976CCA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CCA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ЧОРТКІВСЬКА МІСЬКА РАДА    </w:t>
      </w:r>
    </w:p>
    <w:p w:rsidR="00E8283D" w:rsidRPr="00976CCA" w:rsidRDefault="00E8283D" w:rsidP="00D03E14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CCA">
        <w:rPr>
          <w:rFonts w:ascii="Times New Roman" w:hAnsi="Times New Roman" w:cs="Times New Roman"/>
          <w:b/>
          <w:bCs/>
          <w:sz w:val="28"/>
          <w:szCs w:val="28"/>
        </w:rPr>
        <w:t xml:space="preserve"> ДРУГА СЕСІЯ  ВОСЬМОГО  СКЛИКАННЯ</w:t>
      </w:r>
    </w:p>
    <w:p w:rsidR="00E8283D" w:rsidRPr="00976CCA" w:rsidRDefault="00E8283D" w:rsidP="001A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C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E8283D" w:rsidRPr="001A4EF8" w:rsidRDefault="00E8283D" w:rsidP="001A4EF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83D" w:rsidRPr="001A4EF8" w:rsidRDefault="00E8283D" w:rsidP="001A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283D" w:rsidRPr="001A4EF8" w:rsidRDefault="00E8283D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27 листопада </w:t>
      </w: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2020 року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E8283D" w:rsidRPr="001A4EF8" w:rsidRDefault="00E8283D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м. Чортків</w:t>
      </w:r>
    </w:p>
    <w:p w:rsidR="00E8283D" w:rsidRPr="001A4EF8" w:rsidRDefault="00E8283D" w:rsidP="001A4EF8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8283D" w:rsidRPr="001A4EF8" w:rsidRDefault="00E8283D" w:rsidP="001A4EF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внесення змін до рішення міської </w:t>
      </w:r>
    </w:p>
    <w:p w:rsidR="00E8283D" w:rsidRPr="001A4EF8" w:rsidRDefault="00E8283D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ради від 17 березня 2020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року  № 1839</w:t>
      </w:r>
    </w:p>
    <w:p w:rsidR="00E8283D" w:rsidRPr="001A4EF8" w:rsidRDefault="00E8283D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«Про затвердження Горішньовигнанського </w:t>
      </w:r>
    </w:p>
    <w:p w:rsidR="00E8283D" w:rsidRPr="001A4EF8" w:rsidRDefault="00E8283D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сільського бюджету на 2020 рік»</w:t>
      </w:r>
    </w:p>
    <w:p w:rsidR="00E8283D" w:rsidRPr="001A4EF8" w:rsidRDefault="00E8283D" w:rsidP="001A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(код бюджету 19316507000)</w:t>
      </w:r>
    </w:p>
    <w:p w:rsidR="00E8283D" w:rsidRPr="001A4EF8" w:rsidRDefault="00E8283D" w:rsidP="001A4EF8">
      <w:pPr>
        <w:tabs>
          <w:tab w:val="left" w:pos="1380"/>
        </w:tabs>
        <w:spacing w:after="0" w:line="240" w:lineRule="auto"/>
        <w:rPr>
          <w:sz w:val="28"/>
          <w:szCs w:val="28"/>
          <w:lang w:eastAsia="ru-RU"/>
        </w:rPr>
      </w:pPr>
    </w:p>
    <w:p w:rsidR="00E8283D" w:rsidRPr="001A4EF8" w:rsidRDefault="00E8283D" w:rsidP="001A4EF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sz w:val="28"/>
          <w:szCs w:val="28"/>
          <w:lang w:eastAsia="ru-RU"/>
        </w:rPr>
        <w:t>Відповідно до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23 частини 1 статті 26 Закону України «Про місцеве самоврядування в Україні», керуючись статями 71, 72, 78, 85 Бюджетного кодексу України, міська рада</w:t>
      </w:r>
    </w:p>
    <w:p w:rsidR="00E8283D" w:rsidRPr="001A4EF8" w:rsidRDefault="00E8283D" w:rsidP="001A4EF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83D" w:rsidRPr="00976CCA" w:rsidRDefault="00E8283D" w:rsidP="00976C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6C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E8283D" w:rsidRPr="001A4EF8" w:rsidRDefault="00E8283D" w:rsidP="001A4EF8">
      <w:pPr>
        <w:tabs>
          <w:tab w:val="left" w:pos="284"/>
        </w:tabs>
        <w:spacing w:after="120" w:line="240" w:lineRule="auto"/>
        <w:ind w:left="29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83D" w:rsidRPr="001A4EF8" w:rsidRDefault="00E8283D" w:rsidP="00976C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91" w:hanging="29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sz w:val="28"/>
          <w:szCs w:val="28"/>
          <w:lang w:eastAsia="ru-RU"/>
        </w:rPr>
        <w:t>Внести зміни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доходів сільського бюджету на 2020 рік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згідно 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додатком 1.</w:t>
      </w:r>
    </w:p>
    <w:p w:rsidR="00E8283D" w:rsidRDefault="00E8283D" w:rsidP="00B5640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91" w:hanging="29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зміни до фінансування сільського бюджету на 2020 рік згідно з додатком 2.</w:t>
      </w:r>
    </w:p>
    <w:p w:rsidR="00E8283D" w:rsidRPr="001A4EF8" w:rsidRDefault="00E8283D" w:rsidP="000E3BD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Внести зміни до розподілу видатків сільського бюджету на 2020 рік (додаток 2, до рішення міської ради від 17 березня 2020 року № 1839 «Про Горішньовигнанський сільський бюджет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рік») згідно з додатком 3 на 150 000,00 грн.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, в тому числі:</w:t>
      </w:r>
    </w:p>
    <w:p w:rsidR="00E8283D" w:rsidRDefault="00E8283D" w:rsidP="00B5640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0AC5">
        <w:rPr>
          <w:rFonts w:ascii="Times New Roman" w:hAnsi="Times New Roman" w:cs="Times New Roman"/>
          <w:sz w:val="28"/>
          <w:szCs w:val="28"/>
          <w:lang w:eastAsia="ru-RU"/>
        </w:rPr>
        <w:t>зміни видатків загального фонду в сумі 50 000,00 грн. (збільшення) за рахунок спрямування вільного залишку коштів загального фонду сільського бюджету;</w:t>
      </w:r>
    </w:p>
    <w:p w:rsidR="00E8283D" w:rsidRPr="00AC0AC5" w:rsidRDefault="00E8283D" w:rsidP="00B5640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0AC5">
        <w:rPr>
          <w:rFonts w:ascii="Times New Roman" w:hAnsi="Times New Roman" w:cs="Times New Roman"/>
          <w:sz w:val="28"/>
          <w:szCs w:val="28"/>
          <w:lang w:eastAsia="ru-RU"/>
        </w:rPr>
        <w:t>перевиконання доходної частини на 100 000,00 грн.;</w:t>
      </w:r>
    </w:p>
    <w:p w:rsidR="00E8283D" w:rsidRPr="00ED18B8" w:rsidRDefault="00E8283D" w:rsidP="00B56407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18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зміни 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атків загального фонду в сумі</w:t>
      </w:r>
      <w:bookmarkStart w:id="0" w:name="_GoBack"/>
      <w:bookmarkEnd w:id="0"/>
      <w:r w:rsidRPr="00B222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>300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00,00 грн.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за рахунок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перерозподілу видатків між програмними класифікаціями в межах головного розпорядника коштів.</w:t>
      </w:r>
    </w:p>
    <w:p w:rsidR="00E8283D" w:rsidRPr="001A4EF8" w:rsidRDefault="00E8283D" w:rsidP="00B5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Затвердити на 2020 рік міжбюджетні трансферти згідно з додатком 4 до цього рішення.</w:t>
      </w:r>
    </w:p>
    <w:p w:rsidR="00E8283D" w:rsidRPr="001A4EF8" w:rsidRDefault="00E8283D" w:rsidP="00B5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279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. Додатки 1-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E8283D" w:rsidRDefault="00E8283D" w:rsidP="00B5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83D" w:rsidRPr="001A4EF8" w:rsidRDefault="00E8283D" w:rsidP="00B5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27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в.о. старости  Горішньовигнанського старостинського округу № 5 Чортківської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Мельничук У.І. та постійну комісію міської ради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B22279">
        <w:rPr>
          <w:rFonts w:ascii="Times New Roman" w:hAnsi="Times New Roman" w:cs="Times New Roman"/>
          <w:sz w:val="28"/>
          <w:szCs w:val="28"/>
          <w:lang w:eastAsia="ru-RU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та економічного розвитку.</w:t>
      </w:r>
      <w:r w:rsidRPr="001A4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283D" w:rsidRPr="001A4EF8" w:rsidRDefault="00E8283D" w:rsidP="00976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83D" w:rsidRDefault="00E8283D" w:rsidP="00976CC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83D" w:rsidRPr="001A4EF8" w:rsidRDefault="00E8283D" w:rsidP="00976CC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A4E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Володимир ШМАТЬКО</w:t>
      </w:r>
    </w:p>
    <w:p w:rsidR="00E8283D" w:rsidRPr="009A1A12" w:rsidRDefault="00E8283D" w:rsidP="00920F3C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83D" w:rsidRDefault="00E8283D" w:rsidP="00920F3C">
      <w:pPr>
        <w:pStyle w:val="BodyText"/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3D" w:rsidRDefault="00E8283D"/>
    <w:sectPr w:rsidR="00E8283D" w:rsidSect="00E45859">
      <w:head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3D" w:rsidRDefault="00E8283D">
      <w:pPr>
        <w:spacing w:after="0" w:line="240" w:lineRule="auto"/>
      </w:pPr>
      <w:r>
        <w:separator/>
      </w:r>
    </w:p>
  </w:endnote>
  <w:endnote w:type="continuationSeparator" w:id="1">
    <w:p w:rsidR="00E8283D" w:rsidRDefault="00E8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kazkaForSerg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3D" w:rsidRDefault="00E8283D">
      <w:pPr>
        <w:spacing w:after="0" w:line="240" w:lineRule="auto"/>
      </w:pPr>
      <w:r>
        <w:separator/>
      </w:r>
    </w:p>
  </w:footnote>
  <w:footnote w:type="continuationSeparator" w:id="1">
    <w:p w:rsidR="00E8283D" w:rsidRDefault="00E8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3D" w:rsidRPr="00FF091B" w:rsidRDefault="00E8283D" w:rsidP="00FF091B">
    <w:pPr>
      <w:pStyle w:val="Header"/>
      <w:framePr w:wrap="auto" w:vAnchor="text" w:hAnchor="margin" w:xAlign="center" w:y="1"/>
      <w:jc w:val="center"/>
      <w:rPr>
        <w:rStyle w:val="PageNumber"/>
        <w:rFonts w:ascii="Times New Roman" w:hAnsi="Times New Roman" w:cs="Times New Roman"/>
        <w:lang w:val="uk-UA"/>
      </w:rPr>
    </w:pPr>
    <w:r>
      <w:rPr>
        <w:rStyle w:val="PageNumber"/>
        <w:rFonts w:ascii="Times New Roman" w:hAnsi="Times New Roman" w:cs="Times New Roman"/>
        <w:lang w:val="uk-UA"/>
      </w:rPr>
      <w:t>2</w:t>
    </w:r>
  </w:p>
  <w:p w:rsidR="00E8283D" w:rsidRDefault="00E8283D" w:rsidP="00B467C4">
    <w:pPr>
      <w:pStyle w:val="Header"/>
      <w:framePr w:wrap="auto" w:vAnchor="text" w:hAnchor="margin" w:xAlign="center" w:y="1"/>
      <w:rPr>
        <w:rStyle w:val="PageNumber"/>
        <w:rFonts w:cs="Times New Roman"/>
      </w:rPr>
    </w:pPr>
  </w:p>
  <w:p w:rsidR="00E8283D" w:rsidRDefault="00E8283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332"/>
    <w:multiLevelType w:val="hybridMultilevel"/>
    <w:tmpl w:val="EBD8458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2F505235"/>
    <w:multiLevelType w:val="hybridMultilevel"/>
    <w:tmpl w:val="3A704910"/>
    <w:lvl w:ilvl="0" w:tplc="EEF0F6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EF8"/>
    <w:rsid w:val="00020847"/>
    <w:rsid w:val="00047B99"/>
    <w:rsid w:val="000523DB"/>
    <w:rsid w:val="000E3BD3"/>
    <w:rsid w:val="001455EE"/>
    <w:rsid w:val="001A4EF8"/>
    <w:rsid w:val="00227EC1"/>
    <w:rsid w:val="00236BAD"/>
    <w:rsid w:val="00251ECF"/>
    <w:rsid w:val="0027449B"/>
    <w:rsid w:val="003766E2"/>
    <w:rsid w:val="00444A6A"/>
    <w:rsid w:val="004C7304"/>
    <w:rsid w:val="004D6D58"/>
    <w:rsid w:val="005B7F2A"/>
    <w:rsid w:val="00692722"/>
    <w:rsid w:val="006B48E1"/>
    <w:rsid w:val="00726F20"/>
    <w:rsid w:val="00920F3C"/>
    <w:rsid w:val="00930BA5"/>
    <w:rsid w:val="00955232"/>
    <w:rsid w:val="00976CCA"/>
    <w:rsid w:val="009A1A12"/>
    <w:rsid w:val="009A5C87"/>
    <w:rsid w:val="00AC0AC5"/>
    <w:rsid w:val="00AD591A"/>
    <w:rsid w:val="00AF45CD"/>
    <w:rsid w:val="00B22279"/>
    <w:rsid w:val="00B467C4"/>
    <w:rsid w:val="00B56407"/>
    <w:rsid w:val="00BB3608"/>
    <w:rsid w:val="00BE2A66"/>
    <w:rsid w:val="00C266AE"/>
    <w:rsid w:val="00C31C52"/>
    <w:rsid w:val="00D03E14"/>
    <w:rsid w:val="00DE2974"/>
    <w:rsid w:val="00DE4649"/>
    <w:rsid w:val="00E45859"/>
    <w:rsid w:val="00E8283D"/>
    <w:rsid w:val="00ED18B8"/>
    <w:rsid w:val="00F026F0"/>
    <w:rsid w:val="00F37541"/>
    <w:rsid w:val="00F634CB"/>
    <w:rsid w:val="00F72EF9"/>
    <w:rsid w:val="00F77926"/>
    <w:rsid w:val="00FD7408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EF8"/>
    <w:pPr>
      <w:tabs>
        <w:tab w:val="center" w:pos="4819"/>
        <w:tab w:val="right" w:pos="9639"/>
      </w:tabs>
      <w:spacing w:after="0" w:line="240" w:lineRule="auto"/>
    </w:pPr>
    <w:rPr>
      <w:rFonts w:ascii="SkazkaForSerge" w:eastAsia="Times New Roman" w:hAnsi="SkazkaForSerge" w:cs="SkazkaForSerge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4EF8"/>
    <w:rPr>
      <w:rFonts w:ascii="SkazkaForSerge" w:hAnsi="SkazkaForSerge" w:cs="SkazkaForSerge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1A4EF8"/>
  </w:style>
  <w:style w:type="paragraph" w:styleId="ListParagraph">
    <w:name w:val="List Paragraph"/>
    <w:basedOn w:val="Normal"/>
    <w:uiPriority w:val="99"/>
    <w:qFormat/>
    <w:rsid w:val="00ED18B8"/>
    <w:pPr>
      <w:ind w:left="720"/>
    </w:pPr>
  </w:style>
  <w:style w:type="paragraph" w:styleId="NormalWeb">
    <w:name w:val="Normal (Web)"/>
    <w:basedOn w:val="Normal"/>
    <w:uiPriority w:val="99"/>
    <w:rsid w:val="00D03E1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20F3C"/>
    <w:pPr>
      <w:spacing w:after="120" w:line="240" w:lineRule="auto"/>
    </w:pPr>
    <w:rPr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1EC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1108</Words>
  <Characters>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SRada</dc:creator>
  <cp:keywords/>
  <dc:description/>
  <cp:lastModifiedBy>User</cp:lastModifiedBy>
  <cp:revision>5</cp:revision>
  <cp:lastPrinted>2020-11-18T15:09:00Z</cp:lastPrinted>
  <dcterms:created xsi:type="dcterms:W3CDTF">2020-12-02T10:38:00Z</dcterms:created>
  <dcterms:modified xsi:type="dcterms:W3CDTF">2020-12-02T10:47:00Z</dcterms:modified>
</cp:coreProperties>
</file>