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9F" w:rsidRDefault="00302A3E" w:rsidP="000E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robaPro" w:eastAsia="ProbaPro" w:hAnsi="ProbaPro" w:cs="ProbaPro"/>
          <w:sz w:val="27"/>
          <w:szCs w:val="27"/>
        </w:rPr>
        <w:t xml:space="preserve">Додаток 1 </w:t>
      </w:r>
    </w:p>
    <w:p w:rsidR="00400E70" w:rsidRDefault="00CD37C7" w:rsidP="000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599F" w:rsidRDefault="008A6C5C" w:rsidP="000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Напрямки діяльності для реалізації </w:t>
      </w:r>
      <w:r w:rsidR="00751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7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2A3E">
        <w:rPr>
          <w:rFonts w:ascii="Times New Roman" w:eastAsia="Times New Roman" w:hAnsi="Times New Roman" w:cs="Times New Roman"/>
          <w:b/>
          <w:sz w:val="28"/>
          <w:szCs w:val="28"/>
        </w:rPr>
        <w:t>рограм</w:t>
      </w:r>
      <w:r w:rsidR="00CD37C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02A3E">
        <w:rPr>
          <w:rFonts w:ascii="Times New Roman" w:eastAsia="Times New Roman" w:hAnsi="Times New Roman" w:cs="Times New Roman"/>
          <w:b/>
          <w:sz w:val="28"/>
          <w:szCs w:val="28"/>
        </w:rPr>
        <w:t>на 2021-2023 роки</w:t>
      </w:r>
    </w:p>
    <w:p w:rsidR="0041599F" w:rsidRDefault="00302A3E" w:rsidP="000E7D6B">
      <w:pPr>
        <w:shd w:val="clear" w:color="auto" w:fill="FFFFFF"/>
        <w:spacing w:after="0" w:line="240" w:lineRule="auto"/>
        <w:jc w:val="center"/>
        <w:rPr>
          <w:rFonts w:ascii="ProbaPro" w:eastAsia="ProbaPro" w:hAnsi="ProbaPro" w:cs="ProbaPro"/>
          <w:sz w:val="27"/>
          <w:szCs w:val="27"/>
        </w:rPr>
      </w:pPr>
      <w:r>
        <w:rPr>
          <w:rFonts w:ascii="ProbaPro" w:eastAsia="ProbaPro" w:hAnsi="ProbaPro" w:cs="ProbaPro"/>
          <w:b/>
          <w:sz w:val="27"/>
          <w:szCs w:val="27"/>
        </w:rPr>
        <w:t> </w:t>
      </w:r>
    </w:p>
    <w:tbl>
      <w:tblPr>
        <w:tblStyle w:val="a6"/>
        <w:tblW w:w="15384" w:type="dxa"/>
        <w:tblLayout w:type="fixed"/>
        <w:tblLook w:val="0400"/>
      </w:tblPr>
      <w:tblGrid>
        <w:gridCol w:w="2769"/>
        <w:gridCol w:w="2976"/>
        <w:gridCol w:w="1985"/>
        <w:gridCol w:w="1701"/>
        <w:gridCol w:w="1843"/>
        <w:gridCol w:w="1134"/>
        <w:gridCol w:w="992"/>
        <w:gridCol w:w="992"/>
        <w:gridCol w:w="992"/>
      </w:tblGrid>
      <w:tr w:rsidR="0041599F" w:rsidTr="000E7D6B">
        <w:trPr>
          <w:trHeight w:val="20"/>
        </w:trPr>
        <w:tc>
          <w:tcPr>
            <w:tcW w:w="2769" w:type="dxa"/>
            <w:vMerge w:val="restart"/>
          </w:tcPr>
          <w:p w:rsidR="00EC5042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напрямку діяльності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(пріоритетні завдання)</w:t>
            </w:r>
          </w:p>
          <w:p w:rsidR="0041599F" w:rsidRPr="00EC5042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заходів програми </w:t>
            </w:r>
          </w:p>
        </w:tc>
        <w:tc>
          <w:tcPr>
            <w:tcW w:w="1985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5953" w:type="dxa"/>
            <w:gridSpan w:val="5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Орієнтовні обсяги фінансування за роками виконання,  тис.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73C5E" w:rsidTr="000E7D6B">
        <w:trPr>
          <w:trHeight w:val="283"/>
        </w:trPr>
        <w:tc>
          <w:tcPr>
            <w:tcW w:w="2769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  <w:p w:rsidR="000E7D6B" w:rsidRDefault="000E7D6B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992" w:type="dxa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73C5E" w:rsidTr="000E7D6B">
        <w:trPr>
          <w:trHeight w:val="2446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1.</w:t>
            </w:r>
          </w:p>
          <w:p w:rsidR="0041599F" w:rsidRPr="00CD37C7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Популяризація української культури та мови в громаді, формування історичної свідомості.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інтерактивних заходів, спрямованих на промоцію книг та читання (проведення зустрічей з авторами, презентації книг,ознайомлення з новинками сучасної літератури).</w:t>
            </w:r>
          </w:p>
        </w:tc>
        <w:tc>
          <w:tcPr>
            <w:tcW w:w="1985" w:type="dxa"/>
          </w:tcPr>
          <w:p w:rsidR="0041599F" w:rsidRP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7C7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3C5E" w:rsidTr="000E7D6B">
        <w:trPr>
          <w:trHeight w:val="1638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фестивалів і заходів спрямованих на популяризацію українського культурного продукту.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56C28" w:rsidRPr="00156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додатку №2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156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156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якісного україномовного продукту та його промоція.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цілісного україномовного культурно-інформаційного середовища.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C5E" w:rsidTr="00400E70">
        <w:trPr>
          <w:trHeight w:val="1350"/>
        </w:trPr>
        <w:tc>
          <w:tcPr>
            <w:tcW w:w="2769" w:type="dxa"/>
          </w:tcPr>
          <w:p w:rsidR="0041599F" w:rsidRDefault="00302A3E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Завдання 2.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бібліотечної справи та розвиток читання.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0E7D6B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стратегії вирішення проблеми оновлення бібліотечних фондів.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P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бібліотечних фондів книжковою продукцією вітчизняного та зарубіжного видання.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бібліотечних фондів продукцією періодичного видання.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електронних каталогів.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3.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закладів культури МТГ.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капітальних ремонтів будівель закладів культури.</w:t>
            </w:r>
          </w:p>
          <w:p w:rsidR="00302A3E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Реорганізація закладів культури, поліпшення умов їх функціонування.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матеріально-технічної бази закладів культури.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гастрольній діяльності творчих колективів при закладах культури.</w:t>
            </w:r>
          </w:p>
          <w:p w:rsidR="00302A3E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5.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та задоволення потреб у кваліфікованих кадрах,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підготовка нового покоління спеціалістів, підвищення рівня їх професійності</w:t>
            </w:r>
          </w:p>
          <w:p w:rsidR="00302A3E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Захід 6. 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співпраці</w:t>
            </w:r>
            <w:r w:rsidR="0064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закладами культури інших територіальних одиниць України та з-за кордону.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7.</w:t>
            </w:r>
          </w:p>
          <w:p w:rsidR="0041599F" w:rsidRPr="00A26435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у створенні нових музейних проектів, виставок, </w:t>
            </w:r>
            <w:proofErr w:type="spellStart"/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воркшопів</w:t>
            </w:r>
            <w:proofErr w:type="spellEnd"/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F416C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8.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сучасних технологій в роботу закладів культури.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4.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митців та мистецьких ініціатив.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конкурсів для реалізації мистецьких проектів та присвоєння премій митцям та мистецьким ініціативам.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індивідуальних презентацій, концертів, виставок й ін..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випуску книг,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фото-книг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музичних композицій та студійних альбомів тощо.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73C5E" w:rsidTr="000E7D6B">
        <w:trPr>
          <w:trHeight w:val="1169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5.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культурної спадщини.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Організація та проведення комплексних досліджень окремих будівель та споруд.</w:t>
            </w:r>
          </w:p>
          <w:p w:rsidR="00156C28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проектної документації та паспортизація пам'яток культурної спадщини</w:t>
            </w:r>
          </w:p>
          <w:p w:rsidR="00302A3E" w:rsidRP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Захід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комплексних проектних робіт з реставрації пам'яток та їх консервації.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41599F" w:rsidRDefault="00302A3E" w:rsidP="000E7D6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реставраційних робіт, пам'яток культурної спадщини.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5.</w:t>
            </w:r>
          </w:p>
          <w:p w:rsidR="0041599F" w:rsidRDefault="00302A3E" w:rsidP="000E7D6B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та узагальнення вітчизняного, міжнародного пам'ятко-охоронного досвіду і можливостей його застосування у місті.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6.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інформації для популяризації об'єктів культурної спадщини.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7.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друкованої продукції про пам'ятки культурної спадщини.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8.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конференцій, та подій просвітницького  характеру у сфері охорони та популяризації культурної спадщини.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3C5E" w:rsidTr="000E7D6B">
        <w:trPr>
          <w:trHeight w:val="882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6.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Відзначення державних свят, пам’ятних дат, місцевого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загальнодержавного рівня, вшанування сучасних героїв та видатних постатей, промоція історично-культурних об’єктів.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Захід 1.</w:t>
            </w:r>
          </w:p>
          <w:p w:rsidR="00156C28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святкувань державних свят, ювілеїв, видатних подій.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599F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56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додатку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C5E" w:rsidTr="000E7D6B">
        <w:trPr>
          <w:trHeight w:val="907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Вшанування видатних особистостей.</w:t>
            </w:r>
          </w:p>
          <w:p w:rsidR="000E7D6B" w:rsidRDefault="000E7D6B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місць пов'язаних із видатними діячами, історичними подіями, сучасними героями. 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EA4982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Завдання 7.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EC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інтерактивних заходів, </w:t>
            </w:r>
            <w:r w:rsidR="00EC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навчань, тренінгів.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конференцій, круглих столів, тренінгів, навчань.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3C5E" w:rsidTr="000E7D6B">
        <w:trPr>
          <w:trHeight w:val="1499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Завдання 8.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проектів у галузі культури, які можуть бути реалізовані на території громади.</w:t>
            </w:r>
          </w:p>
        </w:tc>
        <w:tc>
          <w:tcPr>
            <w:tcW w:w="2976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C56374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6452C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992" w:type="dxa"/>
          </w:tcPr>
          <w:p w:rsidR="0041599F" w:rsidRDefault="006452C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599F" w:rsidRDefault="006452C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41599F" w:rsidRDefault="006452C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156C28" w:rsidTr="000E7D6B">
        <w:trPr>
          <w:trHeight w:val="1499"/>
        </w:trPr>
        <w:tc>
          <w:tcPr>
            <w:tcW w:w="2769" w:type="dxa"/>
          </w:tcPr>
          <w:p w:rsidR="00156C28" w:rsidRDefault="00156C28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976" w:type="dxa"/>
          </w:tcPr>
          <w:p w:rsidR="00156C28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C28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C28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C28" w:rsidRDefault="00156C28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C28" w:rsidRDefault="008A6C5C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19 365</w:t>
            </w:r>
          </w:p>
        </w:tc>
        <w:tc>
          <w:tcPr>
            <w:tcW w:w="992" w:type="dxa"/>
          </w:tcPr>
          <w:p w:rsidR="00156C28" w:rsidRDefault="008A6C5C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3 815</w:t>
            </w:r>
          </w:p>
        </w:tc>
        <w:tc>
          <w:tcPr>
            <w:tcW w:w="992" w:type="dxa"/>
          </w:tcPr>
          <w:p w:rsidR="00156C28" w:rsidRDefault="008A6C5C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7 505</w:t>
            </w:r>
          </w:p>
        </w:tc>
        <w:tc>
          <w:tcPr>
            <w:tcW w:w="992" w:type="dxa"/>
          </w:tcPr>
          <w:p w:rsidR="00156C28" w:rsidRDefault="008A6C5C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8 045</w:t>
            </w:r>
          </w:p>
        </w:tc>
      </w:tr>
    </w:tbl>
    <w:p w:rsidR="000E7D6B" w:rsidRDefault="00EC5042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6B" w:rsidRDefault="000E7D6B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99F" w:rsidRDefault="00302A3E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міської ради                                                                 Я.П.ДЗИНДРА</w:t>
      </w:r>
    </w:p>
    <w:p w:rsidR="0041599F" w:rsidRPr="00C56374" w:rsidRDefault="00302A3E" w:rsidP="000E7D6B">
      <w:pPr>
        <w:shd w:val="clear" w:color="auto" w:fill="FFFFFF"/>
        <w:spacing w:after="0" w:line="240" w:lineRule="auto"/>
        <w:jc w:val="center"/>
        <w:rPr>
          <w:rFonts w:asciiTheme="minorHAnsi" w:eastAsia="ProbaPro" w:hAnsiTheme="minorHAnsi" w:cs="ProbaPro"/>
          <w:sz w:val="27"/>
          <w:szCs w:val="27"/>
        </w:rPr>
      </w:pPr>
      <w:r>
        <w:rPr>
          <w:rFonts w:ascii="ProbaPro" w:eastAsia="ProbaPro" w:hAnsi="ProbaPro" w:cs="ProbaPro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sectPr w:rsidR="0041599F" w:rsidRPr="00C56374" w:rsidSect="000E7D6B">
      <w:pgSz w:w="16838" w:h="11906" w:orient="landscape"/>
      <w:pgMar w:top="289" w:right="295" w:bottom="28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99F"/>
    <w:rsid w:val="000E7D6B"/>
    <w:rsid w:val="00156C28"/>
    <w:rsid w:val="002F0DD8"/>
    <w:rsid w:val="00302A3E"/>
    <w:rsid w:val="00317DDD"/>
    <w:rsid w:val="0032625C"/>
    <w:rsid w:val="00400E70"/>
    <w:rsid w:val="0041599F"/>
    <w:rsid w:val="005E44B9"/>
    <w:rsid w:val="006452C7"/>
    <w:rsid w:val="007519A4"/>
    <w:rsid w:val="008A6C5C"/>
    <w:rsid w:val="00A07871"/>
    <w:rsid w:val="00A26435"/>
    <w:rsid w:val="00C56374"/>
    <w:rsid w:val="00CD37C7"/>
    <w:rsid w:val="00E73C5E"/>
    <w:rsid w:val="00EA4982"/>
    <w:rsid w:val="00EC5042"/>
    <w:rsid w:val="00F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0B"/>
  </w:style>
  <w:style w:type="paragraph" w:styleId="1">
    <w:name w:val="heading 1"/>
    <w:basedOn w:val="normal"/>
    <w:next w:val="normal"/>
    <w:rsid w:val="004159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159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159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159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59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159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599F"/>
  </w:style>
  <w:style w:type="table" w:customStyle="1" w:styleId="TableNormal">
    <w:name w:val="Table Normal"/>
    <w:rsid w:val="00415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59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159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159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0E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JuTaCjWL/QEApm9e2BYxNfsmw==">AMUW2mVQBy/AB8JV/Z3mEIsYGqR9eu1JgYWs5qOmHezTELJLtVbj02JxYeqZnY8kcIJeJ659+Y2ennrMtZ0nmJLdvX4wKnd2ykFxdSGn+L4oaCRNe5qUPsI=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77FC2A-185D-4D6C-8132-B2DD597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onisevych</cp:lastModifiedBy>
  <cp:revision>6</cp:revision>
  <cp:lastPrinted>2020-12-07T14:59:00Z</cp:lastPrinted>
  <dcterms:created xsi:type="dcterms:W3CDTF">2020-12-07T15:01:00Z</dcterms:created>
  <dcterms:modified xsi:type="dcterms:W3CDTF">2020-12-09T10:54:00Z</dcterms:modified>
</cp:coreProperties>
</file>