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ПРОГРАМА</w:t>
      </w: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культури</w:t>
      </w:r>
    </w:p>
    <w:p w:rsidR="004A19BC" w:rsidRDefault="006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</w:t>
      </w:r>
      <w:r w:rsidR="009B3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2021-2023 роки</w:t>
      </w:r>
    </w:p>
    <w:p w:rsidR="004A19BC" w:rsidRPr="00622E0D" w:rsidRDefault="009B366F" w:rsidP="006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19BC" w:rsidRDefault="009B36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4A19BC" w:rsidRDefault="006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A19BC" w:rsidRDefault="00B3099F" w:rsidP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рограми на 2021-2023 роки</w:t>
      </w:r>
    </w:p>
    <w:p w:rsidR="004A19BC" w:rsidRDefault="004A1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10" w:type="dxa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720"/>
        <w:gridCol w:w="3086"/>
        <w:gridCol w:w="5704"/>
      </w:tblGrid>
      <w:tr w:rsidR="004A19BC" w:rsidRPr="008A161C" w:rsidTr="008967FC">
        <w:trPr>
          <w:trHeight w:val="62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A19BC" w:rsidRPr="008A161C" w:rsidTr="00B3099F">
        <w:trPr>
          <w:trHeight w:val="3313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розпорядчих документів при</w:t>
            </w:r>
            <w:r w:rsidR="009B366F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розробленні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Закони України «Про місцеве самоврядування в Україні», 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культуру», «Про охорону культурної спадщини», «Про бібліотеки та бібліотечну справу», </w:t>
            </w: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музей та музейну справу», «Про позашкільну освіту», «Про охорону археологічної спадщини», «Про народні художні промисли», «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Стратегічного плану розвитку </w:t>
            </w:r>
            <w:proofErr w:type="spellStart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 Тернопіль</w:t>
            </w: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ської області на 2019-2026 роки»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затвердженого рішенням </w:t>
            </w:r>
            <w:proofErr w:type="spellStart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ади від 21 березня 2019 р. за №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1422. </w:t>
            </w:r>
          </w:p>
        </w:tc>
      </w:tr>
      <w:tr w:rsidR="004A19BC" w:rsidRPr="008A161C" w:rsidTr="008967FC">
        <w:trPr>
          <w:trHeight w:val="732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Розробник  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  міської ради</w:t>
            </w:r>
          </w:p>
        </w:tc>
      </w:tr>
      <w:tr w:rsidR="004A19BC" w:rsidRPr="008A161C" w:rsidTr="008967FC">
        <w:trPr>
          <w:trHeight w:val="556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ЧМР</w:t>
            </w:r>
          </w:p>
        </w:tc>
      </w:tr>
      <w:tr w:rsidR="004A19BC" w:rsidRPr="008A161C" w:rsidTr="008967FC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A19BC" w:rsidRPr="008A161C" w:rsidTr="008967FC">
        <w:trPr>
          <w:trHeight w:val="57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A19BC" w:rsidRPr="008A161C" w:rsidTr="008967FC">
        <w:trPr>
          <w:trHeight w:val="727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рік</w:t>
            </w:r>
          </w:p>
        </w:tc>
      </w:tr>
      <w:tr w:rsidR="004A19BC" w:rsidRPr="008A161C" w:rsidTr="008967FC">
        <w:trPr>
          <w:trHeight w:val="102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  бюджетів, які беруть участь у виконанні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8A161C" w:rsidRDefault="009B366F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   бюджет</w:t>
            </w:r>
          </w:p>
        </w:tc>
      </w:tr>
      <w:tr w:rsidR="00622E0D" w:rsidRPr="008A161C" w:rsidTr="00B3099F">
        <w:trPr>
          <w:trHeight w:val="723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8A161C" w:rsidRDefault="00622E0D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Орієнтований обсяг фінансування Програми</w:t>
            </w:r>
          </w:p>
        </w:tc>
        <w:tc>
          <w:tcPr>
            <w:tcW w:w="570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8A161C" w:rsidRDefault="00DA0D2A" w:rsidP="008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11 890</w:t>
            </w:r>
            <w:r w:rsidR="008967FC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="00622E0D"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</w:tbl>
    <w:p w:rsidR="004A19BC" w:rsidRPr="008A161C" w:rsidRDefault="004A19BC" w:rsidP="00896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9F" w:rsidRDefault="00B3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І. </w:t>
      </w:r>
      <w:proofErr w:type="spellStart"/>
      <w:r w:rsidR="00622E0D" w:rsidRPr="008A161C">
        <w:rPr>
          <w:rFonts w:ascii="Times New Roman" w:eastAsia="Times New Roman" w:hAnsi="Times New Roman" w:cs="Times New Roman"/>
          <w:b/>
          <w:sz w:val="24"/>
          <w:szCs w:val="24"/>
        </w:rPr>
        <w:t>Обгрунтування</w:t>
      </w:r>
      <w:proofErr w:type="spellEnd"/>
      <w:r w:rsidR="00622E0D" w:rsidRPr="008A161C">
        <w:rPr>
          <w:rFonts w:ascii="Times New Roman" w:eastAsia="Times New Roman" w:hAnsi="Times New Roman" w:cs="Times New Roman"/>
          <w:b/>
          <w:sz w:val="24"/>
          <w:szCs w:val="24"/>
        </w:rPr>
        <w:t xml:space="preserve"> доцільності Програми</w:t>
      </w:r>
    </w:p>
    <w:p w:rsidR="00B3099F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Комплексна програма розвитку культури в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Чортківській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міській територіальній громаді на 2021 – 2023 роки (далі – Програма) розроблена відповідно до</w:t>
      </w:r>
      <w:r w:rsidR="00B3099F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нормативно-правових актів України,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Бюджетного кодексу України,  указів Президента України щодо відзначення загаль</w:t>
      </w:r>
      <w:r w:rsidR="00B3099F">
        <w:rPr>
          <w:rFonts w:ascii="Times New Roman" w:eastAsia="Times New Roman" w:hAnsi="Times New Roman" w:cs="Times New Roman"/>
          <w:sz w:val="24"/>
          <w:szCs w:val="24"/>
        </w:rPr>
        <w:t>нодержавних та професійних свят та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“Стратегічного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плану розвитку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Тернопільської області на 2019-2026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роки”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, затвердженого рішенням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від 21 березня 2019 р. за № 1422. 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Сфера культури є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найчутливішим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показником реалізації прав людини, зокрема таких, як право на ідентичність, національну пам’ять, почуття власної гідності та соціальної злагоди. Саме культура, що заохочує до найрізноманітніших форм творчого самовираження і водночас вивчення та оновлення традицій, сприяє розвитку економіки, інноваційної політики та активної участі громадськості в побудові сучасної та демократичної держави.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Доступність культурних надбань і культурних ресурсів є важливою передумовою соціального та духовного розвитку, творчої реалізації особистості. Зокрема, йдеться про доступність нових технологій та сучасних форм культурного самовираження незалежно від місця проживання, статусу, приналежності до певної соціальної чи </w:t>
      </w:r>
      <w:r w:rsidR="00C969C7">
        <w:rPr>
          <w:rFonts w:ascii="Times New Roman" w:eastAsia="Times New Roman" w:hAnsi="Times New Roman" w:cs="Times New Roman"/>
          <w:sz w:val="24"/>
          <w:szCs w:val="24"/>
        </w:rPr>
        <w:t>етнічної групи,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майнового статусу, походження, статі.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Аналіз соціокультурної ситуації на території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територіальної громади (далі - МТГ)  свідчить про необхідність збереження мережі установ культури, забезпечення підтримки діяльності аматорських колективів МТГ в існуючих економічних умовах.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 xml:space="preserve"> Щоб жител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>, виходячи з дому чи залишаючись у ньому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, жили у культурі та творили її,  мали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 різні культурні пропозиції, де кожен знайшов би щось для себе, де кожен міг би вільно творити, де б цінувалася</w:t>
      </w:r>
      <w:r w:rsidR="00C969C7">
        <w:rPr>
          <w:rFonts w:ascii="Times New Roman" w:eastAsia="Times New Roman" w:hAnsi="Times New Roman" w:cs="Times New Roman"/>
          <w:sz w:val="24"/>
          <w:szCs w:val="24"/>
        </w:rPr>
        <w:t xml:space="preserve"> культура у всіх її виявах. М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одерність 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МТГ</w:t>
      </w:r>
      <w:r w:rsidR="00C969C7">
        <w:rPr>
          <w:rFonts w:ascii="Times New Roman" w:eastAsia="Times New Roman" w:hAnsi="Times New Roman" w:cs="Times New Roman"/>
          <w:sz w:val="24"/>
          <w:szCs w:val="24"/>
        </w:rPr>
        <w:t xml:space="preserve"> базуватиметь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ся на місцевих традиціях і локальних спільнотах. Щоб до </w:t>
      </w:r>
      <w:r w:rsidR="008A161C" w:rsidRPr="008A161C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="008967FC" w:rsidRPr="008A161C">
        <w:rPr>
          <w:rFonts w:ascii="Times New Roman" w:eastAsia="Times New Roman" w:hAnsi="Times New Roman" w:cs="Times New Roman"/>
          <w:sz w:val="24"/>
          <w:szCs w:val="24"/>
        </w:rPr>
        <w:t xml:space="preserve"> було цікаво і приїжджати, і жити, розвиватись, виховувати і вчити дітей. </w:t>
      </w:r>
    </w:p>
    <w:p w:rsidR="009C2A21" w:rsidRPr="008A161C" w:rsidRDefault="00C969C7" w:rsidP="00B3099F">
      <w:pPr>
        <w:spacing w:after="0" w:line="240" w:lineRule="auto"/>
        <w:ind w:firstLine="707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Мережа установ культури що надає послуги</w:t>
      </w:r>
      <w:r w:rsidR="00F85DE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F85DE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жителів </w:t>
      </w:r>
      <w:r w:rsidR="00475EB8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r w:rsidR="00F85DE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включає 20</w:t>
      </w:r>
      <w:r w:rsidR="009C2A21" w:rsidRPr="008A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закладів, а саме: 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-Чортківський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міський клуб </w:t>
      </w: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Синяково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№ 2;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-Чортківська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міська музична школа;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-Чортківський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комунальний  краєзнавчий музей;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-Чортківська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міська бібліотека для дорослих;</w:t>
      </w:r>
    </w:p>
    <w:p w:rsidR="00F85DE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-Чортківські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міські бібліоте</w:t>
      </w:r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>ки для дітей № 1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№ 2;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hAnsi="Times New Roman" w:cs="Times New Roman"/>
          <w:color w:val="000000"/>
          <w:sz w:val="24"/>
          <w:szCs w:val="24"/>
        </w:rPr>
        <w:t>-Чортківська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міська бібліотека-філіал</w:t>
      </w:r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DE1" w:rsidRPr="008A161C">
        <w:rPr>
          <w:rFonts w:ascii="Times New Roman" w:hAnsi="Times New Roman" w:cs="Times New Roman"/>
          <w:color w:val="000000"/>
          <w:sz w:val="24"/>
          <w:szCs w:val="24"/>
        </w:rPr>
        <w:t>Синяково</w:t>
      </w:r>
      <w:proofErr w:type="spellEnd"/>
      <w:r w:rsidRPr="008A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сільських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будинки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культури;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 xml:space="preserve"> 6 сільських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бібліотек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2A21" w:rsidRPr="008A161C" w:rsidRDefault="009C2A21" w:rsidP="00B3099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3 сільських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 xml:space="preserve"> клуб</w:t>
      </w:r>
      <w:r w:rsidR="00B309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1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Для розв’язання проблем, пов’язаних з розвитком культури, необхідна регіональна підтримка та комплексний підхід до координації діяльності закладів культури, взаємодія з органом місцевого самоврядування та міжгалузева координація.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Разом з тим, є необхідним регіональне регулювання та фінансова підтримка закладів культури, які є основними центрами р</w:t>
      </w:r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>озвитку культури на території  М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ТГ.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Реалізація Програми дозволить досягти розв’язання проблем у сфері культури, вона покликана закласти надійне підґрунтя сталого інноваційно-культурного</w:t>
      </w:r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 xml:space="preserve"> розвитку </w:t>
      </w:r>
      <w:proofErr w:type="spellStart"/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="00475EB8" w:rsidRPr="008A161C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ТГ.</w:t>
      </w:r>
    </w:p>
    <w:p w:rsidR="004A19BC" w:rsidRPr="008A161C" w:rsidRDefault="004A19BC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C70476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Мета </w:t>
      </w:r>
      <w:r w:rsidR="009B366F" w:rsidRPr="008A16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Програми</w:t>
      </w:r>
    </w:p>
    <w:p w:rsidR="00695005" w:rsidRDefault="009B366F" w:rsidP="00695005">
      <w:pPr>
        <w:shd w:val="clear" w:color="auto" w:fill="FFFFFF"/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Створення умов для творчої активності мешканців громади, забезпечення доступу до культури через традиційні та нові форми культурної діяльності, використання новітніх знань та технологій,  залучення місцевого населення до культурного життя громади, </w:t>
      </w:r>
      <w:r w:rsidR="00695005">
        <w:rPr>
          <w:rFonts w:ascii="Times New Roman" w:eastAsia="Times New Roman" w:hAnsi="Times New Roman" w:cs="Times New Roman"/>
          <w:sz w:val="24"/>
          <w:szCs w:val="24"/>
        </w:rPr>
        <w:t>реорганізація закладів культури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005" w:rsidRPr="0069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005" w:rsidRPr="008A161C" w:rsidRDefault="00695005" w:rsidP="00695005">
      <w:pPr>
        <w:shd w:val="clear" w:color="auto" w:fill="FFFFFF"/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У рамках програми планується поступове вирішення таких питань: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популяризація української культури та мови в громаді, формування історичної свідомості;</w:t>
      </w:r>
    </w:p>
    <w:p w:rsidR="00695005" w:rsidRPr="008A161C" w:rsidRDefault="00695005" w:rsidP="006950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>удосконалення бібліотечної справи та розвиток читання;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закладів культури МТГ;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митців та мистецьких ініціатив;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 культурної спадщини;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відзначення державних свят, пам’ятних дат, місцевого та загальнодержавного рівня, вшанування сучасних героїв та видатних постатей, промоція історично-культурних об’єктів;</w:t>
      </w:r>
    </w:p>
    <w:p w:rsidR="00695005" w:rsidRPr="008A161C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інтерактивних заходів, навчань, тренінгів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005" w:rsidRPr="00B3099F" w:rsidRDefault="00695005" w:rsidP="0069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проектів у галузі культури, які можуть бути реалізовані на території громади.</w:t>
      </w:r>
    </w:p>
    <w:p w:rsidR="00695005" w:rsidRPr="008A161C" w:rsidRDefault="00695005" w:rsidP="00695005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Вищезазначені питання можливо вирішити завдяки послідовному спрямуванню коштів та створення системного підходу до кожного з пунктів, проведення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іміджевих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>, культурно-мистецьких та просвітницьких заходів.</w:t>
      </w:r>
    </w:p>
    <w:p w:rsidR="004A19BC" w:rsidRPr="008A161C" w:rsidRDefault="004A19BC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sz w:val="24"/>
          <w:szCs w:val="24"/>
        </w:rPr>
        <w:t>III. Заходи реалізації програми</w:t>
      </w:r>
    </w:p>
    <w:p w:rsidR="004A19BC" w:rsidRPr="008A161C" w:rsidRDefault="004A19BC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Для забезпечення реалізації </w:t>
      </w:r>
      <w:r w:rsidR="00CD06B2">
        <w:rPr>
          <w:rFonts w:ascii="Times New Roman" w:eastAsia="Times New Roman" w:hAnsi="Times New Roman" w:cs="Times New Roman"/>
          <w:sz w:val="24"/>
          <w:szCs w:val="24"/>
        </w:rPr>
        <w:t>напрямків діяльності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Програми здійснюються заходи викладені у Додатку 1 до цієї Програми.</w:t>
      </w:r>
    </w:p>
    <w:p w:rsidR="00475EB8" w:rsidRPr="008A161C" w:rsidRDefault="00475EB8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Перелік культурно-масових заходів Програми </w:t>
      </w:r>
      <w:r w:rsidR="00695005">
        <w:rPr>
          <w:rFonts w:ascii="Times New Roman" w:eastAsia="Times New Roman" w:hAnsi="Times New Roman" w:cs="Times New Roman"/>
          <w:sz w:val="24"/>
          <w:szCs w:val="24"/>
        </w:rPr>
        <w:t>вказа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ні у Додатку 2 до цієї Програми.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У разі необхідності зміни та доповнення до Програми вносяться за поданням управління культури, релігії та туризму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ради.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Відповідальним за реалізацію заходів цієї Програми є управління культури, релігії та туризму </w:t>
      </w:r>
      <w:proofErr w:type="spellStart"/>
      <w:r w:rsidRPr="008A161C"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ради.</w:t>
      </w:r>
    </w:p>
    <w:p w:rsidR="004A19BC" w:rsidRPr="008A161C" w:rsidRDefault="004A19BC" w:rsidP="00B3099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4A19BC" w:rsidRPr="008A161C" w:rsidRDefault="009B366F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A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Фінансове забезпечення Програми</w:t>
      </w:r>
    </w:p>
    <w:p w:rsidR="004A19BC" w:rsidRPr="008A161C" w:rsidRDefault="009B366F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Фінансове забезпечення заходів Програми здійснюється відповідно до Бюджетного кодексу України за рахунок коштів державного, обласного, міського бюджетів, а також інших джерел, не заборонених чинним законодавством.  Закупівлі та послуги, які будуть реалізовуватись в рамках Програми, проводитимуться через систему "</w:t>
      </w: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", відповідно до норм чинного законодавства та інших нормативно-правових актів.</w:t>
      </w:r>
    </w:p>
    <w:p w:rsidR="004A19BC" w:rsidRPr="008A161C" w:rsidRDefault="009B366F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Головним розпорядником коштів виступає управління культури, релігії та туризму </w:t>
      </w: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ради.</w:t>
      </w:r>
    </w:p>
    <w:p w:rsidR="004A19BC" w:rsidRPr="008A161C" w:rsidRDefault="009B366F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 і подання фінансової звітності про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 коштів здійснюється в установленому законодавством порядку.</w:t>
      </w:r>
    </w:p>
    <w:p w:rsidR="004A19BC" w:rsidRPr="008A161C" w:rsidRDefault="004A19BC" w:rsidP="00B3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0"/>
        <w:gridCol w:w="1245"/>
        <w:gridCol w:w="1290"/>
        <w:gridCol w:w="1275"/>
        <w:gridCol w:w="2445"/>
      </w:tblGrid>
      <w:tr w:rsidR="004A19BC" w:rsidRPr="008A161C">
        <w:trPr>
          <w:trHeight w:val="741"/>
        </w:trPr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3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Етапи виконання Програми</w:t>
            </w:r>
            <w:r w:rsidR="008967FC"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7FC" w:rsidRPr="008A161C" w:rsidRDefault="008967F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005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 витрат на виконання Програми</w:t>
            </w:r>
          </w:p>
          <w:p w:rsidR="004A19BC" w:rsidRPr="008A161C" w:rsidRDefault="00695005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19BC" w:rsidRPr="008A161C">
        <w:trPr>
          <w:trHeight w:val="480"/>
        </w:trPr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рік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рік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рік</w:t>
            </w:r>
          </w:p>
        </w:tc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D2A" w:rsidRPr="008A161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коштів: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513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1A72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1A72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A2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1A726F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DA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11 890</w:t>
            </w:r>
          </w:p>
        </w:tc>
      </w:tr>
      <w:tr w:rsidR="00DA0D2A" w:rsidRPr="008A161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513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1A72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1A726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A2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1A726F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8A161C" w:rsidRDefault="00DA0D2A" w:rsidP="00695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11 890</w:t>
            </w:r>
          </w:p>
        </w:tc>
      </w:tr>
      <w:tr w:rsidR="004A19BC" w:rsidRPr="008A161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9B366F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1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 інших джерел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8A161C" w:rsidRDefault="004A19BC" w:rsidP="00B3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9BC" w:rsidRPr="008A161C" w:rsidRDefault="004A19BC" w:rsidP="00B3099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4A19BC" w:rsidP="00B3099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9BC" w:rsidRPr="008A161C" w:rsidRDefault="009B366F" w:rsidP="00B3099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Очікувані кінцеві результати виконання Програми</w:t>
      </w:r>
    </w:p>
    <w:p w:rsidR="004A19BC" w:rsidRPr="008A161C" w:rsidRDefault="009B366F" w:rsidP="00B3099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 Програми дасть змогу протягом 2021 – 2023 років: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підняти рівень культурного обслуговування населення;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 регулювання фінансової підтримки закладів культури та їх реорганізації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основни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ів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розвитку культури </w:t>
      </w:r>
      <w:proofErr w:type="spellStart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територіальної громади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розширити доступ до</w:t>
      </w:r>
      <w:r w:rsidR="00A4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історико-культурних цінностей М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ТГ;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подальший розвиток мистецтва, створення нових мистецьких ініціатив і проектів;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вдосконалити роботу бібліоте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активізувати розвиток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навиків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читання шляхом технічного забезпечення закладів та 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впровадження програм електронного каталогу 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та м</w:t>
      </w:r>
      <w:r w:rsidR="00A40945">
        <w:rPr>
          <w:rFonts w:ascii="Times New Roman" w:eastAsia="Times New Roman" w:hAnsi="Times New Roman" w:cs="Times New Roman"/>
          <w:color w:val="000000"/>
          <w:sz w:val="24"/>
          <w:szCs w:val="24"/>
        </w:rPr>
        <w:t>ережевого доступу для читачів М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здійснювати підтримку бібліотечних фондів, популяризувати літературні видання та новітні твори;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 книговидання;</w:t>
      </w:r>
    </w:p>
    <w:p w:rsidR="004A19BC" w:rsidRPr="008A161C" w:rsidRDefault="009B366F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задовольняти творчі потреби громадян, їх естетичне виховання, розвиток, збагачення духовного потенціалу через проведення масових, концерт</w:t>
      </w:r>
      <w:r w:rsidR="00A40945">
        <w:rPr>
          <w:rFonts w:ascii="Times New Roman" w:eastAsia="Times New Roman" w:hAnsi="Times New Roman" w:cs="Times New Roman"/>
          <w:color w:val="000000"/>
          <w:sz w:val="24"/>
          <w:szCs w:val="24"/>
        </w:rPr>
        <w:t>них і культурологічних заходів М</w:t>
      </w: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8A16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9BC" w:rsidRPr="008A161C" w:rsidRDefault="00A40945" w:rsidP="00B30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активізувати участь М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ТГ в обласних культурних проектах, </w:t>
      </w:r>
      <w:r w:rsidR="009B366F" w:rsidRPr="008A161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</w:t>
      </w:r>
      <w:r w:rsidR="008967FC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інформаційному обміні з іншими територіальними громадами </w:t>
      </w:r>
      <w:r w:rsidR="009B366F" w:rsidRPr="008A161C">
        <w:rPr>
          <w:rFonts w:ascii="Times New Roman" w:eastAsia="Times New Roman" w:hAnsi="Times New Roman" w:cs="Times New Roman"/>
          <w:sz w:val="24"/>
          <w:szCs w:val="24"/>
        </w:rPr>
        <w:t>України та з-за кордону</w:t>
      </w:r>
      <w:r w:rsidR="009B366F"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945" w:rsidRDefault="00A4094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9BC" w:rsidRPr="009B257F" w:rsidRDefault="009B36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 міської ради                                                 </w:t>
      </w:r>
      <w:r w:rsidR="008967FC" w:rsidRPr="009B2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</w:t>
      </w:r>
      <w:r w:rsidR="009B2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8967FC" w:rsidRPr="009B2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Ярослав ДЗИНДРА</w:t>
      </w:r>
    </w:p>
    <w:p w:rsidR="004A19BC" w:rsidRPr="008A161C" w:rsidRDefault="009B36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1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sectPr w:rsidR="004A19BC" w:rsidRPr="008A161C" w:rsidSect="008967FC">
      <w:pgSz w:w="11906" w:h="16838"/>
      <w:pgMar w:top="567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CCB"/>
    <w:multiLevelType w:val="multilevel"/>
    <w:tmpl w:val="81867F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C83A0A"/>
    <w:multiLevelType w:val="multilevel"/>
    <w:tmpl w:val="8D1E3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19BC"/>
    <w:rsid w:val="0010413D"/>
    <w:rsid w:val="001A726F"/>
    <w:rsid w:val="002169BA"/>
    <w:rsid w:val="00475EB8"/>
    <w:rsid w:val="004A19BC"/>
    <w:rsid w:val="0055133B"/>
    <w:rsid w:val="00622E0D"/>
    <w:rsid w:val="00695005"/>
    <w:rsid w:val="00722A49"/>
    <w:rsid w:val="008967FC"/>
    <w:rsid w:val="008A161C"/>
    <w:rsid w:val="009B257F"/>
    <w:rsid w:val="009B366F"/>
    <w:rsid w:val="009C2A21"/>
    <w:rsid w:val="00A40945"/>
    <w:rsid w:val="00AC2743"/>
    <w:rsid w:val="00B3099F"/>
    <w:rsid w:val="00BA268B"/>
    <w:rsid w:val="00C70476"/>
    <w:rsid w:val="00C969C7"/>
    <w:rsid w:val="00CD06B2"/>
    <w:rsid w:val="00DA0D2A"/>
    <w:rsid w:val="00DD0451"/>
    <w:rsid w:val="00DF2322"/>
    <w:rsid w:val="00F13034"/>
    <w:rsid w:val="00F85DE1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C"/>
  </w:style>
  <w:style w:type="paragraph" w:styleId="1">
    <w:name w:val="heading 1"/>
    <w:basedOn w:val="normal"/>
    <w:next w:val="normal"/>
    <w:rsid w:val="004A1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19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19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19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19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19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9BC"/>
  </w:style>
  <w:style w:type="table" w:customStyle="1" w:styleId="TableNormal">
    <w:name w:val="Table Normal"/>
    <w:rsid w:val="004A1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19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B3F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normal"/>
    <w:next w:val="normal"/>
    <w:rsid w:val="004A19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A19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A19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ifwm/d+pDrde3ksnz8OGlcI5Q==">AMUW2mWSNltNVhCD442708Dw5uIdoZUvSn+hL++oXZ/N8IAd7faod9J0X7gBhOXaXq7PdzeO5+t3lyv+kPOsh6GI0QCK462i2Vnabv0AcYSRWtV/ONexHY7UIYp0Xoj7ZUpxpU+7Lxpi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86896-F50D-4012-81AE-CA89D0D9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5144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onisevych</cp:lastModifiedBy>
  <cp:revision>15</cp:revision>
  <cp:lastPrinted>2021-03-16T10:26:00Z</cp:lastPrinted>
  <dcterms:created xsi:type="dcterms:W3CDTF">2020-12-07T15:20:00Z</dcterms:created>
  <dcterms:modified xsi:type="dcterms:W3CDTF">2021-03-16T10:31:00Z</dcterms:modified>
</cp:coreProperties>
</file>