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1" w:rsidRDefault="008C6171" w:rsidP="006B3F83">
      <w:pPr>
        <w:pStyle w:val="FR1"/>
        <w:widowControl w:val="0"/>
        <w:spacing w:line="251" w:lineRule="auto"/>
        <w:ind w:left="0" w:right="-5"/>
        <w:rPr>
          <w:b/>
          <w:bCs/>
        </w:rPr>
      </w:pPr>
    </w:p>
    <w:p w:rsidR="008C6171" w:rsidRDefault="008C6171">
      <w:pPr>
        <w:pStyle w:val="a"/>
        <w:spacing w:after="0"/>
        <w:jc w:val="center"/>
      </w:pPr>
      <w:r w:rsidRPr="00852B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64.5pt;visibility:visible">
            <v:imagedata r:id="rId4" o:title=""/>
          </v:shape>
        </w:pict>
      </w:r>
    </w:p>
    <w:p w:rsidR="008C6171" w:rsidRDefault="008C6171">
      <w:pPr>
        <w:pStyle w:val="Default"/>
        <w:spacing w:after="0"/>
      </w:pPr>
    </w:p>
    <w:p w:rsidR="008C6171" w:rsidRDefault="008C6171">
      <w:pPr>
        <w:pStyle w:val="NormalWeb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8C6171" w:rsidRDefault="008C617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ЧЕТВЕРТА СЕСІЯ ВОСЬМОГО СКЛИКАННЯ</w:t>
      </w:r>
    </w:p>
    <w:p w:rsidR="008C6171" w:rsidRDefault="008C6171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           </w:t>
      </w:r>
    </w:p>
    <w:p w:rsidR="008C6171" w:rsidRDefault="008C6171">
      <w:pPr>
        <w:pStyle w:val="NormalWeb"/>
        <w:shd w:val="clear" w:color="auto" w:fill="FFFFFF"/>
        <w:spacing w:before="0" w:after="0" w:line="100" w:lineRule="atLeast"/>
        <w:rPr>
          <w:b/>
          <w:bCs/>
          <w:sz w:val="28"/>
          <w:szCs w:val="28"/>
        </w:rPr>
      </w:pPr>
    </w:p>
    <w:p w:rsidR="008C6171" w:rsidRDefault="008C6171">
      <w:pPr>
        <w:pStyle w:val="NormalWeb"/>
        <w:shd w:val="clear" w:color="auto" w:fill="FFFFFF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24 грудня 2020 року                                                        № 105</w:t>
      </w:r>
    </w:p>
    <w:p w:rsidR="008C6171" w:rsidRDefault="008C6171">
      <w:pPr>
        <w:pStyle w:val="NormalWeb"/>
        <w:shd w:val="clear" w:color="auto" w:fill="FFFFFF"/>
        <w:spacing w:before="0" w:after="0"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8C6171" w:rsidRDefault="008C6171">
      <w:pPr>
        <w:pStyle w:val="a"/>
        <w:spacing w:after="0"/>
        <w:jc w:val="both"/>
        <w:rPr>
          <w:color w:val="000000"/>
          <w:sz w:val="28"/>
          <w:szCs w:val="28"/>
        </w:rPr>
      </w:pPr>
    </w:p>
    <w:p w:rsidR="008C6171" w:rsidRDefault="008C6171">
      <w:pPr>
        <w:pStyle w:val="NormalWeb"/>
        <w:spacing w:before="0" w:after="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Програми </w:t>
      </w:r>
    </w:p>
    <w:p w:rsidR="008C6171" w:rsidRDefault="008C6171">
      <w:pPr>
        <w:pStyle w:val="NormalWeb"/>
        <w:spacing w:before="0" w:after="0"/>
        <w:rPr>
          <w:rStyle w:val="a1"/>
          <w:b/>
          <w:bCs/>
          <w:color w:val="000000"/>
          <w:sz w:val="28"/>
          <w:szCs w:val="28"/>
        </w:rPr>
      </w:pPr>
      <w:r>
        <w:rPr>
          <w:rStyle w:val="a1"/>
          <w:b/>
          <w:bCs/>
          <w:color w:val="000000"/>
          <w:sz w:val="28"/>
          <w:szCs w:val="28"/>
        </w:rPr>
        <w:t xml:space="preserve">реставрації, відтворення </w:t>
      </w:r>
    </w:p>
    <w:p w:rsidR="008C6171" w:rsidRDefault="008C6171">
      <w:pPr>
        <w:pStyle w:val="NormalWeb"/>
        <w:spacing w:before="0" w:after="0"/>
        <w:rPr>
          <w:b/>
          <w:bCs/>
          <w:sz w:val="28"/>
          <w:szCs w:val="28"/>
        </w:rPr>
      </w:pPr>
      <w:r>
        <w:rPr>
          <w:rStyle w:val="a1"/>
          <w:b/>
          <w:bCs/>
          <w:color w:val="000000"/>
          <w:sz w:val="28"/>
          <w:szCs w:val="28"/>
        </w:rPr>
        <w:t>та пристосування замку 1610 року</w:t>
      </w:r>
    </w:p>
    <w:p w:rsidR="008C6171" w:rsidRDefault="008C6171">
      <w:pPr>
        <w:pStyle w:val="a0"/>
        <w:spacing w:after="0"/>
        <w:rPr>
          <w:b/>
          <w:bCs/>
          <w:color w:val="000000"/>
          <w:sz w:val="28"/>
          <w:szCs w:val="28"/>
        </w:rPr>
      </w:pPr>
      <w:r>
        <w:rPr>
          <w:rStyle w:val="a1"/>
          <w:b/>
          <w:bCs/>
          <w:sz w:val="28"/>
          <w:szCs w:val="28"/>
        </w:rPr>
        <w:t>у місті Чортків (ох. № 686) на 2021 - 2025 роки</w:t>
      </w:r>
    </w:p>
    <w:p w:rsidR="008C6171" w:rsidRDefault="008C61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реставрації та ревіталізації об`єктів культурної спадщини у Чортківській міській територіальній громаді, відповідно до Закону України </w:t>
      </w:r>
      <w:r>
        <w:rPr>
          <w:rStyle w:val="a1"/>
          <w:sz w:val="28"/>
          <w:szCs w:val="28"/>
        </w:rPr>
        <w:t>«Про затвердження Загальнодержавної програми збереження та використання об'єктів культурної спадщини», «Про архітектурну діяльність»</w:t>
      </w:r>
      <w:r>
        <w:rPr>
          <w:sz w:val="28"/>
          <w:szCs w:val="28"/>
        </w:rPr>
        <w:t xml:space="preserve">, керуючись п. 22 ч. 1 ст. 26 Закону України "Про місцеве самоврядування в Україні", міська рада </w:t>
      </w:r>
    </w:p>
    <w:p w:rsidR="008C6171" w:rsidRDefault="008C6171">
      <w:pPr>
        <w:ind w:right="-5"/>
        <w:rPr>
          <w:b/>
          <w:bCs/>
          <w:sz w:val="28"/>
          <w:szCs w:val="28"/>
        </w:rPr>
      </w:pPr>
    </w:p>
    <w:p w:rsidR="008C6171" w:rsidRDefault="008C6171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C6171" w:rsidRDefault="008C6171">
      <w:pPr>
        <w:pStyle w:val="a0"/>
        <w:widowControl w:val="0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</w:t>
      </w:r>
      <w:r>
        <w:rPr>
          <w:rStyle w:val="a1"/>
          <w:color w:val="000000"/>
          <w:sz w:val="28"/>
          <w:szCs w:val="28"/>
        </w:rPr>
        <w:t xml:space="preserve">реставрації, відтворення та пристосування замку 1610 року </w:t>
      </w:r>
      <w:r>
        <w:rPr>
          <w:rStyle w:val="a1"/>
          <w:sz w:val="28"/>
          <w:szCs w:val="28"/>
        </w:rPr>
        <w:t xml:space="preserve">у місті Чортків (ох. № 686) на 2021 - 2025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роки згідно з додатком.</w:t>
      </w:r>
    </w:p>
    <w:p w:rsidR="008C6171" w:rsidRDefault="008C617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Фінансовому управлінню Чортківської міської ради забезпечити фінансування програми у межах коштів, передбачених бюджетом.</w:t>
      </w:r>
    </w:p>
    <w:p w:rsidR="008C6171" w:rsidRDefault="008C6171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управління культури, релігії та туризму міської ради.</w:t>
      </w:r>
    </w:p>
    <w:p w:rsidR="008C6171" w:rsidRDefault="008C61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Гурина В.М. та постійну комісію міської ради з питань бюджету та економічного розвитку та з питань </w:t>
      </w:r>
      <w:bookmarkStart w:id="0" w:name="_dx_frag_StartFragment"/>
      <w:bookmarkEnd w:id="0"/>
      <w:r>
        <w:rPr>
          <w:color w:val="000000"/>
          <w:sz w:val="28"/>
          <w:szCs w:val="28"/>
        </w:rPr>
        <w:t>розвитку освіти, культури, охорони здоров’я та соціальних питань.</w:t>
      </w:r>
    </w:p>
    <w:p w:rsidR="008C6171" w:rsidRDefault="008C6171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8C6171" w:rsidRDefault="008C6171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Володимир  ШМАТЬКО</w:t>
      </w:r>
    </w:p>
    <w:p w:rsidR="008C6171" w:rsidRDefault="008C6171">
      <w:pPr>
        <w:spacing w:after="0" w:line="240" w:lineRule="auto"/>
        <w:jc w:val="both"/>
      </w:pPr>
    </w:p>
    <w:sectPr w:rsidR="008C6171" w:rsidSect="00985CF9">
      <w:pgSz w:w="11906" w:h="16838" w:code="9"/>
      <w:pgMar w:top="1133" w:right="566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F9"/>
    <w:rsid w:val="006B3F83"/>
    <w:rsid w:val="00814AA3"/>
    <w:rsid w:val="00852B0D"/>
    <w:rsid w:val="008C6171"/>
    <w:rsid w:val="00985CF9"/>
    <w:rsid w:val="00E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basedOn w:val="Normal"/>
    <w:uiPriority w:val="99"/>
    <w:rsid w:val="00985CF9"/>
    <w:pPr>
      <w:spacing w:line="300" w:lineRule="auto"/>
      <w:ind w:left="2080" w:right="2000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985CF9"/>
    <w:pPr>
      <w:spacing w:before="280" w:after="280" w:line="240" w:lineRule="auto"/>
    </w:pPr>
  </w:style>
  <w:style w:type="paragraph" w:customStyle="1" w:styleId="Default">
    <w:name w:val="Default"/>
    <w:basedOn w:val="Normal"/>
    <w:uiPriority w:val="99"/>
    <w:rsid w:val="00985CF9"/>
    <w:pPr>
      <w:suppressAutoHyphens/>
    </w:pPr>
    <w:rPr>
      <w:color w:val="000000"/>
    </w:rPr>
  </w:style>
  <w:style w:type="paragraph" w:customStyle="1" w:styleId="a">
    <w:name w:val="......."/>
    <w:basedOn w:val="Default"/>
    <w:next w:val="Default"/>
    <w:uiPriority w:val="99"/>
    <w:rsid w:val="00985CF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8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CF9"/>
    <w:rPr>
      <w:rFonts w:ascii="Tahoma" w:hAnsi="Tahoma" w:cs="Tahoma"/>
      <w:sz w:val="16"/>
      <w:szCs w:val="16"/>
    </w:rPr>
  </w:style>
  <w:style w:type="paragraph" w:customStyle="1" w:styleId="a0">
    <w:name w:val="Звичайний"/>
    <w:basedOn w:val="Normal"/>
    <w:uiPriority w:val="99"/>
    <w:rsid w:val="00985CF9"/>
  </w:style>
  <w:style w:type="character" w:styleId="LineNumber">
    <w:name w:val="line number"/>
    <w:basedOn w:val="DefaultParagraphFont"/>
    <w:uiPriority w:val="99"/>
    <w:semiHidden/>
    <w:rsid w:val="00985CF9"/>
  </w:style>
  <w:style w:type="character" w:styleId="Hyperlink">
    <w:name w:val="Hyperlink"/>
    <w:basedOn w:val="DefaultParagraphFont"/>
    <w:uiPriority w:val="99"/>
    <w:rsid w:val="00985CF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85CF9"/>
    <w:rPr>
      <w:rFonts w:ascii="Calibri" w:hAnsi="Calibri" w:cs="Calibri"/>
      <w:b/>
      <w:bCs/>
      <w:sz w:val="22"/>
      <w:szCs w:val="22"/>
    </w:rPr>
  </w:style>
  <w:style w:type="character" w:customStyle="1" w:styleId="a1">
    <w:name w:val="Шрифт абзацу за промовчанням"/>
    <w:uiPriority w:val="99"/>
    <w:rsid w:val="00985CF9"/>
    <w:rPr>
      <w:sz w:val="20"/>
      <w:szCs w:val="20"/>
    </w:rPr>
  </w:style>
  <w:style w:type="table" w:styleId="TableSimple1">
    <w:name w:val="Table Simple 1"/>
    <w:basedOn w:val="TableNormal"/>
    <w:uiPriority w:val="99"/>
    <w:rsid w:val="00985C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922</Words>
  <Characters>526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2020-12-29T15:00:00Z</dcterms:created>
  <dcterms:modified xsi:type="dcterms:W3CDTF">2020-12-29T15:00:00Z</dcterms:modified>
</cp:coreProperties>
</file>