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A6" w:rsidRDefault="00ED1639" w:rsidP="00ED1639">
      <w:pPr>
        <w:pStyle w:val="a8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6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41910</wp:posOffset>
            </wp:positionV>
            <wp:extent cx="509270" cy="714375"/>
            <wp:effectExtent l="19050" t="0" r="5080" b="0"/>
            <wp:wrapTopAndBottom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1639" w:rsidRPr="00030819" w:rsidRDefault="00ED1639" w:rsidP="00ED163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30819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ED1639" w:rsidRDefault="006C1038" w:rsidP="00ED16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038">
        <w:rPr>
          <w:noProof/>
        </w:rPr>
        <w:pict>
          <v:line id="_x0000_s1026" style="position:absolute;left:0;text-align:left;z-index:251661312" from="-3365.35pt,28501695.05pt" to="-3365.35pt,28501695.05pt" strokeweight=".26mm">
            <v:stroke joinstyle="miter" endcap="square"/>
          </v:line>
        </w:pict>
      </w:r>
      <w:r w:rsidR="00ED1639" w:rsidRPr="00030819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ED1639" w:rsidRPr="001722A6" w:rsidRDefault="00ED1639" w:rsidP="00ED16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4A" w:rsidRPr="007E5F0B" w:rsidRDefault="003C4B4A" w:rsidP="003C4B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Н Я  </w:t>
      </w:r>
    </w:p>
    <w:p w:rsidR="00ED477B" w:rsidRDefault="005C4160" w:rsidP="00ED477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6A3F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 </w:t>
      </w:r>
      <w:r w:rsidR="003C4B4A">
        <w:rPr>
          <w:rFonts w:ascii="Times New Roman" w:hAnsi="Times New Roman" w:cs="Times New Roman"/>
          <w:b/>
          <w:bCs/>
          <w:iCs/>
          <w:sz w:val="28"/>
          <w:szCs w:val="28"/>
        </w:rPr>
        <w:t>березня  2021</w:t>
      </w:r>
      <w:r w:rsidR="003C4B4A" w:rsidRPr="007E5F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року                                        </w:t>
      </w:r>
      <w:r w:rsidR="003C4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</w:t>
      </w:r>
      <w:r w:rsidR="00ED47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3C4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№</w:t>
      </w:r>
      <w:r w:rsidR="00ED47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160</w:t>
      </w:r>
    </w:p>
    <w:p w:rsidR="003C4B4A" w:rsidRPr="00ED477B" w:rsidRDefault="00ED477B" w:rsidP="00ED47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47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C4B4A" w:rsidRPr="00ED477B">
        <w:rPr>
          <w:rFonts w:ascii="Times New Roman" w:hAnsi="Times New Roman" w:cs="Times New Roman"/>
          <w:b/>
          <w:sz w:val="28"/>
          <w:szCs w:val="28"/>
        </w:rPr>
        <w:t xml:space="preserve">затвердження актів </w:t>
      </w:r>
    </w:p>
    <w:p w:rsidR="001722A6" w:rsidRDefault="003C4B4A" w:rsidP="00ED47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477B">
        <w:rPr>
          <w:rFonts w:ascii="Times New Roman" w:hAnsi="Times New Roman" w:cs="Times New Roman"/>
          <w:b/>
          <w:sz w:val="28"/>
          <w:szCs w:val="28"/>
        </w:rPr>
        <w:t>передачі</w:t>
      </w:r>
      <w:r w:rsidR="003F4ADA" w:rsidRPr="00ED477B">
        <w:rPr>
          <w:rFonts w:ascii="Times New Roman" w:hAnsi="Times New Roman" w:cs="Times New Roman"/>
          <w:b/>
          <w:sz w:val="28"/>
          <w:szCs w:val="28"/>
        </w:rPr>
        <w:t xml:space="preserve"> - приймання</w:t>
      </w:r>
      <w:r w:rsidR="00ED477B" w:rsidRPr="00ED4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4A" w:rsidRPr="00ED477B" w:rsidRDefault="003C4B4A" w:rsidP="00ED47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477B">
        <w:rPr>
          <w:rFonts w:ascii="Times New Roman" w:hAnsi="Times New Roman" w:cs="Times New Roman"/>
          <w:b/>
          <w:sz w:val="28"/>
          <w:szCs w:val="28"/>
        </w:rPr>
        <w:t xml:space="preserve">установ та майна </w:t>
      </w:r>
    </w:p>
    <w:p w:rsidR="003C4B4A" w:rsidRDefault="003C4B4A" w:rsidP="003C4B4A">
      <w:pPr>
        <w:pStyle w:val="Default"/>
        <w:rPr>
          <w:sz w:val="28"/>
          <w:szCs w:val="28"/>
        </w:rPr>
      </w:pPr>
    </w:p>
    <w:p w:rsidR="003C4B4A" w:rsidRPr="001A5313" w:rsidRDefault="006A3F20" w:rsidP="006A3F20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виконання</w:t>
      </w:r>
      <w:r w:rsidR="003F4ADA">
        <w:rPr>
          <w:sz w:val="28"/>
          <w:szCs w:val="28"/>
        </w:rPr>
        <w:t xml:space="preserve"> п. </w:t>
      </w:r>
      <w:r w:rsidR="003C4B4A">
        <w:rPr>
          <w:sz w:val="28"/>
          <w:szCs w:val="28"/>
        </w:rPr>
        <w:t>7.3  ріш</w:t>
      </w:r>
      <w:r>
        <w:rPr>
          <w:sz w:val="28"/>
          <w:szCs w:val="28"/>
        </w:rPr>
        <w:t>ення Чортківської міської ради від 29 грудня</w:t>
      </w:r>
      <w:r w:rsidR="003C4B4A">
        <w:rPr>
          <w:sz w:val="28"/>
          <w:szCs w:val="28"/>
        </w:rPr>
        <w:t xml:space="preserve"> 2020 року № 176 «Про прийняття до комунальної </w:t>
      </w:r>
      <w:r w:rsidR="003F4ADA">
        <w:rPr>
          <w:sz w:val="28"/>
          <w:szCs w:val="28"/>
        </w:rPr>
        <w:t xml:space="preserve">власності </w:t>
      </w:r>
      <w:r w:rsidR="003C4B4A">
        <w:rPr>
          <w:sz w:val="28"/>
          <w:szCs w:val="28"/>
        </w:rPr>
        <w:t xml:space="preserve">Чортківської міської територіальної громади  юридичних осіб (підприємств, закладів, установ) та майна зі спільної власності територіальних громад сіл, селищ </w:t>
      </w:r>
      <w:r w:rsidR="003F4ADA">
        <w:rPr>
          <w:sz w:val="28"/>
          <w:szCs w:val="28"/>
        </w:rPr>
        <w:t>та міста Чортківського</w:t>
      </w:r>
      <w:r w:rsidR="00ED34A3">
        <w:rPr>
          <w:sz w:val="28"/>
          <w:szCs w:val="28"/>
        </w:rPr>
        <w:t xml:space="preserve"> </w:t>
      </w:r>
      <w:r w:rsidR="003F4ADA">
        <w:rPr>
          <w:sz w:val="28"/>
          <w:szCs w:val="28"/>
        </w:rPr>
        <w:t>району»</w:t>
      </w:r>
      <w:r w:rsidR="003C4B4A">
        <w:rPr>
          <w:sz w:val="28"/>
          <w:szCs w:val="28"/>
        </w:rPr>
        <w:t xml:space="preserve"> </w:t>
      </w:r>
      <w:r w:rsidR="003F4ADA">
        <w:rPr>
          <w:sz w:val="28"/>
          <w:szCs w:val="28"/>
        </w:rPr>
        <w:t>та</w:t>
      </w:r>
      <w:r>
        <w:rPr>
          <w:sz w:val="28"/>
          <w:szCs w:val="28"/>
        </w:rPr>
        <w:t>,</w:t>
      </w:r>
      <w:r w:rsidR="003F4ADA">
        <w:rPr>
          <w:sz w:val="28"/>
          <w:szCs w:val="28"/>
        </w:rPr>
        <w:t xml:space="preserve"> враховуючи</w:t>
      </w:r>
      <w:r w:rsidR="00ED34A3">
        <w:rPr>
          <w:sz w:val="28"/>
          <w:szCs w:val="28"/>
        </w:rPr>
        <w:t xml:space="preserve"> наявні акти передачі-приймання</w:t>
      </w:r>
      <w:r w:rsidR="003F4ADA">
        <w:rPr>
          <w:sz w:val="28"/>
          <w:szCs w:val="28"/>
        </w:rPr>
        <w:t>,</w:t>
      </w:r>
      <w:r w:rsidR="00ED34A3">
        <w:rPr>
          <w:sz w:val="28"/>
          <w:szCs w:val="28"/>
        </w:rPr>
        <w:t xml:space="preserve"> </w:t>
      </w:r>
      <w:r w:rsidR="003C4B4A">
        <w:rPr>
          <w:sz w:val="28"/>
          <w:szCs w:val="28"/>
        </w:rPr>
        <w:t xml:space="preserve">керуючись частиною 2 статті 60 Закону України «Про місцеве самоврядування в Україні»,  виконавчий комітет міської ради </w:t>
      </w:r>
    </w:p>
    <w:p w:rsidR="003C4B4A" w:rsidRDefault="003C4B4A" w:rsidP="003C4B4A">
      <w:pPr>
        <w:pStyle w:val="a3"/>
        <w:ind w:right="-1"/>
        <w:rPr>
          <w:b/>
          <w:bCs/>
          <w:color w:val="000000"/>
          <w:sz w:val="28"/>
          <w:szCs w:val="28"/>
        </w:rPr>
      </w:pPr>
    </w:p>
    <w:p w:rsidR="003C4B4A" w:rsidRDefault="003C4B4A" w:rsidP="003C4B4A">
      <w:pPr>
        <w:pStyle w:val="a3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6A3F20" w:rsidRDefault="006A3F20" w:rsidP="00ED34A3">
      <w:pPr>
        <w:pStyle w:val="Default"/>
        <w:tabs>
          <w:tab w:val="left" w:pos="426"/>
          <w:tab w:val="left" w:pos="851"/>
        </w:tabs>
        <w:spacing w:line="100" w:lineRule="atLeast"/>
        <w:ind w:right="-1"/>
        <w:jc w:val="both"/>
      </w:pPr>
    </w:p>
    <w:p w:rsidR="006A3F20" w:rsidRDefault="001722A6" w:rsidP="001722A6">
      <w:pPr>
        <w:pStyle w:val="Default"/>
        <w:tabs>
          <w:tab w:val="left" w:pos="426"/>
          <w:tab w:val="left" w:pos="85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ADA">
        <w:rPr>
          <w:sz w:val="28"/>
          <w:szCs w:val="28"/>
        </w:rPr>
        <w:t xml:space="preserve">Затвердити акти </w:t>
      </w:r>
      <w:r w:rsidR="003C4B4A">
        <w:rPr>
          <w:sz w:val="28"/>
          <w:szCs w:val="28"/>
        </w:rPr>
        <w:t>передачі</w:t>
      </w:r>
      <w:r w:rsidR="003F4ADA" w:rsidRPr="003F4ADA">
        <w:rPr>
          <w:sz w:val="28"/>
          <w:szCs w:val="28"/>
        </w:rPr>
        <w:t xml:space="preserve"> </w:t>
      </w:r>
      <w:r w:rsidR="003F4ADA">
        <w:rPr>
          <w:sz w:val="28"/>
          <w:szCs w:val="28"/>
        </w:rPr>
        <w:t>- приймання</w:t>
      </w:r>
      <w:r w:rsidR="003C4B4A">
        <w:rPr>
          <w:sz w:val="28"/>
          <w:szCs w:val="28"/>
        </w:rPr>
        <w:t xml:space="preserve"> установ</w:t>
      </w:r>
      <w:r w:rsidR="006A3F20">
        <w:rPr>
          <w:sz w:val="28"/>
          <w:szCs w:val="28"/>
        </w:rPr>
        <w:t xml:space="preserve"> та</w:t>
      </w:r>
      <w:r w:rsidR="003F4ADA">
        <w:rPr>
          <w:sz w:val="28"/>
          <w:szCs w:val="28"/>
        </w:rPr>
        <w:t xml:space="preserve"> майна від 26 січня 2021 р.</w:t>
      </w:r>
      <w:r w:rsidR="00ED34A3">
        <w:rPr>
          <w:sz w:val="28"/>
          <w:szCs w:val="28"/>
        </w:rPr>
        <w:t xml:space="preserve"> та від 02 лютого 2021 року зі спільної власності те</w:t>
      </w:r>
      <w:r w:rsidR="006A3F20">
        <w:rPr>
          <w:sz w:val="28"/>
          <w:szCs w:val="28"/>
        </w:rPr>
        <w:t xml:space="preserve">риторіальних громад сіл, селищ </w:t>
      </w:r>
      <w:r w:rsidR="00ED34A3">
        <w:rPr>
          <w:sz w:val="28"/>
          <w:szCs w:val="28"/>
        </w:rPr>
        <w:t>та міста Чортківського району до комунальної власності Чортківської міської територіальної громади,</w:t>
      </w:r>
      <w:r w:rsidR="006A3F20">
        <w:rPr>
          <w:sz w:val="28"/>
          <w:szCs w:val="28"/>
        </w:rPr>
        <w:t xml:space="preserve"> а саме</w:t>
      </w:r>
      <w:r w:rsidR="003C4B4A">
        <w:rPr>
          <w:sz w:val="28"/>
          <w:szCs w:val="28"/>
        </w:rPr>
        <w:t>:</w:t>
      </w:r>
    </w:p>
    <w:p w:rsidR="003C4B4A" w:rsidRDefault="001722A6" w:rsidP="001722A6">
      <w:pPr>
        <w:pStyle w:val="Default"/>
        <w:tabs>
          <w:tab w:val="left" w:pos="426"/>
          <w:tab w:val="left" w:pos="85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D34A3">
        <w:rPr>
          <w:sz w:val="28"/>
          <w:szCs w:val="28"/>
        </w:rPr>
        <w:t xml:space="preserve">Чортківського районного будинку культури </w:t>
      </w:r>
      <w:r w:rsidR="00ED34A3" w:rsidRPr="00483376">
        <w:rPr>
          <w:sz w:val="28"/>
          <w:szCs w:val="28"/>
        </w:rPr>
        <w:t xml:space="preserve">ім. К. Рубчакової </w:t>
      </w:r>
      <w:r w:rsidR="006A3F20">
        <w:rPr>
          <w:sz w:val="28"/>
          <w:szCs w:val="28"/>
        </w:rPr>
        <w:t xml:space="preserve">– в кількості 389 найменування </w:t>
      </w:r>
      <w:r w:rsidR="00ED34A3">
        <w:rPr>
          <w:sz w:val="28"/>
          <w:szCs w:val="28"/>
        </w:rPr>
        <w:t>первісною вартістю 3020429,70 грн</w:t>
      </w:r>
      <w:r w:rsidR="006A3F20">
        <w:rPr>
          <w:sz w:val="28"/>
          <w:szCs w:val="28"/>
        </w:rPr>
        <w:t>.</w:t>
      </w:r>
      <w:r w:rsidR="00ED34A3">
        <w:rPr>
          <w:sz w:val="28"/>
          <w:szCs w:val="28"/>
        </w:rPr>
        <w:t>;</w:t>
      </w:r>
    </w:p>
    <w:p w:rsidR="003C4B4A" w:rsidRDefault="001722A6" w:rsidP="001722A6">
      <w:pPr>
        <w:pStyle w:val="Default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A3F20">
        <w:rPr>
          <w:sz w:val="28"/>
          <w:szCs w:val="28"/>
        </w:rPr>
        <w:t xml:space="preserve"> </w:t>
      </w:r>
      <w:r w:rsidR="003C4B4A">
        <w:rPr>
          <w:sz w:val="28"/>
          <w:szCs w:val="28"/>
        </w:rPr>
        <w:t>Ч</w:t>
      </w:r>
      <w:r w:rsidR="003C4B4A" w:rsidRPr="00483376">
        <w:rPr>
          <w:sz w:val="28"/>
          <w:szCs w:val="28"/>
        </w:rPr>
        <w:t xml:space="preserve">ортківської районної комунальної централізованої бібліотечної системи </w:t>
      </w:r>
      <w:r w:rsidR="003C4B4A">
        <w:rPr>
          <w:sz w:val="28"/>
          <w:szCs w:val="28"/>
        </w:rPr>
        <w:t>–</w:t>
      </w:r>
      <w:r w:rsidR="006A3F20">
        <w:rPr>
          <w:sz w:val="28"/>
          <w:szCs w:val="28"/>
        </w:rPr>
        <w:t xml:space="preserve"> в</w:t>
      </w:r>
      <w:r w:rsidR="00ED34A3">
        <w:rPr>
          <w:sz w:val="28"/>
          <w:szCs w:val="28"/>
        </w:rPr>
        <w:t xml:space="preserve"> кількості 192 найменування</w:t>
      </w:r>
      <w:r w:rsidR="006A3F20">
        <w:rPr>
          <w:sz w:val="28"/>
          <w:szCs w:val="28"/>
        </w:rPr>
        <w:t xml:space="preserve"> </w:t>
      </w:r>
      <w:r w:rsidR="003C4B4A">
        <w:rPr>
          <w:sz w:val="28"/>
          <w:szCs w:val="28"/>
        </w:rPr>
        <w:t>первісною вартістю 13423</w:t>
      </w:r>
      <w:r>
        <w:rPr>
          <w:sz w:val="28"/>
          <w:szCs w:val="28"/>
        </w:rPr>
        <w:t>85,00 грн.</w:t>
      </w:r>
    </w:p>
    <w:p w:rsidR="001722A6" w:rsidRDefault="001722A6" w:rsidP="001722A6">
      <w:pPr>
        <w:pStyle w:val="Default"/>
        <w:tabs>
          <w:tab w:val="left" w:pos="851"/>
        </w:tabs>
        <w:spacing w:line="100" w:lineRule="atLeast"/>
        <w:jc w:val="both"/>
        <w:rPr>
          <w:sz w:val="28"/>
          <w:szCs w:val="28"/>
        </w:rPr>
      </w:pPr>
    </w:p>
    <w:p w:rsidR="003C4B4A" w:rsidRDefault="001722A6" w:rsidP="001722A6">
      <w:pPr>
        <w:pStyle w:val="Default"/>
        <w:tabs>
          <w:tab w:val="left" w:pos="85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4B4A">
        <w:rPr>
          <w:sz w:val="28"/>
          <w:szCs w:val="28"/>
        </w:rPr>
        <w:t xml:space="preserve">Головному бухгалтеру управління </w:t>
      </w:r>
      <w:r w:rsidR="00592168">
        <w:rPr>
          <w:rFonts w:ascii="Times New Roman CYR" w:hAnsi="Times New Roman CYR" w:cs="Times New Roman CYR"/>
          <w:kern w:val="1"/>
          <w:sz w:val="28"/>
          <w:szCs w:val="28"/>
        </w:rPr>
        <w:t xml:space="preserve">культури та мистецтв </w:t>
      </w:r>
      <w:r w:rsidR="003C4B4A">
        <w:rPr>
          <w:sz w:val="28"/>
          <w:szCs w:val="28"/>
        </w:rPr>
        <w:t>Чортківської міської ради передане майно відобразити в регістрах бухгалтерського обліку.</w:t>
      </w:r>
    </w:p>
    <w:p w:rsidR="001722A6" w:rsidRDefault="001722A6" w:rsidP="001722A6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4A" w:rsidRPr="007A3AC4" w:rsidRDefault="001722A6" w:rsidP="001722A6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4B4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A3F20">
        <w:rPr>
          <w:rFonts w:ascii="Times New Roman" w:hAnsi="Times New Roman" w:cs="Times New Roman"/>
          <w:sz w:val="28"/>
          <w:szCs w:val="28"/>
        </w:rPr>
        <w:t xml:space="preserve">за </w:t>
      </w:r>
      <w:r w:rsidR="003C4B4A">
        <w:rPr>
          <w:rFonts w:ascii="Times New Roman" w:hAnsi="Times New Roman" w:cs="Times New Roman"/>
          <w:sz w:val="28"/>
          <w:szCs w:val="28"/>
        </w:rPr>
        <w:t>виконання</w:t>
      </w:r>
      <w:r w:rsidR="006A3F20">
        <w:rPr>
          <w:rFonts w:ascii="Times New Roman" w:hAnsi="Times New Roman" w:cs="Times New Roman"/>
          <w:sz w:val="28"/>
          <w:szCs w:val="28"/>
        </w:rPr>
        <w:t>м</w:t>
      </w:r>
      <w:r w:rsidR="003C4B4A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заступницю міського голови з питань діяльності виконавчи</w:t>
      </w:r>
      <w:r w:rsidR="006A3F20">
        <w:rPr>
          <w:rFonts w:ascii="Times New Roman" w:hAnsi="Times New Roman" w:cs="Times New Roman"/>
          <w:sz w:val="28"/>
          <w:szCs w:val="28"/>
        </w:rPr>
        <w:t>х о</w:t>
      </w:r>
      <w:r w:rsidR="00AA0675">
        <w:rPr>
          <w:rFonts w:ascii="Times New Roman" w:hAnsi="Times New Roman" w:cs="Times New Roman"/>
          <w:sz w:val="28"/>
          <w:szCs w:val="28"/>
        </w:rPr>
        <w:t>рганів ради Людмилу КОЛІСНИК</w:t>
      </w:r>
      <w:r w:rsidR="003C4B4A">
        <w:rPr>
          <w:rFonts w:ascii="Times New Roman" w:hAnsi="Times New Roman" w:cs="Times New Roman"/>
          <w:sz w:val="28"/>
          <w:szCs w:val="28"/>
        </w:rPr>
        <w:t>.</w:t>
      </w:r>
      <w:r w:rsidR="003C4B4A" w:rsidRPr="007A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4A" w:rsidRDefault="003C4B4A" w:rsidP="003C4B4A">
      <w:pPr>
        <w:pStyle w:val="Default"/>
        <w:tabs>
          <w:tab w:val="left" w:pos="3720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3C4B4A" w:rsidRDefault="003C4B4A" w:rsidP="003C4B4A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</w:t>
      </w:r>
      <w:r w:rsidR="00AD4E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Володимир ШМАТЬКО</w:t>
      </w:r>
    </w:p>
    <w:p w:rsidR="003C4B4A" w:rsidRDefault="003C4B4A" w:rsidP="003C4B4A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986F82" w:rsidRDefault="00986F82"/>
    <w:sectPr w:rsidR="00986F82" w:rsidSect="00AD4E66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8F" w:rsidRDefault="00BB238F" w:rsidP="00AD4E66">
      <w:pPr>
        <w:spacing w:after="0" w:line="240" w:lineRule="auto"/>
      </w:pPr>
      <w:r>
        <w:separator/>
      </w:r>
    </w:p>
  </w:endnote>
  <w:endnote w:type="continuationSeparator" w:id="1">
    <w:p w:rsidR="00BB238F" w:rsidRDefault="00BB238F" w:rsidP="00AD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8F" w:rsidRDefault="00BB238F" w:rsidP="00AD4E66">
      <w:pPr>
        <w:spacing w:after="0" w:line="240" w:lineRule="auto"/>
      </w:pPr>
      <w:r>
        <w:separator/>
      </w:r>
    </w:p>
  </w:footnote>
  <w:footnote w:type="continuationSeparator" w:id="1">
    <w:p w:rsidR="00BB238F" w:rsidRDefault="00BB238F" w:rsidP="00AD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66" w:rsidRDefault="00AD4E66" w:rsidP="00AD4E66">
    <w:pPr>
      <w:pStyle w:val="a4"/>
      <w:tabs>
        <w:tab w:val="clear" w:pos="4819"/>
        <w:tab w:val="clear" w:pos="9639"/>
        <w:tab w:val="left" w:pos="1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634"/>
    <w:multiLevelType w:val="hybridMultilevel"/>
    <w:tmpl w:val="F35EF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C09"/>
    <w:multiLevelType w:val="hybridMultilevel"/>
    <w:tmpl w:val="26C80F76"/>
    <w:lvl w:ilvl="0" w:tplc="27F2D8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B4A"/>
    <w:rsid w:val="001623C7"/>
    <w:rsid w:val="001722A6"/>
    <w:rsid w:val="002C1509"/>
    <w:rsid w:val="00310A6E"/>
    <w:rsid w:val="00377364"/>
    <w:rsid w:val="003B7149"/>
    <w:rsid w:val="003C4B4A"/>
    <w:rsid w:val="003F4ADA"/>
    <w:rsid w:val="004A5F9E"/>
    <w:rsid w:val="0050448D"/>
    <w:rsid w:val="00592168"/>
    <w:rsid w:val="005C4160"/>
    <w:rsid w:val="00634DB8"/>
    <w:rsid w:val="0068003F"/>
    <w:rsid w:val="0068636D"/>
    <w:rsid w:val="006A3F20"/>
    <w:rsid w:val="006A525A"/>
    <w:rsid w:val="006C1038"/>
    <w:rsid w:val="007B1D43"/>
    <w:rsid w:val="008174BF"/>
    <w:rsid w:val="0087205F"/>
    <w:rsid w:val="0092782B"/>
    <w:rsid w:val="009419EF"/>
    <w:rsid w:val="00986F82"/>
    <w:rsid w:val="009D2F13"/>
    <w:rsid w:val="00A6771B"/>
    <w:rsid w:val="00AA0675"/>
    <w:rsid w:val="00AD4E66"/>
    <w:rsid w:val="00BB238F"/>
    <w:rsid w:val="00D4446D"/>
    <w:rsid w:val="00DC39F2"/>
    <w:rsid w:val="00E36FCA"/>
    <w:rsid w:val="00ED1639"/>
    <w:rsid w:val="00ED34A3"/>
    <w:rsid w:val="00ED477B"/>
    <w:rsid w:val="00F1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6D"/>
  </w:style>
  <w:style w:type="paragraph" w:styleId="1">
    <w:name w:val="heading 1"/>
    <w:basedOn w:val="a"/>
    <w:next w:val="a"/>
    <w:link w:val="10"/>
    <w:uiPriority w:val="9"/>
    <w:qFormat/>
    <w:rsid w:val="00ED4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B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3C4B4A"/>
    <w:rPr>
      <w:color w:val="auto"/>
    </w:rPr>
  </w:style>
  <w:style w:type="paragraph" w:customStyle="1" w:styleId="FR1">
    <w:name w:val="FR1"/>
    <w:rsid w:val="003C4B4A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E66"/>
  </w:style>
  <w:style w:type="paragraph" w:styleId="a6">
    <w:name w:val="footer"/>
    <w:basedOn w:val="a"/>
    <w:link w:val="a7"/>
    <w:uiPriority w:val="99"/>
    <w:semiHidden/>
    <w:unhideWhenUsed/>
    <w:rsid w:val="00AD4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E66"/>
  </w:style>
  <w:style w:type="character" w:customStyle="1" w:styleId="10">
    <w:name w:val="Заголовок 1 Знак"/>
    <w:basedOn w:val="a0"/>
    <w:link w:val="1"/>
    <w:uiPriority w:val="9"/>
    <w:rsid w:val="00ED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D477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2A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D1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locked/>
    <w:rsid w:val="00ED1639"/>
    <w:rPr>
      <w:rFonts w:ascii="Calibri Light" w:hAnsi="Calibri Light" w:cs="Times New Roman"/>
      <w:b/>
      <w:bCs/>
      <w:color w:val="2F549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user</cp:lastModifiedBy>
  <cp:revision>15</cp:revision>
  <cp:lastPrinted>2021-03-09T10:26:00Z</cp:lastPrinted>
  <dcterms:created xsi:type="dcterms:W3CDTF">2021-03-05T13:24:00Z</dcterms:created>
  <dcterms:modified xsi:type="dcterms:W3CDTF">2021-03-09T13:04:00Z</dcterms:modified>
</cp:coreProperties>
</file>